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93A2" w14:textId="77777777" w:rsidR="006A7664" w:rsidRPr="006A7664" w:rsidRDefault="006A7664" w:rsidP="002012C4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1047CFA" w14:textId="77777777" w:rsidR="006A7664" w:rsidRPr="006A7664" w:rsidRDefault="006A7664" w:rsidP="002012C4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3B5577" w14:textId="77777777" w:rsidR="006A7664" w:rsidRPr="006A7664" w:rsidRDefault="006A7664" w:rsidP="002012C4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к Указу врио Главы </w:t>
      </w:r>
    </w:p>
    <w:p w14:paraId="534A9D7B" w14:textId="77777777" w:rsidR="006A7664" w:rsidRPr="006A7664" w:rsidRDefault="006A7664" w:rsidP="002012C4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bCs/>
          <w:sz w:val="28"/>
          <w:szCs w:val="28"/>
        </w:rPr>
        <w:t>Донецкой Народной Республики</w:t>
      </w:r>
    </w:p>
    <w:p w14:paraId="70885D0F" w14:textId="4BE2DF09" w:rsidR="006A7664" w:rsidRDefault="006A7664" w:rsidP="002012C4">
      <w:pPr>
        <w:spacing w:after="140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от «19» сентября 2023 г. № 358</w:t>
      </w:r>
    </w:p>
    <w:p w14:paraId="59933668" w14:textId="5B0D3CA2" w:rsidR="002012C4" w:rsidRPr="006A7664" w:rsidRDefault="002012C4" w:rsidP="002012C4">
      <w:pPr>
        <w:spacing w:after="140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012C4">
        <w:rPr>
          <w:rFonts w:ascii="Times New Roman" w:eastAsia="Calibri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Указа Главы ДНР </w:t>
      </w:r>
      <w:hyperlink r:id="rId4" w:history="1">
        <w:r w:rsidRPr="002F4FC2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от 03.07.2024 № 318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6476B39" w14:textId="77777777" w:rsidR="006A7664" w:rsidRDefault="006A7664" w:rsidP="006A76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4ED82" w14:textId="77777777" w:rsidR="006A7664" w:rsidRDefault="006A7664" w:rsidP="006A76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66FF70" w14:textId="4CE918B0" w:rsidR="006A7664" w:rsidRPr="006A7664" w:rsidRDefault="006A7664" w:rsidP="006A76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6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1C623040" w14:textId="77777777" w:rsidR="006A7664" w:rsidRPr="006A7664" w:rsidRDefault="006A7664" w:rsidP="006A76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64">
        <w:rPr>
          <w:rFonts w:ascii="Times New Roman" w:eastAsia="Calibri" w:hAnsi="Times New Roman" w:cs="Times New Roman"/>
          <w:b/>
          <w:sz w:val="28"/>
          <w:szCs w:val="28"/>
        </w:rPr>
        <w:t xml:space="preserve">о межведомственной комиссии по регулированию 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рынка </w:t>
      </w:r>
      <w:r w:rsidRPr="006A76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лома и отходов цветных и (или) черных металлов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на территории Донецкой Народной Республики </w:t>
      </w:r>
    </w:p>
    <w:p w14:paraId="7DE1C271" w14:textId="77777777" w:rsidR="006A7664" w:rsidRPr="006A7664" w:rsidRDefault="006A7664" w:rsidP="006A7664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58ED55EC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1. Межведомственная комиссия по регулированию рынка </w:t>
      </w:r>
      <w:r w:rsidRPr="006A7664">
        <w:rPr>
          <w:rFonts w:ascii="Times New Roman" w:eastAsia="Calibri" w:hAnsi="Times New Roman" w:cs="Times New Roman"/>
          <w:color w:val="000000"/>
          <w:sz w:val="28"/>
          <w:szCs w:val="28"/>
        </w:rPr>
        <w:t>лома и отходов цветных и (или) черных металлов</w:t>
      </w: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 на территории Донецкой Народной Республики (далее - Комиссия) создана в целях </w:t>
      </w:r>
      <w:r w:rsidRPr="006A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промышленной безопасности, поддержания и развития промышленного потенциала предприятий металлургического комплекса Донецкой Народной Республики.</w:t>
      </w:r>
    </w:p>
    <w:p w14:paraId="240615BA" w14:textId="77777777" w:rsidR="006A7664" w:rsidRPr="006A7664" w:rsidRDefault="006A7664" w:rsidP="006A7664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Комиссия является межведомственным координационным органом.</w:t>
      </w:r>
    </w:p>
    <w:p w14:paraId="187C55FE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 Комиссия в своей деятельности руководствуется </w:t>
      </w:r>
      <w:r w:rsidRPr="006A76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Конституцией Российской Федерации, федеральными конституционными законами, федеральными законами, </w:t>
      </w: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нормативными правовыми</w:t>
      </w:r>
      <w:r w:rsidRPr="006A76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актами Президента Российской Федерации и Правительства Российской Федерации, иными </w:t>
      </w: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нормативными правовыми</w:t>
      </w:r>
      <w:r w:rsidRPr="006A76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актами Российской Федерации, </w:t>
      </w: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Правительства </w:t>
      </w:r>
      <w:r w:rsidRPr="006A76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Донецкой Народной Республики, а также настоящим Положением.</w:t>
      </w:r>
    </w:p>
    <w:p w14:paraId="74FBA772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A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Комиссия подконтрольна и подотчетна Главе </w:t>
      </w: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Донецкой Народной Республики.</w:t>
      </w:r>
    </w:p>
    <w:p w14:paraId="7553A6C3" w14:textId="77777777" w:rsidR="006A7664" w:rsidRPr="006A7664" w:rsidRDefault="006A7664" w:rsidP="006A7664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t>. Задачи и полномочия Комиссии</w:t>
      </w:r>
    </w:p>
    <w:p w14:paraId="25318BD7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5. Основными задачами Комиссии являются:</w:t>
      </w:r>
    </w:p>
    <w:p w14:paraId="78CE7A76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5.1. Обеспечение в пределах полномочий государственного регулирования ценообразования путем установления максимальных цен закупки и минимальных цен реализации лома цветных и черных металлов.</w:t>
      </w:r>
    </w:p>
    <w:p w14:paraId="243D0C63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5.2. Определение ценовой политики ГОСУДАРСТВЕННОГО УНИТАРНОГО ПРЕДПРИЯТИЯ ДОНЕЦКОЙ НАРОДНОЙ РЕСПУБЛИКИ «РЕСПУБЛИКАНСКИЙ ЦЕНТР «ТОРГОВЫЙ ДОМ «ВТОРМЕТ»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</w:r>
      <w:r w:rsidRPr="006A7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(далее - </w:t>
      </w:r>
      <w:r w:rsidRPr="006A7664">
        <w:rPr>
          <w:rFonts w:ascii="Times New Roman" w:eastAsia="Calibri" w:hAnsi="Times New Roman" w:cs="Times New Roman"/>
          <w:color w:val="0A0A0A"/>
          <w:sz w:val="28"/>
          <w:szCs w:val="28"/>
        </w:rPr>
        <w:t>ГУП ДНР «РЦ «ТД «ВТОРМЕТ»</w:t>
      </w:r>
      <w:r w:rsidRPr="006A7664">
        <w:rPr>
          <w:rFonts w:ascii="Times New Roman" w:eastAsia="Calibri" w:hAnsi="Times New Roman" w:cs="Times New Roman"/>
          <w:sz w:val="28"/>
          <w:szCs w:val="28"/>
        </w:rPr>
        <w:t>) в отношении лома цветных и черных металлов.</w:t>
      </w:r>
    </w:p>
    <w:p w14:paraId="5510EDD5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5.3. Определение ценовой политики предприятий государственной формы собственности в отношении лома цветных и черных металлов путем установления максимальных цен закупки и минимальных цен реализации лома цветных и черных металлов.</w:t>
      </w:r>
    </w:p>
    <w:p w14:paraId="0580E33E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5.4. Координация и организация действий органов исполнительной власти относительно обеспечения государственного регулирования ценообразования в отношении лома цветных и черных металлов.</w:t>
      </w:r>
    </w:p>
    <w:p w14:paraId="3C9A735A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5.5. Исполнение в пределах полномочий иных поручений Главы </w:t>
      </w:r>
      <w:r w:rsidRPr="006A76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Донецкой Народной Республики</w:t>
      </w:r>
      <w:r w:rsidRPr="006A76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481585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6. В целях выполнения возложенных задач Комиссия осуществляет следующие полномочия:</w:t>
      </w:r>
    </w:p>
    <w:p w14:paraId="446E5047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6.1. Определяет закупочную цену и цену реализации лома цветных и черных металлов для </w:t>
      </w:r>
      <w:r w:rsidRPr="006A7664">
        <w:rPr>
          <w:rFonts w:ascii="Times New Roman" w:eastAsia="Calibri" w:hAnsi="Times New Roman" w:cs="Times New Roman"/>
          <w:color w:val="0A0A0A"/>
          <w:sz w:val="28"/>
          <w:szCs w:val="28"/>
        </w:rPr>
        <w:t>ГУП ДНР «РЦ «ТД «ВТОРМЕТ».</w:t>
      </w:r>
    </w:p>
    <w:p w14:paraId="570AA023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6.2. Определяет цену реализации лома цветных и черных металлов для предприятий государственной формы собственности путем установления максимальных цен закупки и минимальных цен реализации лома цветных и черных металлов.</w:t>
      </w:r>
    </w:p>
    <w:p w14:paraId="4DAE5194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6.3. Запрашивает информацию, документы, которые подтверждают источник образования лома цветных и черных металлов, а также заслушивает отчеты государственных унитарных предприятий Донецкой Народной Республики, руководителей временных администраций (временных администраторов) об их деятельности в части оборота лома цветных и черных металлов.</w:t>
      </w:r>
    </w:p>
    <w:p w14:paraId="337C8610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6.4. В случае выявления в деятельности государственных унитарных предприятий Донецкой Народной Республики, руководителей временных администраций (временных администраторов) фактов нарушения законодательства Донецкой Народной Республики направляет материалы (информацию) в правоохранительные и контролирующие органы Донецкой Народной Республики для проведения проверки и принятия решения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Донецкой Народной Республики.</w:t>
      </w:r>
    </w:p>
    <w:p w14:paraId="4B2FF1D9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7. Решения, принимаемые Комиссией в пределах компетенции, являются обязательными для исполнения лицами, в отношении которых они приняты.</w:t>
      </w:r>
    </w:p>
    <w:p w14:paraId="095DEA1A" w14:textId="77777777" w:rsidR="006A7664" w:rsidRPr="006A7664" w:rsidRDefault="006A7664" w:rsidP="006A7664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A7664">
        <w:rPr>
          <w:rFonts w:ascii="Times New Roman" w:eastAsia="Calibri" w:hAnsi="Times New Roman" w:cs="Times New Roman"/>
          <w:b/>
          <w:sz w:val="28"/>
          <w:szCs w:val="28"/>
        </w:rPr>
        <w:t>. Организация деятельности Комиссии</w:t>
      </w:r>
    </w:p>
    <w:p w14:paraId="72EA99DF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 Председатель Комиссии:</w:t>
      </w:r>
    </w:p>
    <w:p w14:paraId="2D1DE338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8.1. Осуществляет руководство работой Комиссии, несет ответственность за выполнение возложенных на нее задач.</w:t>
      </w:r>
    </w:p>
    <w:p w14:paraId="6EA2A1B3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8.2. Председательствует на заседаниях Комиссии.</w:t>
      </w:r>
    </w:p>
    <w:p w14:paraId="70223F5E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8.3. Утверждает повестку дня заседания Комиссии.</w:t>
      </w:r>
    </w:p>
    <w:p w14:paraId="6CE5F65A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8.4. Обеспечивает регулярное проведение заседаний Комиссии, определяет круг вопросов, подлежащих рассмотрению на очередном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заседании.</w:t>
      </w:r>
    </w:p>
    <w:p w14:paraId="4D28C89D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8.5. Представляет Комиссию в отношениях с органами государственной власти, органами местного самоуправления, а также с предприятиями, учреждениями и организациями.</w:t>
      </w:r>
    </w:p>
    <w:p w14:paraId="30A51ADC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8.6. Принимает решение о проведении заочного голосования по вопросам повестки дня заседания Комиссии.</w:t>
      </w:r>
    </w:p>
    <w:p w14:paraId="49042C02" w14:textId="77777777" w:rsidR="006A7664" w:rsidRPr="006A7664" w:rsidRDefault="006A7664" w:rsidP="006A76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8.7. Утверждает повестку дня заочного голосования Комиссии. </w:t>
      </w:r>
    </w:p>
    <w:p w14:paraId="40192A82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8.8. Принимает решение о переносе рассмотрения вопроса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с заочного голосования на очное рассмотрение при условии направления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одним из членов Комиссии в его адрес обоснованного предложения о таком переносе.</w:t>
      </w:r>
    </w:p>
    <w:p w14:paraId="208098A4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9. Заместитель председателя Комиссии и секретарь Комиссии избираются на заседании Комиссии путем голосования.</w:t>
      </w:r>
    </w:p>
    <w:p w14:paraId="006C9623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10. Заместитель председателя Комиссии замещает председателя Комиссии в случае временного отсутствия последнего. </w:t>
      </w:r>
    </w:p>
    <w:p w14:paraId="60C865EC" w14:textId="303F43E3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11. </w:t>
      </w:r>
      <w:r w:rsidR="002012C4" w:rsidRPr="002012C4">
        <w:rPr>
          <w:rFonts w:ascii="Times New Roman" w:eastAsia="Calibri" w:hAnsi="Times New Roman" w:cs="Times New Roman"/>
          <w:sz w:val="28"/>
          <w:szCs w:val="28"/>
        </w:rPr>
        <w:t>Формой работы Комиссии являются заседания, которые проводятся по мере необходимости в очной или заочной форме, но не реже одного раза в квартал. Экстренное заседание Комиссии без подготовки может быть проведено по решению Главы Донецкой Народной Республики.</w:t>
      </w:r>
    </w:p>
    <w:p w14:paraId="02FB0B32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12. Члены Комиссии имеют право:</w:t>
      </w:r>
    </w:p>
    <w:p w14:paraId="73E930C9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12.1. Ходатайствовать перед Комиссией о включении в повестку дня заседания Комиссии отдельных вопросов, относящихся к ее компетенции.</w:t>
      </w:r>
    </w:p>
    <w:p w14:paraId="540194FE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12.2. Знакомиться с материалами по всем вопросам повестки дня заседания, выносимым на обсуждение Комиссии.</w:t>
      </w:r>
    </w:p>
    <w:p w14:paraId="5BBDBC7F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12.3. Принимать участие в обсуждении вопросов повестки дня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на заседании Комиссии, в том числе выступать с докладами, использовать справочный материал.</w:t>
      </w:r>
    </w:p>
    <w:p w14:paraId="18F54761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12.4. Знакомиться с протоколами заседания Комиссии (далее - протокол заседания), вносить в них замечания. </w:t>
      </w:r>
    </w:p>
    <w:p w14:paraId="14C015A7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12.5. Письменно запрашивать документы и информацию, которые необходимы для принятия решения по вопросам компетенции Комиссии.</w:t>
      </w:r>
    </w:p>
    <w:p w14:paraId="280B7119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0030-2-16-20190215-13"/>
      <w:bookmarkEnd w:id="1"/>
      <w:r w:rsidRPr="006A7664">
        <w:rPr>
          <w:rFonts w:ascii="Times New Roman" w:eastAsia="Calibri" w:hAnsi="Times New Roman" w:cs="Times New Roman"/>
          <w:sz w:val="28"/>
          <w:szCs w:val="28"/>
        </w:rPr>
        <w:t>13. Решения Комиссии принимаются на ее заседаниях и могут быть приняты путем проведения заочного голосования.</w:t>
      </w:r>
    </w:p>
    <w:p w14:paraId="59FEA638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14. Председатель Комиссии, его заместитель и (или) члены Комиссии имеют право инициировать проведение заседания Комиссии</w:t>
      </w:r>
      <w:bookmarkStart w:id="2" w:name="0030-2-16-20190215-13-1"/>
      <w:bookmarkStart w:id="3" w:name="0030-2-16-20190215-13-2"/>
      <w:bookmarkEnd w:id="2"/>
      <w:bookmarkEnd w:id="3"/>
      <w:r w:rsidRPr="006A76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3B9FE4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0030-2-16-20190215-14"/>
      <w:bookmarkStart w:id="5" w:name="0030-2-16-20190215-15"/>
      <w:bookmarkEnd w:id="4"/>
      <w:bookmarkEnd w:id="5"/>
      <w:r w:rsidRPr="006A7664">
        <w:rPr>
          <w:rFonts w:ascii="Times New Roman" w:eastAsia="Calibri" w:hAnsi="Times New Roman" w:cs="Times New Roman"/>
          <w:sz w:val="28"/>
          <w:szCs w:val="28"/>
        </w:rPr>
        <w:t>15. Заседание Комиссии в режиме очной формы признается правомочным, если на нем присутствует не менее половины ее членов.</w:t>
      </w:r>
    </w:p>
    <w:p w14:paraId="1F71B6BC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С разрешения председательствующего в заседаниях Комиссии имеют право присутствовать приглашенные лица.</w:t>
      </w:r>
    </w:p>
    <w:p w14:paraId="687C1A05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0030-2-16-20190215-16"/>
      <w:bookmarkEnd w:id="6"/>
      <w:r w:rsidRPr="006A7664">
        <w:rPr>
          <w:rFonts w:ascii="Times New Roman" w:eastAsia="Calibri" w:hAnsi="Times New Roman" w:cs="Times New Roman"/>
          <w:sz w:val="28"/>
          <w:szCs w:val="28"/>
        </w:rPr>
        <w:lastRenderedPageBreak/>
        <w:t>16. Участие члена Комиссии в заседании Комиссии может быть также обеспечено путем направления мнения по вопросам повестки дня заседания Комиссии в письменной форме, которое учитывается при подведении итогов голосования.</w:t>
      </w:r>
    </w:p>
    <w:p w14:paraId="7BFF15D8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17. Решение Комиссии принимается простым большинством голосов членов Комиссии от общего числа голосов присутствующих на заседании членов Комиссии, а также с учетом в качестве голосов мнений членов Комиссии, не присутствующих на заседании, которые направлены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к рассматриваемым на заседании Комиссии вопросам в письменной форме.</w:t>
      </w:r>
    </w:p>
    <w:p w14:paraId="03F5EC1E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Каждый член Комиссии имеет один голос.</w:t>
      </w:r>
    </w:p>
    <w:p w14:paraId="0C6FFD10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A7664">
        <w:rPr>
          <w:rFonts w:ascii="Times New Roman" w:eastAsia="Calibri" w:hAnsi="Times New Roman" w:cs="Times New Roman"/>
          <w:spacing w:val="-2"/>
          <w:sz w:val="28"/>
          <w:szCs w:val="28"/>
        </w:rPr>
        <w:t>При равенстве числа голосов решающим является голос председательствующего на заседании Комиссии.</w:t>
      </w:r>
    </w:p>
    <w:p w14:paraId="3F4C1133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равенстве числа голосов председательствующий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на заседании Комиссии воздержался от голосования, решение считается непринятым.</w:t>
      </w:r>
    </w:p>
    <w:p w14:paraId="643CA8D1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18. В случае проведения заочного голосования решения принимаются простым большинством голосов от числа членов Комиссии, принявших участие в голосовании, чьи опросные листы признаны действительными в порядке, установленном настоящим Положением.</w:t>
      </w:r>
    </w:p>
    <w:p w14:paraId="06254B39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При равенстве числа голосов при проведении заочного голосования решающим является голос председательствующего на заседании Комиссии.</w:t>
      </w:r>
    </w:p>
    <w:p w14:paraId="5FC36F65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В случае если при равенстве числа голосов председательствующий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на заседании Комиссии при проведении заочного голосования воздержался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от голосования, решение считается непринятым.</w:t>
      </w:r>
    </w:p>
    <w:p w14:paraId="67955D8A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19. Секретарь Комиссии не позднее чем за пять рабочих дней до дня проведения заседания Комиссии представляет:</w:t>
      </w:r>
    </w:p>
    <w:p w14:paraId="68326DE4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19.1. Проект повестки дня заседания Комиссии.</w:t>
      </w:r>
    </w:p>
    <w:p w14:paraId="71AEC035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19.2. Документы и информационные материалы по вопросам повестки дня заседания Комиссии.</w:t>
      </w:r>
    </w:p>
    <w:p w14:paraId="58109F2C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20. Решение о проведении очередного заседания Комиссии (приглашение) с указанием даты, времени и места проведения заседания, повестка дня заседания, а также необходимые материалы направляются секретарем Комиссии всем участникам заседания не позднее трех рабочих дней до дня проведения заседания Комиссии.</w:t>
      </w:r>
    </w:p>
    <w:p w14:paraId="10B746CF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21. По решению председателя Комиссии может быть проведено заочное голосование.</w:t>
      </w:r>
    </w:p>
    <w:p w14:paraId="62243549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22. Извещение о проведении заочного голосования направляется секретарем Комиссии посредством почтовой связи и (или) электронным письмом членам Комиссии в течение одного рабочего дня с момента утверждения повестки заочного голосования. Одновременно с извещением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о проведении заочного голосования направляются опросные листы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и материалы по вопросам повестки дня заочного голосования. В извещении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о проведении заочного голосования указывается дата окончания срока </w:t>
      </w:r>
      <w:r w:rsidRPr="006A7664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заполненных опросных листов, а также дата определения результатов заочного голосования.</w:t>
      </w:r>
    </w:p>
    <w:p w14:paraId="221D134E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 По каждому вопросу, выносимому на заочное голосование, составляется отдельный опросный лист, который содержит:</w:t>
      </w:r>
    </w:p>
    <w:p w14:paraId="507A4C62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23.1. Фамилию, имя и отчество члена Комиссии.</w:t>
      </w:r>
    </w:p>
    <w:p w14:paraId="7ED13C84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23.2. Формулировку вопроса, выносимого на заочное голосование,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а также формулировку предлагаемого решения.</w:t>
      </w:r>
    </w:p>
    <w:p w14:paraId="3C0B89E4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23.3. Варианты результатов голосований («за», «против», «воздержался»).</w:t>
      </w:r>
    </w:p>
    <w:p w14:paraId="21B5C613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23.4. Дату окончания срока представления секретарю Комиссии заполненного опросного листа.</w:t>
      </w:r>
    </w:p>
    <w:p w14:paraId="557C7D00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23.5. Дату определения результатов заочного голосования.</w:t>
      </w:r>
    </w:p>
    <w:p w14:paraId="23D44863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23.6. Запись с напоминанием о том, что опросный лист должен быть подписан членом Комиссии.</w:t>
      </w:r>
    </w:p>
    <w:p w14:paraId="21E9BA36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24. Заполненные опросные листы направляются членами Комиссии секретарю Комиссии не позднее установленной даты окончания срока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их представления посредством почтовой связи и (или) электронным письмом.</w:t>
      </w:r>
    </w:p>
    <w:p w14:paraId="1E995E98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25. При определении результатов заочного голосования засчитываются голоса по тем вопросам, по которым в опросном листе отмечен только один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из возможных вариантов голосования. Опросные листы, заполненные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с нарушением указанного требования, признаются недействительными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и не учитываются при определении результатов голосования.</w:t>
      </w:r>
    </w:p>
    <w:p w14:paraId="7CCEB0CD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26. Заочное голосование по вопросу считается состоявшимся,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если результаты голосования относительно этого вопроса отражены в опросных листах в соответствии с требованиями </w:t>
      </w:r>
      <w:hyperlink r:id="rId5" w:anchor="0030-24-20190424-30" w:tgtFrame="_blank" w:history="1">
        <w:r w:rsidRPr="006A7664">
          <w:rPr>
            <w:rFonts w:ascii="Times New Roman" w:eastAsia="Calibri" w:hAnsi="Times New Roman" w:cs="Times New Roman"/>
            <w:sz w:val="28"/>
            <w:szCs w:val="28"/>
          </w:rPr>
          <w:t xml:space="preserve">пункта </w:t>
        </w:r>
      </w:hyperlink>
      <w:r w:rsidRPr="006A7664">
        <w:rPr>
          <w:rFonts w:ascii="Times New Roman" w:eastAsia="Calibri" w:hAnsi="Times New Roman" w:cs="Times New Roman"/>
          <w:sz w:val="28"/>
          <w:szCs w:val="28"/>
        </w:rPr>
        <w:t>23 настоящего Положения.</w:t>
      </w:r>
    </w:p>
    <w:p w14:paraId="2061A288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27. Решения Комиссии оформляются в виде протоколов заседаний или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в случае проведения заочного голосования - протоколов заочного голосования Комиссии (далее - протокол заочного голосования), которые подписываются председателем Комиссии или председательствующим на ее заседании.</w:t>
      </w:r>
    </w:p>
    <w:p w14:paraId="5CA51133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Решения принимаются открытым голосованием простым большинством голосов членов Комиссии, присутствующих на ее заседании.</w:t>
      </w:r>
    </w:p>
    <w:p w14:paraId="4391AA8B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В случае равного разделения голосов голос председательствующего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на заседании Комиссии является решающим.</w:t>
      </w:r>
    </w:p>
    <w:p w14:paraId="4648683E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Член Комиссии имеет право выразить особое мнение, которое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 xml:space="preserve">в обязательном порядке приобщается к протоколу заседания или протоколу заочного голосования. </w:t>
      </w:r>
    </w:p>
    <w:p w14:paraId="62D3F2E1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0030-2-16-20190215-17"/>
      <w:bookmarkEnd w:id="7"/>
      <w:r w:rsidRPr="006A7664">
        <w:rPr>
          <w:rFonts w:ascii="Times New Roman" w:eastAsia="Calibri" w:hAnsi="Times New Roman" w:cs="Times New Roman"/>
          <w:sz w:val="28"/>
          <w:szCs w:val="28"/>
        </w:rPr>
        <w:t>28. В протоколе заочного голосования указываются:</w:t>
      </w:r>
    </w:p>
    <w:p w14:paraId="78199234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28.1. Дата определения результатов заочного голосования.</w:t>
      </w:r>
    </w:p>
    <w:p w14:paraId="080AC763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28.2. Дата и номер протокола заочного голосования.</w:t>
      </w:r>
    </w:p>
    <w:p w14:paraId="208FC30F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28.3. Фамилии и инициалы членов Комиссии, опросные листы которых учтены при принятии решения.</w:t>
      </w:r>
    </w:p>
    <w:p w14:paraId="463AE2BA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lastRenderedPageBreak/>
        <w:t>28.4. Фамилии и инициалы членов Комиссии, опросные листы которых признаны недействительными.</w:t>
      </w:r>
    </w:p>
    <w:p w14:paraId="5C18CFF6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28.5. Вопросы, вынесенные на голосование, а также итоги голосования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по ним.</w:t>
      </w:r>
    </w:p>
    <w:p w14:paraId="3EEEFAC4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28.6. Принятые решения по каждому вопросу.</w:t>
      </w:r>
    </w:p>
    <w:p w14:paraId="71170858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29. Протокол заочного голосования может содержать также другую необходимую информацию.</w:t>
      </w:r>
    </w:p>
    <w:p w14:paraId="1BA7FB54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30. Заполненные опросные листы прилагаются к протоколу заочного голосования и являются его неотъемлемой частью.</w:t>
      </w:r>
    </w:p>
    <w:p w14:paraId="16617399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A7664">
        <w:rPr>
          <w:rFonts w:ascii="Times New Roman" w:eastAsia="Calibri" w:hAnsi="Times New Roman" w:cs="Times New Roman"/>
          <w:spacing w:val="-2"/>
          <w:sz w:val="28"/>
          <w:szCs w:val="28"/>
        </w:rPr>
        <w:t>31. Протоколы заседания и протоколы заочного голосования составляются секретарем Комиссии, сшиваются, заверяются печатью и подписываются председательствующим на заседании Комиссии, а также секретарем Комиссии.</w:t>
      </w:r>
    </w:p>
    <w:p w14:paraId="339C8342" w14:textId="77777777" w:rsidR="006A7664" w:rsidRPr="006A7664" w:rsidRDefault="006A7664" w:rsidP="006A766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 xml:space="preserve">32. Копия протокола заседания или протокола заочного голосования направляется секретарем Комиссии всем членам Комиссии посредством почтовой связи и (или) электронным письмом в течение </w:t>
      </w:r>
      <w:r w:rsidRPr="006A7664">
        <w:rPr>
          <w:rFonts w:ascii="Times New Roman" w:eastAsia="Calibri" w:hAnsi="Times New Roman" w:cs="Times New Roman"/>
          <w:sz w:val="28"/>
          <w:szCs w:val="28"/>
        </w:rPr>
        <w:br/>
        <w:t>двух рабочих дней со дня подписания соответствующего протокола.</w:t>
      </w:r>
    </w:p>
    <w:p w14:paraId="16644A2E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64">
        <w:rPr>
          <w:rFonts w:ascii="Times New Roman" w:eastAsia="Calibri" w:hAnsi="Times New Roman" w:cs="Times New Roman"/>
          <w:sz w:val="28"/>
          <w:szCs w:val="28"/>
        </w:rPr>
        <w:t>33. Организационное, правовое и иное обеспечение деятельности Комиссии осуществляет Министерство промышленности и торговли Донецкой Народной Республики.</w:t>
      </w:r>
    </w:p>
    <w:p w14:paraId="207E79F7" w14:textId="77777777" w:rsidR="006A7664" w:rsidRPr="006A7664" w:rsidRDefault="006A7664" w:rsidP="006A7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75EBA" w14:textId="6525B678" w:rsidR="00B123AF" w:rsidRDefault="006A7664" w:rsidP="006A7664">
      <w:pPr>
        <w:spacing w:after="0" w:line="240" w:lineRule="auto"/>
        <w:jc w:val="center"/>
      </w:pPr>
      <w:r w:rsidRPr="006A7664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8"/>
    <w:rsid w:val="00172C39"/>
    <w:rsid w:val="002012C4"/>
    <w:rsid w:val="002F4FC2"/>
    <w:rsid w:val="006838F1"/>
    <w:rsid w:val="00694DB8"/>
    <w:rsid w:val="006A7664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2DEE"/>
  <w15:chartTrackingRefBased/>
  <w15:docId w15:val="{7E24333C-C769-4E14-BC53-0C6773C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F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24-20190424/" TargetMode="External"/><Relationship Id="rId4" Type="http://schemas.openxmlformats.org/officeDocument/2006/relationships/hyperlink" Target="https://gisnpa-dnr.ru/npa/0001-318-20240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5</cp:revision>
  <dcterms:created xsi:type="dcterms:W3CDTF">2024-07-04T08:17:00Z</dcterms:created>
  <dcterms:modified xsi:type="dcterms:W3CDTF">2024-07-04T08:37:00Z</dcterms:modified>
</cp:coreProperties>
</file>