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47" w:rsidRPr="00D3602A" w:rsidRDefault="00443947" w:rsidP="00443947">
      <w:pPr>
        <w:spacing w:after="0"/>
        <w:ind w:left="11907"/>
        <w:jc w:val="both"/>
        <w:rPr>
          <w:rFonts w:ascii="Times New Roman" w:hAnsi="Times New Roman" w:cs="Times New Roman"/>
          <w:bCs/>
        </w:rPr>
      </w:pPr>
      <w:r w:rsidRPr="00D3602A">
        <w:rPr>
          <w:rFonts w:ascii="Times New Roman" w:hAnsi="Times New Roman" w:cs="Times New Roman"/>
          <w:bCs/>
        </w:rPr>
        <w:t>Приложение</w:t>
      </w:r>
      <w:r w:rsidR="007879F3">
        <w:rPr>
          <w:rFonts w:ascii="Times New Roman" w:hAnsi="Times New Roman" w:cs="Times New Roman"/>
          <w:bCs/>
        </w:rPr>
        <w:t xml:space="preserve"> 1</w:t>
      </w:r>
      <w:r w:rsidRPr="00D3602A">
        <w:rPr>
          <w:rFonts w:ascii="Times New Roman" w:hAnsi="Times New Roman" w:cs="Times New Roman"/>
          <w:bCs/>
        </w:rPr>
        <w:t xml:space="preserve"> к постановлению</w:t>
      </w:r>
      <w:r w:rsidRPr="00D3602A">
        <w:rPr>
          <w:rFonts w:ascii="Times New Roman" w:hAnsi="Times New Roman" w:cs="Times New Roman"/>
          <w:bCs/>
        </w:rPr>
        <w:br/>
        <w:t xml:space="preserve">Республиканской службы по тарифам Донецкой Народной Республики </w:t>
      </w:r>
      <w:r w:rsidRPr="00D3602A">
        <w:rPr>
          <w:rFonts w:ascii="Times New Roman" w:hAnsi="Times New Roman" w:cs="Times New Roman"/>
          <w:bCs/>
        </w:rPr>
        <w:br/>
        <w:t xml:space="preserve">от </w:t>
      </w:r>
      <w:r w:rsidR="00DE6116">
        <w:rPr>
          <w:rFonts w:ascii="Times New Roman" w:hAnsi="Times New Roman" w:cs="Times New Roman"/>
          <w:bCs/>
        </w:rPr>
        <w:t>2</w:t>
      </w:r>
      <w:r w:rsidR="0045438F">
        <w:rPr>
          <w:rFonts w:ascii="Times New Roman" w:hAnsi="Times New Roman" w:cs="Times New Roman"/>
          <w:bCs/>
        </w:rPr>
        <w:t>8</w:t>
      </w:r>
      <w:r w:rsidR="00DE6116">
        <w:rPr>
          <w:rFonts w:ascii="Times New Roman" w:hAnsi="Times New Roman" w:cs="Times New Roman"/>
          <w:bCs/>
        </w:rPr>
        <w:t xml:space="preserve"> июня</w:t>
      </w:r>
      <w:r w:rsidRPr="00D3602A">
        <w:rPr>
          <w:rFonts w:ascii="Times New Roman" w:hAnsi="Times New Roman" w:cs="Times New Roman"/>
          <w:bCs/>
        </w:rPr>
        <w:t xml:space="preserve"> 2024 № </w:t>
      </w:r>
      <w:r w:rsidR="00DE6116">
        <w:rPr>
          <w:rFonts w:ascii="Times New Roman" w:hAnsi="Times New Roman" w:cs="Times New Roman"/>
          <w:bCs/>
        </w:rPr>
        <w:t>12/1</w:t>
      </w:r>
    </w:p>
    <w:p w:rsidR="008848C2" w:rsidRDefault="008848C2" w:rsidP="008848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3D6" w:rsidRDefault="008848C2" w:rsidP="007363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4377F">
        <w:rPr>
          <w:rFonts w:ascii="Times New Roman" w:hAnsi="Times New Roman" w:cs="Times New Roman"/>
          <w:b/>
          <w:bCs/>
        </w:rPr>
        <w:t>Стандартизированные тарифные ставки,</w:t>
      </w:r>
    </w:p>
    <w:p w:rsidR="007363D6" w:rsidRDefault="008848C2" w:rsidP="007363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4377F">
        <w:rPr>
          <w:rFonts w:ascii="Times New Roman" w:hAnsi="Times New Roman" w:cs="Times New Roman"/>
          <w:b/>
          <w:bCs/>
        </w:rPr>
        <w:t>используемые для определения величины платы за технологическое присоединение газоиспользующего оборудования</w:t>
      </w:r>
    </w:p>
    <w:p w:rsidR="006D66B4" w:rsidRDefault="008848C2" w:rsidP="007363D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377F">
        <w:rPr>
          <w:rFonts w:ascii="Times New Roman" w:hAnsi="Times New Roman" w:cs="Times New Roman"/>
          <w:b/>
          <w:bCs/>
        </w:rPr>
        <w:t>к газораспределительным сетям ОБЩЕСТВА С ОГРАНИЧЕННОЙ ОТВЕ</w:t>
      </w:r>
      <w:r w:rsidR="00443947">
        <w:rPr>
          <w:rFonts w:ascii="Times New Roman" w:hAnsi="Times New Roman" w:cs="Times New Roman"/>
          <w:b/>
          <w:bCs/>
        </w:rPr>
        <w:t>ТСТВЕННОСТЬЮ «ЧЕРНОМОРНЕФТЕГАЗ»</w:t>
      </w:r>
      <w:r w:rsidR="006D66B4" w:rsidRPr="006D66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D66B4" w:rsidRDefault="006D66B4" w:rsidP="006D66B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D66B4">
        <w:rPr>
          <w:rFonts w:ascii="Times New Roman" w:hAnsi="Times New Roman" w:cs="Times New Roman"/>
          <w:b/>
          <w:bCs/>
        </w:rPr>
        <w:t>(ОГРН 1237700319670, ИНН 9704210635)</w:t>
      </w:r>
      <w:r>
        <w:rPr>
          <w:rFonts w:ascii="Times New Roman" w:hAnsi="Times New Roman" w:cs="Times New Roman"/>
          <w:b/>
          <w:bCs/>
        </w:rPr>
        <w:t xml:space="preserve"> </w:t>
      </w:r>
      <w:r w:rsidR="008848C2" w:rsidRPr="00E4377F">
        <w:rPr>
          <w:rFonts w:ascii="Times New Roman" w:hAnsi="Times New Roman" w:cs="Times New Roman"/>
          <w:b/>
          <w:bCs/>
        </w:rPr>
        <w:t>на территории Донецкой Народной Республики</w:t>
      </w:r>
    </w:p>
    <w:p w:rsidR="006D66B4" w:rsidRDefault="008848C2" w:rsidP="006D66B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4377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E4377F">
        <w:rPr>
          <w:rFonts w:ascii="Times New Roman" w:hAnsi="Times New Roman" w:cs="Times New Roman"/>
          <w:b/>
          <w:bCs/>
        </w:rPr>
        <w:t>(для случаев технологического присоединения газоиспользующего</w:t>
      </w:r>
      <w:r w:rsidR="006D66B4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E4377F">
        <w:rPr>
          <w:rFonts w:ascii="Times New Roman" w:hAnsi="Times New Roman" w:cs="Times New Roman"/>
          <w:b/>
          <w:bCs/>
        </w:rPr>
        <w:t>оборудования</w:t>
      </w:r>
      <w:proofErr w:type="gramEnd"/>
    </w:p>
    <w:p w:rsidR="007363D6" w:rsidRDefault="008848C2" w:rsidP="006D66B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4377F">
        <w:rPr>
          <w:rFonts w:ascii="Times New Roman" w:hAnsi="Times New Roman" w:cs="Times New Roman"/>
          <w:b/>
          <w:bCs/>
        </w:rPr>
        <w:t xml:space="preserve"> с максимальным расходом газа 500 к</w:t>
      </w:r>
      <w:r w:rsidR="0098157B">
        <w:rPr>
          <w:rFonts w:ascii="Times New Roman" w:hAnsi="Times New Roman" w:cs="Times New Roman"/>
          <w:b/>
          <w:bCs/>
        </w:rPr>
        <w:t>уб. метров</w:t>
      </w:r>
      <w:r w:rsidRPr="00E4377F">
        <w:rPr>
          <w:rFonts w:ascii="Times New Roman" w:hAnsi="Times New Roman" w:cs="Times New Roman"/>
          <w:b/>
          <w:bCs/>
        </w:rPr>
        <w:t xml:space="preserve"> в час и менее и (или) проектным рабочим давлением</w:t>
      </w:r>
    </w:p>
    <w:p w:rsidR="007363D6" w:rsidRDefault="008848C2" w:rsidP="007363D6">
      <w:pPr>
        <w:spacing w:after="0"/>
        <w:jc w:val="center"/>
        <w:rPr>
          <w:rFonts w:ascii="Times New Roman" w:hAnsi="Times New Roman" w:cs="Times New Roman"/>
          <w:b/>
        </w:rPr>
      </w:pPr>
      <w:r w:rsidRPr="00E4377F">
        <w:rPr>
          <w:rFonts w:ascii="Times New Roman" w:hAnsi="Times New Roman" w:cs="Times New Roman"/>
          <w:b/>
          <w:bCs/>
        </w:rPr>
        <w:t>в присоединяемом газопроводе 0,6 МПа и менее</w:t>
      </w:r>
      <w:r w:rsidR="00443947">
        <w:rPr>
          <w:rFonts w:ascii="Times New Roman" w:hAnsi="Times New Roman" w:cs="Times New Roman"/>
          <w:b/>
          <w:bCs/>
        </w:rPr>
        <w:t>)</w:t>
      </w:r>
      <w:r w:rsidR="0098157B">
        <w:rPr>
          <w:rFonts w:ascii="Times New Roman" w:hAnsi="Times New Roman" w:cs="Times New Roman"/>
          <w:b/>
          <w:bCs/>
        </w:rPr>
        <w:t xml:space="preserve"> </w:t>
      </w:r>
      <w:r w:rsidR="00443947">
        <w:rPr>
          <w:rFonts w:ascii="Times New Roman" w:hAnsi="Times New Roman" w:cs="Times New Roman"/>
          <w:b/>
        </w:rPr>
        <w:t>до границ земельного участка заявителя</w:t>
      </w:r>
      <w:r w:rsidR="003D3F30">
        <w:rPr>
          <w:rFonts w:ascii="Times New Roman" w:hAnsi="Times New Roman" w:cs="Times New Roman"/>
          <w:b/>
        </w:rPr>
        <w:t>,</w:t>
      </w:r>
    </w:p>
    <w:p w:rsidR="008848C2" w:rsidRDefault="00E4377F" w:rsidP="007363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4377F">
        <w:rPr>
          <w:rFonts w:ascii="Times New Roman" w:hAnsi="Times New Roman" w:cs="Times New Roman"/>
          <w:b/>
          <w:bCs/>
        </w:rPr>
        <w:t>на период с 1 июля 2024 г. по 31 декабря 2025 г. включительно</w:t>
      </w:r>
    </w:p>
    <w:p w:rsidR="00443947" w:rsidRPr="00E4377F" w:rsidRDefault="00443947" w:rsidP="008848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420F3" w:rsidRPr="005A7224" w:rsidRDefault="006420F3" w:rsidP="00D8501A">
      <w:pPr>
        <w:ind w:firstLine="708"/>
        <w:jc w:val="both"/>
        <w:rPr>
          <w:rFonts w:ascii="Times New Roman" w:hAnsi="Times New Roman" w:cs="Times New Roman"/>
        </w:rPr>
      </w:pPr>
      <w:r w:rsidRPr="005A7224">
        <w:rPr>
          <w:rFonts w:ascii="Times New Roman" w:hAnsi="Times New Roman" w:cs="Times New Roman"/>
        </w:rPr>
        <w:t>C0 </w:t>
      </w:r>
      <w:r w:rsidR="00D11B30" w:rsidRPr="005A7224">
        <w:rPr>
          <w:rFonts w:ascii="Times New Roman" w:hAnsi="Times New Roman" w:cs="Times New Roman"/>
        </w:rPr>
        <w:t>–</w:t>
      </w:r>
      <w:r w:rsidRPr="005A7224">
        <w:rPr>
          <w:rFonts w:ascii="Times New Roman" w:hAnsi="Times New Roman" w:cs="Times New Roman"/>
          <w:b/>
          <w:bCs/>
        </w:rPr>
        <w:t> </w:t>
      </w:r>
      <w:r w:rsidRPr="005A7224">
        <w:rPr>
          <w:rFonts w:ascii="Times New Roman" w:hAnsi="Times New Roman" w:cs="Times New Roman"/>
        </w:rPr>
        <w:t xml:space="preserve">размер стандартизированной тарифной ставки на покрытие расходов ГРО, связанных с приемом заявки о подключении, подготовкой договора </w:t>
      </w:r>
      <w:r w:rsidR="00996080">
        <w:rPr>
          <w:rFonts w:ascii="Times New Roman" w:hAnsi="Times New Roman" w:cs="Times New Roman"/>
        </w:rPr>
        <w:br/>
      </w:r>
      <w:r w:rsidRPr="005A7224">
        <w:rPr>
          <w:rFonts w:ascii="Times New Roman" w:hAnsi="Times New Roman" w:cs="Times New Roman"/>
        </w:rPr>
        <w:t>о подключении и дополнительных соглашений к нему: 1</w:t>
      </w:r>
      <w:r w:rsidR="002F53D0" w:rsidRPr="005A7224">
        <w:rPr>
          <w:rFonts w:ascii="Times New Roman" w:hAnsi="Times New Roman" w:cs="Times New Roman"/>
        </w:rPr>
        <w:t> </w:t>
      </w:r>
      <w:r w:rsidRPr="005A7224">
        <w:rPr>
          <w:rFonts w:ascii="Times New Roman" w:hAnsi="Times New Roman" w:cs="Times New Roman"/>
        </w:rPr>
        <w:t>947,63 руб. за одно подключение (технологическое присоединение) (руб. без учета НДС);</w:t>
      </w:r>
    </w:p>
    <w:p w:rsidR="007363D6" w:rsidRPr="005A7224" w:rsidRDefault="006420F3" w:rsidP="007363D6">
      <w:pPr>
        <w:ind w:firstLine="708"/>
        <w:jc w:val="both"/>
        <w:rPr>
          <w:rFonts w:ascii="Times New Roman" w:hAnsi="Times New Roman" w:cs="Times New Roman"/>
        </w:rPr>
      </w:pPr>
      <w:r w:rsidRPr="005A7224">
        <w:rPr>
          <w:rFonts w:ascii="Times New Roman" w:hAnsi="Times New Roman" w:cs="Times New Roman"/>
        </w:rPr>
        <w:t>C1 – стандартизированная тарифная ставка на покрытие расходов ГРО, связанных с проектированием газопровода</w:t>
      </w:r>
      <w:r w:rsidR="003D3F30">
        <w:rPr>
          <w:rFonts w:ascii="Times New Roman" w:hAnsi="Times New Roman" w:cs="Times New Roman"/>
        </w:rPr>
        <w:t>,</w:t>
      </w:r>
      <w:r w:rsidRPr="005A7224">
        <w:rPr>
          <w:rFonts w:ascii="Times New Roman" w:hAnsi="Times New Roman" w:cs="Times New Roman"/>
        </w:rPr>
        <w:t xml:space="preserve"> в расчете на одно подключение (технологическое присоединение) (руб. без учета НДС):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427"/>
        <w:gridCol w:w="1306"/>
        <w:gridCol w:w="1306"/>
        <w:gridCol w:w="1305"/>
        <w:gridCol w:w="1305"/>
        <w:gridCol w:w="1305"/>
        <w:gridCol w:w="1305"/>
        <w:gridCol w:w="1305"/>
        <w:gridCol w:w="1305"/>
      </w:tblGrid>
      <w:tr w:rsidR="006420F3" w:rsidRPr="005A7224" w:rsidTr="00FA1AFB">
        <w:trPr>
          <w:trHeight w:val="37"/>
          <w:tblCellSpacing w:w="0" w:type="dxa"/>
        </w:trPr>
        <w:tc>
          <w:tcPr>
            <w:tcW w:w="11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25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25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Наружный диаметр</w:t>
            </w:r>
          </w:p>
        </w:tc>
        <w:tc>
          <w:tcPr>
            <w:tcW w:w="338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Протяженность проектируемого газопровода</w:t>
            </w:r>
          </w:p>
        </w:tc>
      </w:tr>
      <w:tr w:rsidR="006420F3" w:rsidRPr="005A7224" w:rsidTr="007721B3">
        <w:trPr>
          <w:trHeight w:val="51"/>
          <w:tblCellSpacing w:w="0" w:type="dxa"/>
        </w:trPr>
        <w:tc>
          <w:tcPr>
            <w:tcW w:w="11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5A7224" w:rsidRDefault="006420F3" w:rsidP="0025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5A7224" w:rsidRDefault="006420F3" w:rsidP="0025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до 100 м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101-500 м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501-1000 м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1001-2000 м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2001-3000 м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3001-4000 м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4001-5000 м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5001 м и более</w:t>
            </w:r>
          </w:p>
        </w:tc>
      </w:tr>
      <w:tr w:rsidR="006420F3" w:rsidRPr="005A7224" w:rsidTr="007721B3">
        <w:trPr>
          <w:trHeight w:val="245"/>
          <w:tblCellSpacing w:w="0" w:type="dxa"/>
        </w:trPr>
        <w:tc>
          <w:tcPr>
            <w:tcW w:w="11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59400E" w:rsidP="0025245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420F3" w:rsidRPr="005A7224">
              <w:rPr>
                <w:rFonts w:ascii="Times New Roman" w:hAnsi="Times New Roman" w:cs="Times New Roman"/>
              </w:rPr>
              <w:t>Стандартизированная тарифная ставка на разработку проектной документации на строительство надземным способом прокладки газопровода диаметром: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5A7224" w:rsidRDefault="006420F3" w:rsidP="0025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менее</w:t>
            </w:r>
          </w:p>
          <w:p w:rsidR="00171BAC" w:rsidRPr="005A7224" w:rsidRDefault="006420F3" w:rsidP="0025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100 мм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4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894,81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380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640,00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763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334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920,00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024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640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050,00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245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890,00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941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400,00</w:t>
            </w:r>
          </w:p>
        </w:tc>
      </w:tr>
      <w:tr w:rsidR="006420F3" w:rsidRPr="005A7224" w:rsidTr="007721B3">
        <w:trPr>
          <w:trHeight w:val="281"/>
          <w:tblCellSpacing w:w="0" w:type="dxa"/>
        </w:trPr>
        <w:tc>
          <w:tcPr>
            <w:tcW w:w="11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5A7224" w:rsidRDefault="006420F3" w:rsidP="0025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5A7224" w:rsidRDefault="006420F3" w:rsidP="0025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101 мм</w:t>
            </w:r>
          </w:p>
          <w:p w:rsidR="00171BAC" w:rsidRPr="005A7224" w:rsidRDefault="006420F3" w:rsidP="0025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и более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84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690,00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98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731,16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778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355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048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870,00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668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277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982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780,00</w:t>
            </w:r>
          </w:p>
        </w:tc>
      </w:tr>
      <w:tr w:rsidR="006420F3" w:rsidRPr="005A7224" w:rsidTr="007721B3">
        <w:trPr>
          <w:tblCellSpacing w:w="0" w:type="dxa"/>
        </w:trPr>
        <w:tc>
          <w:tcPr>
            <w:tcW w:w="11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59400E" w:rsidP="0025245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420F3" w:rsidRPr="005A7224">
              <w:rPr>
                <w:rFonts w:ascii="Times New Roman" w:hAnsi="Times New Roman" w:cs="Times New Roman"/>
              </w:rPr>
              <w:t>Стандартизированная тарифная ставка на разработку проектной документации на строительство подземным способом прокладки газопровода диаметром: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5A7224" w:rsidRDefault="006420F3" w:rsidP="0025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менее</w:t>
            </w:r>
          </w:p>
          <w:p w:rsidR="00171BAC" w:rsidRPr="005A7224" w:rsidRDefault="006420F3" w:rsidP="0025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100 мм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39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531,45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96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062,98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106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505,95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171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349,65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719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520,00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441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4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141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5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120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660,00</w:t>
            </w:r>
          </w:p>
        </w:tc>
      </w:tr>
      <w:tr w:rsidR="006420F3" w:rsidRPr="005A7224" w:rsidTr="007721B3">
        <w:trPr>
          <w:tblCellSpacing w:w="0" w:type="dxa"/>
        </w:trPr>
        <w:tc>
          <w:tcPr>
            <w:tcW w:w="11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5A7224" w:rsidRDefault="006420F3" w:rsidP="007421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5A7224" w:rsidRDefault="006420F3" w:rsidP="0025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101 мм</w:t>
            </w:r>
          </w:p>
          <w:p w:rsidR="00171BAC" w:rsidRPr="005A7224" w:rsidRDefault="006420F3" w:rsidP="0025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и более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26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184,77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119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865,34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114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551,73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009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740,00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821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558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530,00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4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272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9960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5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293</w:t>
            </w:r>
            <w:r w:rsidR="0002722F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060,00</w:t>
            </w:r>
          </w:p>
        </w:tc>
      </w:tr>
    </w:tbl>
    <w:p w:rsidR="007363D6" w:rsidRDefault="007363D6" w:rsidP="00840242">
      <w:pPr>
        <w:spacing w:before="240" w:after="0"/>
        <w:ind w:firstLine="708"/>
        <w:jc w:val="both"/>
        <w:rPr>
          <w:rFonts w:ascii="Times New Roman" w:hAnsi="Times New Roman" w:cs="Times New Roman"/>
        </w:rPr>
      </w:pPr>
    </w:p>
    <w:p w:rsidR="007363D6" w:rsidRDefault="007363D6" w:rsidP="007363D6">
      <w:pPr>
        <w:spacing w:before="240" w:after="0"/>
        <w:jc w:val="both"/>
        <w:rPr>
          <w:rFonts w:ascii="Times New Roman" w:hAnsi="Times New Roman" w:cs="Times New Roman"/>
        </w:rPr>
      </w:pPr>
    </w:p>
    <w:p w:rsidR="006854E4" w:rsidRPr="006854E4" w:rsidRDefault="006854E4" w:rsidP="006854E4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6854E4">
        <w:rPr>
          <w:rFonts w:ascii="Times New Roman" w:hAnsi="Times New Roman" w:cs="Times New Roman"/>
        </w:rPr>
        <w:t>2</w:t>
      </w:r>
    </w:p>
    <w:p w:rsidR="004944AA" w:rsidRDefault="006420F3" w:rsidP="006854E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8F2">
        <w:rPr>
          <w:rFonts w:ascii="Times New Roman" w:hAnsi="Times New Roman" w:cs="Times New Roman"/>
        </w:rPr>
        <w:t>С</w:t>
      </w:r>
      <w:proofErr w:type="gramStart"/>
      <w:r w:rsidRPr="003B08F2">
        <w:rPr>
          <w:rFonts w:ascii="Times New Roman" w:hAnsi="Times New Roman" w:cs="Times New Roman"/>
        </w:rPr>
        <w:t>2</w:t>
      </w:r>
      <w:proofErr w:type="gramEnd"/>
      <w:r w:rsidR="00D11B30" w:rsidRPr="003B08F2">
        <w:rPr>
          <w:rFonts w:ascii="Times New Roman" w:hAnsi="Times New Roman" w:cs="Times New Roman"/>
        </w:rPr>
        <w:t xml:space="preserve"> –</w:t>
      </w:r>
      <w:r w:rsidRPr="003B08F2">
        <w:rPr>
          <w:rFonts w:ascii="Times New Roman" w:hAnsi="Times New Roman" w:cs="Times New Roman"/>
        </w:rPr>
        <w:t xml:space="preserve"> стандартизированная</w:t>
      </w:r>
      <w:r w:rsidRPr="005A7224">
        <w:rPr>
          <w:rFonts w:ascii="Times New Roman" w:hAnsi="Times New Roman" w:cs="Times New Roman"/>
        </w:rPr>
        <w:t xml:space="preserve"> тарифная ставка на покрытие расходов ГРО, связанных со строительством стальных газопроводов, в расчете на 1 км</w:t>
      </w:r>
    </w:p>
    <w:p w:rsidR="007363D6" w:rsidRPr="005A7224" w:rsidRDefault="006420F3" w:rsidP="004944AA">
      <w:pPr>
        <w:jc w:val="both"/>
        <w:rPr>
          <w:rFonts w:ascii="Times New Roman" w:hAnsi="Times New Roman" w:cs="Times New Roman"/>
        </w:rPr>
      </w:pPr>
      <w:r w:rsidRPr="005A7224">
        <w:rPr>
          <w:rFonts w:ascii="Times New Roman" w:hAnsi="Times New Roman" w:cs="Times New Roman"/>
        </w:rPr>
        <w:t>(руб./</w:t>
      </w:r>
      <w:proofErr w:type="gramStart"/>
      <w:r w:rsidRPr="005A7224">
        <w:rPr>
          <w:rFonts w:ascii="Times New Roman" w:hAnsi="Times New Roman" w:cs="Times New Roman"/>
        </w:rPr>
        <w:t>км</w:t>
      </w:r>
      <w:proofErr w:type="gramEnd"/>
      <w:r w:rsidRPr="005A7224">
        <w:rPr>
          <w:rFonts w:ascii="Times New Roman" w:hAnsi="Times New Roman" w:cs="Times New Roman"/>
        </w:rPr>
        <w:t xml:space="preserve"> без учета НДС):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1401"/>
        <w:gridCol w:w="1404"/>
        <w:gridCol w:w="1404"/>
        <w:gridCol w:w="1401"/>
        <w:gridCol w:w="1404"/>
        <w:gridCol w:w="1404"/>
        <w:gridCol w:w="1401"/>
        <w:gridCol w:w="1404"/>
        <w:gridCol w:w="1401"/>
      </w:tblGrid>
      <w:tr w:rsidR="0054534B" w:rsidRPr="005A7224" w:rsidTr="0054534B">
        <w:trPr>
          <w:trHeight w:val="114"/>
          <w:tblCellSpacing w:w="0" w:type="dxa"/>
        </w:trPr>
        <w:tc>
          <w:tcPr>
            <w:tcW w:w="9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54534B" w:rsidRDefault="0054534B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A7224">
              <w:rPr>
                <w:rFonts w:ascii="Times New Roman" w:hAnsi="Times New Roman" w:cs="Times New Roman"/>
              </w:rPr>
              <w:t>ип проклад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409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34B" w:rsidRPr="005A7224" w:rsidRDefault="00252450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Диапазон наружных </w:t>
            </w:r>
            <w:r w:rsidRPr="005A7224">
              <w:rPr>
                <w:rFonts w:ascii="Times New Roman" w:hAnsi="Times New Roman" w:cs="Times New Roman"/>
              </w:rPr>
              <w:t>диаметр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7721B3" w:rsidRPr="005A7224" w:rsidTr="007721B3">
        <w:trPr>
          <w:trHeight w:val="51"/>
          <w:tblCellSpacing w:w="0" w:type="dxa"/>
        </w:trPr>
        <w:tc>
          <w:tcPr>
            <w:tcW w:w="9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4534B" w:rsidRPr="005A7224" w:rsidRDefault="0054534B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34B" w:rsidRPr="005A7224" w:rsidRDefault="0054534B" w:rsidP="001E3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50 мм</w:t>
            </w:r>
          </w:p>
          <w:p w:rsidR="0054534B" w:rsidRPr="005A7224" w:rsidRDefault="0054534B" w:rsidP="001E3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и менее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34B" w:rsidRPr="005A7224" w:rsidRDefault="0054534B" w:rsidP="001E3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51-100 мм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34B" w:rsidRPr="005A7224" w:rsidRDefault="0054534B" w:rsidP="001E3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101 - 158 мм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34B" w:rsidRPr="005A7224" w:rsidRDefault="0054534B" w:rsidP="001E3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159 - 218 мм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34B" w:rsidRPr="005A7224" w:rsidRDefault="0054534B" w:rsidP="001E3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219 - 272 мм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34B" w:rsidRPr="005A7224" w:rsidRDefault="0054534B" w:rsidP="001E3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273 - 324 мм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34B" w:rsidRPr="005A7224" w:rsidRDefault="0054534B" w:rsidP="001E3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325 - 425 мм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34B" w:rsidRPr="005A7224" w:rsidRDefault="0054534B" w:rsidP="001E3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426 - 529 мм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34B" w:rsidRPr="005A7224" w:rsidRDefault="0054534B" w:rsidP="001E3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530 мм</w:t>
            </w:r>
          </w:p>
          <w:p w:rsidR="0054534B" w:rsidRPr="005A7224" w:rsidRDefault="0054534B" w:rsidP="001E3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и выше</w:t>
            </w:r>
          </w:p>
        </w:tc>
      </w:tr>
      <w:tr w:rsidR="007721B3" w:rsidRPr="005A7224" w:rsidTr="007721B3">
        <w:trPr>
          <w:trHeight w:val="51"/>
          <w:tblCellSpacing w:w="0" w:type="dxa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D47D1C" w:rsidP="0054534B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420F3" w:rsidRPr="005A7224">
              <w:rPr>
                <w:rFonts w:ascii="Times New Roman" w:hAnsi="Times New Roman" w:cs="Times New Roman"/>
              </w:rPr>
              <w:t>Наземная (надземная) прокладка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</w:t>
            </w:r>
            <w:r w:rsidR="00117C7C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093</w:t>
            </w:r>
            <w:r w:rsidR="00117C7C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079,37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</w:t>
            </w:r>
            <w:r w:rsidR="00117C7C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882</w:t>
            </w:r>
            <w:r w:rsidR="00117C7C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987,03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</w:t>
            </w:r>
            <w:r w:rsidR="00117C7C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927</w:t>
            </w:r>
            <w:r w:rsidR="00117C7C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975,17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4</w:t>
            </w:r>
            <w:r w:rsidR="00117C7C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604</w:t>
            </w:r>
            <w:r w:rsidR="00117C7C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938,56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6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912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718,89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9</w:t>
            </w:r>
            <w:r w:rsidR="00117C7C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110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275,19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11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554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939,50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-</w:t>
            </w:r>
          </w:p>
        </w:tc>
      </w:tr>
      <w:tr w:rsidR="007721B3" w:rsidRPr="005A7224" w:rsidTr="007721B3">
        <w:trPr>
          <w:tblCellSpacing w:w="0" w:type="dxa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D47D1C" w:rsidP="0054534B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420F3" w:rsidRPr="005A7224">
              <w:rPr>
                <w:rFonts w:ascii="Times New Roman" w:hAnsi="Times New Roman" w:cs="Times New Roman"/>
              </w:rPr>
              <w:t>Подземная прокладка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</w:t>
            </w:r>
            <w:r w:rsidR="00117C7C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204</w:t>
            </w:r>
            <w:r w:rsidR="00117C7C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978,17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</w:t>
            </w:r>
            <w:r w:rsidR="009247A8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521</w:t>
            </w:r>
            <w:r w:rsidR="009247A8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436,71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</w:t>
            </w:r>
            <w:r w:rsidR="009247A8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619</w:t>
            </w:r>
            <w:r w:rsidR="009247A8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635,79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4</w:t>
            </w:r>
            <w:r w:rsidR="009247A8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871</w:t>
            </w:r>
            <w:r w:rsidR="009247A8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226,54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6</w:t>
            </w:r>
            <w:r w:rsidR="009247A8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428</w:t>
            </w:r>
            <w:r w:rsidR="009247A8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746,51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</w:t>
            </w:r>
            <w:r w:rsidR="009247A8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297</w:t>
            </w:r>
            <w:r w:rsidR="009247A8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469,94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</w:t>
            </w:r>
            <w:r w:rsidR="009247A8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801</w:t>
            </w:r>
            <w:r w:rsidR="002F53D0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144,01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545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-</w:t>
            </w:r>
          </w:p>
        </w:tc>
      </w:tr>
    </w:tbl>
    <w:p w:rsidR="007363D6" w:rsidRPr="005A7224" w:rsidRDefault="006420F3" w:rsidP="007363D6">
      <w:pPr>
        <w:spacing w:before="240"/>
        <w:ind w:firstLine="708"/>
        <w:jc w:val="both"/>
        <w:rPr>
          <w:rFonts w:ascii="Times New Roman" w:hAnsi="Times New Roman" w:cs="Times New Roman"/>
        </w:rPr>
      </w:pPr>
      <w:r w:rsidRPr="005A7224">
        <w:rPr>
          <w:rFonts w:ascii="Times New Roman" w:hAnsi="Times New Roman" w:cs="Times New Roman"/>
        </w:rPr>
        <w:t>С3</w:t>
      </w:r>
      <w:r w:rsidR="00D11B30">
        <w:rPr>
          <w:rFonts w:ascii="Times New Roman" w:hAnsi="Times New Roman" w:cs="Times New Roman"/>
        </w:rPr>
        <w:t xml:space="preserve"> </w:t>
      </w:r>
      <w:r w:rsidR="00D11B30" w:rsidRPr="005A7224">
        <w:rPr>
          <w:rFonts w:ascii="Times New Roman" w:hAnsi="Times New Roman" w:cs="Times New Roman"/>
        </w:rPr>
        <w:t>–</w:t>
      </w:r>
      <w:r w:rsidRPr="005A7224">
        <w:rPr>
          <w:rFonts w:ascii="Times New Roman" w:hAnsi="Times New Roman" w:cs="Times New Roman"/>
        </w:rPr>
        <w:t xml:space="preserve"> стандартизированная тарифная ставка на покрытие расходов ГРО, связанных со строительством полиэтиленового газопровода, в расчете на 1 км (руб./км без учета НДС):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1741"/>
        <w:gridCol w:w="1743"/>
        <w:gridCol w:w="1743"/>
        <w:gridCol w:w="1740"/>
        <w:gridCol w:w="1743"/>
        <w:gridCol w:w="1740"/>
      </w:tblGrid>
      <w:tr w:rsidR="00FA1AFB" w:rsidRPr="005A7224" w:rsidTr="00FA1AFB">
        <w:trPr>
          <w:trHeight w:val="241"/>
          <w:tblCellSpacing w:w="0" w:type="dxa"/>
        </w:trPr>
        <w:tc>
          <w:tcPr>
            <w:tcW w:w="16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A1AFB" w:rsidRPr="005A7224" w:rsidRDefault="00FA1AFB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3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AFB" w:rsidRPr="005A7224" w:rsidRDefault="00FA1AFB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Диапазон наружных </w:t>
            </w:r>
            <w:r w:rsidRPr="005A7224">
              <w:rPr>
                <w:rFonts w:ascii="Times New Roman" w:hAnsi="Times New Roman" w:cs="Times New Roman"/>
              </w:rPr>
              <w:t>диаметр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D62A95" w:rsidRPr="005A7224" w:rsidTr="007721B3">
        <w:trPr>
          <w:trHeight w:val="373"/>
          <w:tblCellSpacing w:w="0" w:type="dxa"/>
        </w:trPr>
        <w:tc>
          <w:tcPr>
            <w:tcW w:w="16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95" w:rsidRPr="005A7224" w:rsidRDefault="00D62A95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95" w:rsidRPr="005A7224" w:rsidRDefault="00D62A95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109 мм</w:t>
            </w:r>
          </w:p>
          <w:p w:rsidR="00D62A95" w:rsidRPr="005A7224" w:rsidRDefault="00D62A95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и менее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95" w:rsidRPr="005A7224" w:rsidRDefault="00D62A95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110 - 159 мм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95" w:rsidRPr="005A7224" w:rsidRDefault="00D62A95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160 - 224 мм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95" w:rsidRPr="005A7224" w:rsidRDefault="00D62A95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225 - 314 мм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95" w:rsidRPr="005A7224" w:rsidRDefault="00D62A95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315 –399 мм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95" w:rsidRPr="005A7224" w:rsidRDefault="00D62A95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400 мм</w:t>
            </w:r>
          </w:p>
          <w:p w:rsidR="00D62A95" w:rsidRPr="005A7224" w:rsidRDefault="00D62A95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и выше</w:t>
            </w:r>
          </w:p>
        </w:tc>
      </w:tr>
      <w:tr w:rsidR="006420F3" w:rsidRPr="005A7224" w:rsidTr="007721B3">
        <w:trPr>
          <w:trHeight w:val="140"/>
          <w:tblCellSpacing w:w="0" w:type="dxa"/>
        </w:trPr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5224E2" w:rsidP="007D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A7224">
              <w:rPr>
                <w:rFonts w:ascii="Times New Roman" w:hAnsi="Times New Roman" w:cs="Times New Roman"/>
              </w:rPr>
              <w:t>тандартизированная тарифная ставка на покрытие расходов ГРО, связанных со строительством полиэтиленового газопровода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</w:t>
            </w:r>
            <w:r w:rsidR="00F80F76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340</w:t>
            </w:r>
            <w:r w:rsidR="00F80F76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107,71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1 873 841,76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3 255 715,60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4 327 959,74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6 945 763,43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8 820 535,89</w:t>
            </w:r>
          </w:p>
        </w:tc>
      </w:tr>
    </w:tbl>
    <w:p w:rsidR="006420F3" w:rsidRPr="005A7224" w:rsidRDefault="006420F3" w:rsidP="007363D6">
      <w:pPr>
        <w:spacing w:before="240"/>
        <w:ind w:firstLine="708"/>
        <w:jc w:val="both"/>
        <w:rPr>
          <w:rFonts w:ascii="Times New Roman" w:hAnsi="Times New Roman" w:cs="Times New Roman"/>
        </w:rPr>
      </w:pPr>
      <w:r w:rsidRPr="005A7224">
        <w:rPr>
          <w:rFonts w:ascii="Times New Roman" w:hAnsi="Times New Roman" w:cs="Times New Roman"/>
        </w:rPr>
        <w:t>С</w:t>
      </w:r>
      <w:proofErr w:type="gramStart"/>
      <w:r w:rsidRPr="005A7224">
        <w:rPr>
          <w:rFonts w:ascii="Times New Roman" w:hAnsi="Times New Roman" w:cs="Times New Roman"/>
        </w:rPr>
        <w:t>4</w:t>
      </w:r>
      <w:proofErr w:type="gramEnd"/>
      <w:r w:rsidRPr="005A7224">
        <w:rPr>
          <w:rFonts w:ascii="Times New Roman" w:hAnsi="Times New Roman" w:cs="Times New Roman"/>
        </w:rPr>
        <w:t xml:space="preserve"> </w:t>
      </w:r>
      <w:r w:rsidR="00D11B30" w:rsidRPr="005A7224">
        <w:rPr>
          <w:rFonts w:ascii="Times New Roman" w:hAnsi="Times New Roman" w:cs="Times New Roman"/>
        </w:rPr>
        <w:t>–</w:t>
      </w:r>
      <w:r w:rsidRPr="005A7224">
        <w:rPr>
          <w:rFonts w:ascii="Times New Roman" w:hAnsi="Times New Roman" w:cs="Times New Roman"/>
        </w:rPr>
        <w:t xml:space="preserve"> стандартизированная тарифная ставка на покрытие расходов ГРО, связанных со строительством стального бес</w:t>
      </w:r>
      <w:r w:rsidR="00367F82">
        <w:rPr>
          <w:rFonts w:ascii="Times New Roman" w:hAnsi="Times New Roman" w:cs="Times New Roman"/>
        </w:rPr>
        <w:t xml:space="preserve">траншейным способом, в расчете </w:t>
      </w:r>
      <w:r w:rsidRPr="005A7224">
        <w:rPr>
          <w:rFonts w:ascii="Times New Roman" w:hAnsi="Times New Roman" w:cs="Times New Roman"/>
        </w:rPr>
        <w:t xml:space="preserve">на </w:t>
      </w:r>
      <w:r w:rsidR="004944AA">
        <w:rPr>
          <w:rFonts w:ascii="Times New Roman" w:hAnsi="Times New Roman" w:cs="Times New Roman"/>
        </w:rPr>
        <w:t xml:space="preserve">    </w:t>
      </w:r>
      <w:r w:rsidRPr="005A7224">
        <w:rPr>
          <w:rFonts w:ascii="Times New Roman" w:hAnsi="Times New Roman" w:cs="Times New Roman"/>
        </w:rPr>
        <w:t>1 км (руб./км без учета НДС):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2342"/>
        <w:gridCol w:w="2342"/>
        <w:gridCol w:w="2342"/>
        <w:gridCol w:w="2342"/>
        <w:gridCol w:w="2342"/>
      </w:tblGrid>
      <w:tr w:rsidR="00643BF8" w:rsidRPr="005A7224" w:rsidTr="008A2D0A">
        <w:trPr>
          <w:tblCellSpacing w:w="0" w:type="dxa"/>
        </w:trPr>
        <w:tc>
          <w:tcPr>
            <w:tcW w:w="12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643BF8" w:rsidRPr="005A7224" w:rsidRDefault="00643BF8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грунта</w:t>
            </w:r>
          </w:p>
        </w:tc>
        <w:tc>
          <w:tcPr>
            <w:tcW w:w="22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3BF8" w:rsidRPr="005A7224" w:rsidRDefault="00643BF8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Диапазон наружных </w:t>
            </w:r>
            <w:r w:rsidRPr="005A7224">
              <w:rPr>
                <w:rFonts w:ascii="Times New Roman" w:hAnsi="Times New Roman" w:cs="Times New Roman"/>
              </w:rPr>
              <w:t>диаметр</w:t>
            </w:r>
            <w:r>
              <w:rPr>
                <w:rFonts w:ascii="Times New Roman" w:hAnsi="Times New Roman" w:cs="Times New Roman"/>
              </w:rPr>
              <w:t>ов с</w:t>
            </w:r>
            <w:r w:rsidRPr="005A7224">
              <w:rPr>
                <w:rFonts w:ascii="Times New Roman" w:hAnsi="Times New Roman" w:cs="Times New Roman"/>
              </w:rPr>
              <w:t>тальны</w:t>
            </w:r>
            <w:r>
              <w:rPr>
                <w:rFonts w:ascii="Times New Roman" w:hAnsi="Times New Roman" w:cs="Times New Roman"/>
              </w:rPr>
              <w:t>х</w:t>
            </w:r>
            <w:r w:rsidRPr="005A7224">
              <w:rPr>
                <w:rFonts w:ascii="Times New Roman" w:hAnsi="Times New Roman" w:cs="Times New Roman"/>
              </w:rPr>
              <w:t xml:space="preserve"> газопровод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43BF8" w:rsidRPr="005A7224" w:rsidRDefault="00643BF8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Диапазон наружных </w:t>
            </w:r>
            <w:r w:rsidRPr="005A7224">
              <w:rPr>
                <w:rFonts w:ascii="Times New Roman" w:hAnsi="Times New Roman" w:cs="Times New Roman"/>
              </w:rPr>
              <w:t>диаметр</w:t>
            </w:r>
            <w:r>
              <w:rPr>
                <w:rFonts w:ascii="Times New Roman" w:hAnsi="Times New Roman" w:cs="Times New Roman"/>
              </w:rPr>
              <w:t>ов</w:t>
            </w:r>
            <w:r w:rsidR="00486257">
              <w:rPr>
                <w:rFonts w:ascii="Times New Roman" w:hAnsi="Times New Roman" w:cs="Times New Roman"/>
              </w:rPr>
              <w:t xml:space="preserve"> п</w:t>
            </w:r>
            <w:r w:rsidR="00486257" w:rsidRPr="005A7224">
              <w:rPr>
                <w:rFonts w:ascii="Times New Roman" w:hAnsi="Times New Roman" w:cs="Times New Roman"/>
              </w:rPr>
              <w:t>олиэтиленовы</w:t>
            </w:r>
            <w:r w:rsidR="00486257">
              <w:rPr>
                <w:rFonts w:ascii="Times New Roman" w:hAnsi="Times New Roman" w:cs="Times New Roman"/>
              </w:rPr>
              <w:t>х</w:t>
            </w:r>
            <w:r w:rsidR="00486257" w:rsidRPr="005A7224">
              <w:rPr>
                <w:rFonts w:ascii="Times New Roman" w:hAnsi="Times New Roman" w:cs="Times New Roman"/>
              </w:rPr>
              <w:t xml:space="preserve"> газопровод</w:t>
            </w:r>
            <w:r w:rsidR="00486257">
              <w:rPr>
                <w:rFonts w:ascii="Times New Roman" w:hAnsi="Times New Roman" w:cs="Times New Roman"/>
              </w:rPr>
              <w:t>ов</w:t>
            </w:r>
          </w:p>
        </w:tc>
      </w:tr>
      <w:tr w:rsidR="00643BF8" w:rsidRPr="005A7224" w:rsidTr="008A2D0A">
        <w:trPr>
          <w:tblCellSpacing w:w="0" w:type="dxa"/>
        </w:trPr>
        <w:tc>
          <w:tcPr>
            <w:tcW w:w="12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BF8" w:rsidRPr="005A7224" w:rsidRDefault="00643BF8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BF8" w:rsidRPr="005A7224" w:rsidRDefault="00643BF8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50 мм и менее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BF8" w:rsidRPr="005A7224" w:rsidRDefault="00643BF8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51-100 мм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BF8" w:rsidRPr="005A7224" w:rsidRDefault="00643BF8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101-158 мм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BF8" w:rsidRPr="005A7224" w:rsidRDefault="00643BF8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109 мм и менее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3BF8" w:rsidRPr="005A7224" w:rsidRDefault="00643BF8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110-158 мм</w:t>
            </w:r>
          </w:p>
        </w:tc>
      </w:tr>
      <w:tr w:rsidR="00492860" w:rsidRPr="005A7224" w:rsidTr="008A2D0A">
        <w:trPr>
          <w:tblCellSpacing w:w="0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774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в грунтах I и II группы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10 081 224,47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12 523 494,75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17 111 664,71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12 023 756,06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23 016 199,06</w:t>
            </w:r>
          </w:p>
        </w:tc>
      </w:tr>
      <w:tr w:rsidR="00492860" w:rsidRPr="005A7224" w:rsidTr="008A2D0A">
        <w:trPr>
          <w:tblCellSpacing w:w="0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774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в грунтах III группы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10 286 462,78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12 839 143,75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17 332 178,71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12 074 194,06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774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23 066 610,06</w:t>
            </w:r>
          </w:p>
        </w:tc>
      </w:tr>
      <w:tr w:rsidR="00492860" w:rsidRPr="005A7224" w:rsidTr="008A2D0A">
        <w:trPr>
          <w:tblCellSpacing w:w="0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306740" w:rsidRDefault="006420F3" w:rsidP="007D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740">
              <w:rPr>
                <w:rFonts w:ascii="Times New Roman" w:hAnsi="Times New Roman" w:cs="Times New Roman"/>
              </w:rPr>
              <w:t>в грунтах IV группы и выше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10 552 029,49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13 108 861,75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17 396 257,29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12 124 579,06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7D1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23 117 022,06</w:t>
            </w:r>
          </w:p>
        </w:tc>
      </w:tr>
    </w:tbl>
    <w:p w:rsidR="006420F3" w:rsidRPr="005A7224" w:rsidRDefault="006420F3" w:rsidP="007363D6">
      <w:pPr>
        <w:spacing w:before="240"/>
        <w:ind w:firstLine="708"/>
        <w:jc w:val="both"/>
        <w:rPr>
          <w:rFonts w:ascii="Times New Roman" w:hAnsi="Times New Roman" w:cs="Times New Roman"/>
        </w:rPr>
      </w:pPr>
      <w:r w:rsidRPr="005A7224">
        <w:rPr>
          <w:rFonts w:ascii="Times New Roman" w:hAnsi="Times New Roman" w:cs="Times New Roman"/>
        </w:rPr>
        <w:t xml:space="preserve">С5 </w:t>
      </w:r>
      <w:r w:rsidR="00D11B30" w:rsidRPr="005A7224">
        <w:rPr>
          <w:rFonts w:ascii="Times New Roman" w:hAnsi="Times New Roman" w:cs="Times New Roman"/>
        </w:rPr>
        <w:t>–</w:t>
      </w:r>
      <w:r w:rsidRPr="005A7224">
        <w:rPr>
          <w:rFonts w:ascii="Times New Roman" w:hAnsi="Times New Roman" w:cs="Times New Roman"/>
        </w:rPr>
        <w:t xml:space="preserve"> стандартизированная тарифная ставка на покрытие расходов ГРО, связанных с проектированием и строительс</w:t>
      </w:r>
      <w:r w:rsidR="004944AA">
        <w:rPr>
          <w:rFonts w:ascii="Times New Roman" w:hAnsi="Times New Roman" w:cs="Times New Roman"/>
        </w:rPr>
        <w:t>твом пунктов редуцирования газа</w:t>
      </w:r>
      <w:r w:rsidRPr="005A7224">
        <w:rPr>
          <w:rFonts w:ascii="Times New Roman" w:hAnsi="Times New Roman" w:cs="Times New Roman"/>
        </w:rPr>
        <w:t>, в расчете на 1 м</w:t>
      </w:r>
      <w:r w:rsidRPr="005A7224">
        <w:rPr>
          <w:rFonts w:ascii="Times New Roman" w:hAnsi="Times New Roman" w:cs="Times New Roman"/>
          <w:vertAlign w:val="superscript"/>
        </w:rPr>
        <w:t>3</w:t>
      </w:r>
      <w:r w:rsidR="00306740">
        <w:rPr>
          <w:rFonts w:ascii="Times New Roman" w:hAnsi="Times New Roman" w:cs="Times New Roman"/>
        </w:rPr>
        <w:t xml:space="preserve"> </w:t>
      </w:r>
      <w:r w:rsidRPr="005A7224">
        <w:rPr>
          <w:rFonts w:ascii="Times New Roman" w:hAnsi="Times New Roman" w:cs="Times New Roman"/>
        </w:rPr>
        <w:t>(руб./м</w:t>
      </w:r>
      <w:r w:rsidRPr="005A7224">
        <w:rPr>
          <w:rFonts w:ascii="Times New Roman" w:hAnsi="Times New Roman" w:cs="Times New Roman"/>
          <w:vertAlign w:val="superscript"/>
        </w:rPr>
        <w:t>3</w:t>
      </w:r>
      <w:r w:rsidR="00306740">
        <w:rPr>
          <w:rFonts w:ascii="Times New Roman" w:hAnsi="Times New Roman" w:cs="Times New Roman"/>
          <w:vertAlign w:val="superscript"/>
        </w:rPr>
        <w:t xml:space="preserve"> </w:t>
      </w:r>
      <w:r w:rsidRPr="005A7224">
        <w:rPr>
          <w:rFonts w:ascii="Times New Roman" w:hAnsi="Times New Roman" w:cs="Times New Roman"/>
        </w:rPr>
        <w:t>без учета НДС):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286"/>
        <w:gridCol w:w="1286"/>
        <w:gridCol w:w="1283"/>
        <w:gridCol w:w="1287"/>
        <w:gridCol w:w="1287"/>
        <w:gridCol w:w="1284"/>
        <w:gridCol w:w="1287"/>
        <w:gridCol w:w="1287"/>
        <w:gridCol w:w="1284"/>
        <w:gridCol w:w="1287"/>
        <w:gridCol w:w="1287"/>
      </w:tblGrid>
      <w:tr w:rsidR="006420F3" w:rsidRPr="005A7224" w:rsidTr="007721B3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0F3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до</w:t>
            </w:r>
            <w:r w:rsidR="00F064BA">
              <w:rPr>
                <w:rFonts w:ascii="Times New Roman" w:hAnsi="Times New Roman" w:cs="Times New Roman"/>
              </w:rPr>
              <w:t xml:space="preserve"> </w:t>
            </w:r>
            <w:r w:rsidRPr="005A7224">
              <w:rPr>
                <w:rFonts w:ascii="Times New Roman" w:hAnsi="Times New Roman" w:cs="Times New Roman"/>
              </w:rPr>
              <w:t>40</w:t>
            </w:r>
          </w:p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lastRenderedPageBreak/>
              <w:t>м</w:t>
            </w:r>
            <w:r w:rsidRPr="005A7224">
              <w:rPr>
                <w:rFonts w:ascii="Times New Roman" w:hAnsi="Times New Roman" w:cs="Times New Roman"/>
                <w:vertAlign w:val="superscript"/>
              </w:rPr>
              <w:t>3</w:t>
            </w:r>
            <w:r w:rsidRPr="005A7224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0F3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lastRenderedPageBreak/>
              <w:t>40 –</w:t>
            </w:r>
            <w:r w:rsidR="00F064BA">
              <w:rPr>
                <w:rFonts w:ascii="Times New Roman" w:hAnsi="Times New Roman" w:cs="Times New Roman"/>
              </w:rPr>
              <w:t xml:space="preserve"> </w:t>
            </w:r>
            <w:r w:rsidRPr="005A7224">
              <w:rPr>
                <w:rFonts w:ascii="Times New Roman" w:hAnsi="Times New Roman" w:cs="Times New Roman"/>
              </w:rPr>
              <w:t>99</w:t>
            </w:r>
          </w:p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lastRenderedPageBreak/>
              <w:t>м</w:t>
            </w:r>
            <w:r w:rsidRPr="005A7224">
              <w:rPr>
                <w:rFonts w:ascii="Times New Roman" w:hAnsi="Times New Roman" w:cs="Times New Roman"/>
                <w:vertAlign w:val="superscript"/>
              </w:rPr>
              <w:t>3</w:t>
            </w:r>
            <w:r w:rsidRPr="005A7224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0F3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lastRenderedPageBreak/>
              <w:t>100 –</w:t>
            </w:r>
            <w:r w:rsidR="00F064BA">
              <w:rPr>
                <w:rFonts w:ascii="Times New Roman" w:hAnsi="Times New Roman" w:cs="Times New Roman"/>
              </w:rPr>
              <w:t xml:space="preserve"> </w:t>
            </w:r>
            <w:r w:rsidRPr="005A7224">
              <w:rPr>
                <w:rFonts w:ascii="Times New Roman" w:hAnsi="Times New Roman" w:cs="Times New Roman"/>
              </w:rPr>
              <w:t>399</w:t>
            </w:r>
          </w:p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lastRenderedPageBreak/>
              <w:t>м</w:t>
            </w:r>
            <w:r w:rsidRPr="005A7224">
              <w:rPr>
                <w:rFonts w:ascii="Times New Roman" w:hAnsi="Times New Roman" w:cs="Times New Roman"/>
                <w:vertAlign w:val="superscript"/>
              </w:rPr>
              <w:t>3</w:t>
            </w:r>
            <w:r w:rsidRPr="005A7224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0F3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lastRenderedPageBreak/>
              <w:t>400 –</w:t>
            </w:r>
            <w:r w:rsidR="00F064BA">
              <w:rPr>
                <w:rFonts w:ascii="Times New Roman" w:hAnsi="Times New Roman" w:cs="Times New Roman"/>
              </w:rPr>
              <w:t xml:space="preserve"> </w:t>
            </w:r>
            <w:r w:rsidRPr="005A7224">
              <w:rPr>
                <w:rFonts w:ascii="Times New Roman" w:hAnsi="Times New Roman" w:cs="Times New Roman"/>
              </w:rPr>
              <w:t>999</w:t>
            </w:r>
          </w:p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lastRenderedPageBreak/>
              <w:t>м</w:t>
            </w:r>
            <w:r w:rsidRPr="005A7224">
              <w:rPr>
                <w:rFonts w:ascii="Times New Roman" w:hAnsi="Times New Roman" w:cs="Times New Roman"/>
                <w:vertAlign w:val="superscript"/>
              </w:rPr>
              <w:t>3</w:t>
            </w:r>
            <w:r w:rsidRPr="005A7224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C10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lastRenderedPageBreak/>
              <w:t xml:space="preserve">1000 – 1999 </w:t>
            </w:r>
            <w:r w:rsidRPr="005A7224">
              <w:rPr>
                <w:rFonts w:ascii="Times New Roman" w:hAnsi="Times New Roman" w:cs="Times New Roman"/>
              </w:rPr>
              <w:lastRenderedPageBreak/>
              <w:t>м</w:t>
            </w:r>
            <w:r w:rsidRPr="005A7224">
              <w:rPr>
                <w:rFonts w:ascii="Times New Roman" w:hAnsi="Times New Roman" w:cs="Times New Roman"/>
                <w:vertAlign w:val="superscript"/>
              </w:rPr>
              <w:t>3</w:t>
            </w:r>
            <w:r w:rsidRPr="005A7224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lastRenderedPageBreak/>
              <w:t xml:space="preserve">2000 – 2999 </w:t>
            </w:r>
            <w:r w:rsidRPr="005A7224">
              <w:rPr>
                <w:rFonts w:ascii="Times New Roman" w:hAnsi="Times New Roman" w:cs="Times New Roman"/>
              </w:rPr>
              <w:lastRenderedPageBreak/>
              <w:t>м</w:t>
            </w:r>
            <w:r w:rsidRPr="005A7224">
              <w:rPr>
                <w:rFonts w:ascii="Times New Roman" w:hAnsi="Times New Roman" w:cs="Times New Roman"/>
                <w:vertAlign w:val="superscript"/>
              </w:rPr>
              <w:t>3</w:t>
            </w:r>
            <w:r w:rsidRPr="005A7224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20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lastRenderedPageBreak/>
              <w:t xml:space="preserve">3000 – 3999 </w:t>
            </w:r>
            <w:r w:rsidRPr="005A7224">
              <w:rPr>
                <w:rFonts w:ascii="Times New Roman" w:hAnsi="Times New Roman" w:cs="Times New Roman"/>
              </w:rPr>
              <w:lastRenderedPageBreak/>
              <w:t>м</w:t>
            </w:r>
            <w:r w:rsidRPr="005A7224">
              <w:rPr>
                <w:rFonts w:ascii="Times New Roman" w:hAnsi="Times New Roman" w:cs="Times New Roman"/>
                <w:vertAlign w:val="superscript"/>
              </w:rPr>
              <w:t>3</w:t>
            </w:r>
            <w:r w:rsidRPr="005A7224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20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lastRenderedPageBreak/>
              <w:t xml:space="preserve">4000 – 4999 </w:t>
            </w:r>
            <w:r w:rsidRPr="005A7224">
              <w:rPr>
                <w:rFonts w:ascii="Times New Roman" w:hAnsi="Times New Roman" w:cs="Times New Roman"/>
              </w:rPr>
              <w:lastRenderedPageBreak/>
              <w:t>м</w:t>
            </w:r>
            <w:r w:rsidRPr="005A7224">
              <w:rPr>
                <w:rFonts w:ascii="Times New Roman" w:hAnsi="Times New Roman" w:cs="Times New Roman"/>
                <w:vertAlign w:val="superscript"/>
              </w:rPr>
              <w:t>3</w:t>
            </w:r>
            <w:r w:rsidRPr="005A7224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lastRenderedPageBreak/>
              <w:t xml:space="preserve">5000 – 9999 </w:t>
            </w:r>
            <w:r w:rsidRPr="005A7224">
              <w:rPr>
                <w:rFonts w:ascii="Times New Roman" w:hAnsi="Times New Roman" w:cs="Times New Roman"/>
              </w:rPr>
              <w:lastRenderedPageBreak/>
              <w:t>м</w:t>
            </w:r>
            <w:r w:rsidRPr="005A7224">
              <w:rPr>
                <w:rFonts w:ascii="Times New Roman" w:hAnsi="Times New Roman" w:cs="Times New Roman"/>
                <w:vertAlign w:val="superscript"/>
              </w:rPr>
              <w:t>3</w:t>
            </w:r>
            <w:r w:rsidRPr="005A7224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20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lastRenderedPageBreak/>
              <w:t xml:space="preserve">10000 – </w:t>
            </w:r>
            <w:r w:rsidRPr="005A7224">
              <w:rPr>
                <w:rFonts w:ascii="Times New Roman" w:hAnsi="Times New Roman" w:cs="Times New Roman"/>
              </w:rPr>
              <w:lastRenderedPageBreak/>
              <w:t>19999 м</w:t>
            </w:r>
            <w:r w:rsidRPr="005A7224">
              <w:rPr>
                <w:rFonts w:ascii="Times New Roman" w:hAnsi="Times New Roman" w:cs="Times New Roman"/>
                <w:vertAlign w:val="superscript"/>
              </w:rPr>
              <w:t>3</w:t>
            </w:r>
            <w:r w:rsidRPr="005A7224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20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lastRenderedPageBreak/>
              <w:t xml:space="preserve">20000 – </w:t>
            </w:r>
            <w:r w:rsidRPr="005A7224">
              <w:rPr>
                <w:rFonts w:ascii="Times New Roman" w:hAnsi="Times New Roman" w:cs="Times New Roman"/>
              </w:rPr>
              <w:lastRenderedPageBreak/>
              <w:t>29999 м</w:t>
            </w:r>
            <w:r w:rsidRPr="005A7224">
              <w:rPr>
                <w:rFonts w:ascii="Times New Roman" w:hAnsi="Times New Roman" w:cs="Times New Roman"/>
                <w:vertAlign w:val="superscript"/>
              </w:rPr>
              <w:t>3</w:t>
            </w:r>
            <w:r w:rsidRPr="005A7224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200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lastRenderedPageBreak/>
              <w:t>30000 м</w:t>
            </w:r>
            <w:r w:rsidRPr="005A7224">
              <w:rPr>
                <w:rFonts w:ascii="Times New Roman" w:hAnsi="Times New Roman" w:cs="Times New Roman"/>
                <w:vertAlign w:val="superscript"/>
              </w:rPr>
              <w:t>3</w:t>
            </w:r>
            <w:r w:rsidRPr="005A7224">
              <w:rPr>
                <w:rFonts w:ascii="Times New Roman" w:hAnsi="Times New Roman" w:cs="Times New Roman"/>
              </w:rPr>
              <w:t>/час</w:t>
            </w:r>
            <w:r w:rsidR="00200892">
              <w:rPr>
                <w:rFonts w:ascii="Times New Roman" w:hAnsi="Times New Roman" w:cs="Times New Roman"/>
              </w:rPr>
              <w:t xml:space="preserve"> </w:t>
            </w:r>
            <w:r w:rsidRPr="005A7224">
              <w:rPr>
                <w:rFonts w:ascii="Times New Roman" w:hAnsi="Times New Roman" w:cs="Times New Roman"/>
              </w:rPr>
              <w:lastRenderedPageBreak/>
              <w:t>и выше</w:t>
            </w:r>
          </w:p>
        </w:tc>
      </w:tr>
      <w:tr w:rsidR="006420F3" w:rsidRPr="005A7224" w:rsidTr="007721B3">
        <w:trPr>
          <w:tblCellSpacing w:w="0" w:type="dxa"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lastRenderedPageBreak/>
              <w:t>13 088,85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3 739,67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1 047,11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382,61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215,58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161,09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126,93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99,56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AA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-</w:t>
            </w:r>
          </w:p>
        </w:tc>
      </w:tr>
    </w:tbl>
    <w:p w:rsidR="00232863" w:rsidRDefault="006854E4" w:rsidP="006854E4">
      <w:pPr>
        <w:spacing w:before="240"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6420F3" w:rsidRPr="005A7224" w:rsidRDefault="006420F3" w:rsidP="00232863">
      <w:pPr>
        <w:spacing w:before="240"/>
        <w:ind w:firstLine="708"/>
        <w:jc w:val="both"/>
        <w:rPr>
          <w:rFonts w:ascii="Times New Roman" w:hAnsi="Times New Roman" w:cs="Times New Roman"/>
        </w:rPr>
      </w:pPr>
      <w:r w:rsidRPr="005A7224">
        <w:rPr>
          <w:rFonts w:ascii="Times New Roman" w:hAnsi="Times New Roman" w:cs="Times New Roman"/>
        </w:rPr>
        <w:t>С</w:t>
      </w:r>
      <w:proofErr w:type="gramStart"/>
      <w:r w:rsidRPr="005A7224">
        <w:rPr>
          <w:rFonts w:ascii="Times New Roman" w:hAnsi="Times New Roman" w:cs="Times New Roman"/>
        </w:rPr>
        <w:t>6</w:t>
      </w:r>
      <w:proofErr w:type="gramEnd"/>
      <w:r w:rsidRPr="005A7224">
        <w:rPr>
          <w:rFonts w:ascii="Times New Roman" w:hAnsi="Times New Roman" w:cs="Times New Roman"/>
        </w:rPr>
        <w:t xml:space="preserve"> </w:t>
      </w:r>
      <w:r w:rsidR="00D11B30" w:rsidRPr="005A7224">
        <w:rPr>
          <w:rFonts w:ascii="Times New Roman" w:hAnsi="Times New Roman" w:cs="Times New Roman"/>
        </w:rPr>
        <w:t>–</w:t>
      </w:r>
      <w:r w:rsidRPr="005A7224">
        <w:rPr>
          <w:rFonts w:ascii="Times New Roman" w:hAnsi="Times New Roman" w:cs="Times New Roman"/>
        </w:rPr>
        <w:t xml:space="preserve"> стандартизированные тарифные ставки на покрытие расходов ГРО, связанных с проектированием и строительством устройств электрохимической (катодной) защиты от коррозии, в расчете на 1 м</w:t>
      </w:r>
      <w:r w:rsidRPr="005A7224">
        <w:rPr>
          <w:rFonts w:ascii="Times New Roman" w:hAnsi="Times New Roman" w:cs="Times New Roman"/>
          <w:vertAlign w:val="superscript"/>
        </w:rPr>
        <w:t>3</w:t>
      </w:r>
      <w:r w:rsidR="00B06DAB">
        <w:rPr>
          <w:rFonts w:ascii="Times New Roman" w:hAnsi="Times New Roman" w:cs="Times New Roman"/>
        </w:rPr>
        <w:t xml:space="preserve"> </w:t>
      </w:r>
      <w:r w:rsidRPr="005A7224">
        <w:rPr>
          <w:rFonts w:ascii="Times New Roman" w:hAnsi="Times New Roman" w:cs="Times New Roman"/>
        </w:rPr>
        <w:t>(руб./м</w:t>
      </w:r>
      <w:r w:rsidRPr="005A7224">
        <w:rPr>
          <w:rFonts w:ascii="Times New Roman" w:hAnsi="Times New Roman" w:cs="Times New Roman"/>
          <w:vertAlign w:val="superscript"/>
        </w:rPr>
        <w:t>3</w:t>
      </w:r>
      <w:r w:rsidR="00B06DAB">
        <w:rPr>
          <w:rFonts w:ascii="Times New Roman" w:hAnsi="Times New Roman" w:cs="Times New Roman"/>
          <w:vertAlign w:val="superscript"/>
        </w:rPr>
        <w:t xml:space="preserve"> </w:t>
      </w:r>
      <w:r w:rsidRPr="005A7224">
        <w:rPr>
          <w:rFonts w:ascii="Times New Roman" w:hAnsi="Times New Roman" w:cs="Times New Roman"/>
        </w:rPr>
        <w:t>без учета НДС):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8"/>
        <w:gridCol w:w="2425"/>
        <w:gridCol w:w="2425"/>
        <w:gridCol w:w="2425"/>
        <w:gridCol w:w="2425"/>
      </w:tblGrid>
      <w:tr w:rsidR="006420F3" w:rsidRPr="005A7224" w:rsidTr="007721B3">
        <w:trPr>
          <w:tblCellSpacing w:w="0" w:type="dxa"/>
        </w:trPr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BC0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BC0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до 1 кВт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BC0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от 1 кВт до 2 кВт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BC0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от 2 кВт до 3 кВт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BC04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свыше 3 кВт</w:t>
            </w:r>
          </w:p>
        </w:tc>
      </w:tr>
      <w:tr w:rsidR="006420F3" w:rsidRPr="005A7224" w:rsidTr="007721B3">
        <w:trPr>
          <w:tblCellSpacing w:w="0" w:type="dxa"/>
        </w:trPr>
        <w:tc>
          <w:tcPr>
            <w:tcW w:w="1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A75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Стандартизированные тарифные ставки на покрытие расходов, связанных со строительством системы электрохимической (катодной) защиты, руб./м</w:t>
            </w:r>
            <w:r w:rsidRPr="005A722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B06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B06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B06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B06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-</w:t>
            </w:r>
          </w:p>
        </w:tc>
      </w:tr>
    </w:tbl>
    <w:p w:rsidR="006420F3" w:rsidRPr="005A7224" w:rsidRDefault="006420F3" w:rsidP="00FD46D4">
      <w:pPr>
        <w:spacing w:before="240"/>
        <w:ind w:firstLine="708"/>
        <w:jc w:val="both"/>
        <w:rPr>
          <w:rFonts w:ascii="Times New Roman" w:hAnsi="Times New Roman" w:cs="Times New Roman"/>
        </w:rPr>
      </w:pPr>
      <w:proofErr w:type="gramStart"/>
      <w:r w:rsidRPr="005A7224">
        <w:rPr>
          <w:rFonts w:ascii="Times New Roman" w:hAnsi="Times New Roman" w:cs="Times New Roman"/>
        </w:rPr>
        <w:t xml:space="preserve">C7 </w:t>
      </w:r>
      <w:r w:rsidR="00D11B30" w:rsidRPr="005A7224">
        <w:rPr>
          <w:rFonts w:ascii="Times New Roman" w:hAnsi="Times New Roman" w:cs="Times New Roman"/>
        </w:rPr>
        <w:t>–</w:t>
      </w:r>
      <w:r w:rsidRPr="005A7224">
        <w:rPr>
          <w:rFonts w:ascii="Times New Roman" w:hAnsi="Times New Roman" w:cs="Times New Roman"/>
        </w:rPr>
        <w:t xml:space="preserve"> стандартизированная тарифная ставка на покрытие расходов ГРО, связанных с мониторингом выполнения заявителем технических условий и осуществлением фактического присоединения к газораспределительной сети ГРО, </w:t>
      </w:r>
      <w:r w:rsidR="00481A76" w:rsidRPr="008C7BFC">
        <w:rPr>
          <w:rFonts w:ascii="Times New Roman" w:hAnsi="Times New Roman" w:cs="Times New Roman"/>
        </w:rPr>
        <w:t>бесхоз</w:t>
      </w:r>
      <w:r w:rsidR="007363D6" w:rsidRPr="008C7BFC">
        <w:rPr>
          <w:rFonts w:ascii="Times New Roman" w:hAnsi="Times New Roman" w:cs="Times New Roman"/>
        </w:rPr>
        <w:t>яй</w:t>
      </w:r>
      <w:r w:rsidR="00481A76" w:rsidRPr="008C7BFC">
        <w:rPr>
          <w:rFonts w:ascii="Times New Roman" w:hAnsi="Times New Roman" w:cs="Times New Roman"/>
        </w:rPr>
        <w:t>ной</w:t>
      </w:r>
      <w:r w:rsidRPr="005A7224">
        <w:rPr>
          <w:rFonts w:ascii="Times New Roman" w:hAnsi="Times New Roman" w:cs="Times New Roman"/>
        </w:rPr>
        <w:t xml:space="preserve"> газораспределительной сети или сети газораспределения и (или) </w:t>
      </w:r>
      <w:proofErr w:type="spellStart"/>
      <w:r w:rsidRPr="005A7224">
        <w:rPr>
          <w:rFonts w:ascii="Times New Roman" w:hAnsi="Times New Roman" w:cs="Times New Roman"/>
        </w:rPr>
        <w:t>газопотребления</w:t>
      </w:r>
      <w:proofErr w:type="spellEnd"/>
      <w:r w:rsidRPr="005A7224">
        <w:rPr>
          <w:rFonts w:ascii="Times New Roman" w:hAnsi="Times New Roman" w:cs="Times New Roman"/>
        </w:rPr>
        <w:t xml:space="preserve"> основного абонента, посредством осуществления комплекса технических мероприятий, обеспечивающих физическое соединение (контакт) </w:t>
      </w:r>
      <w:r w:rsidR="0017497C">
        <w:rPr>
          <w:rFonts w:ascii="Times New Roman" w:hAnsi="Times New Roman" w:cs="Times New Roman"/>
        </w:rPr>
        <w:br/>
      </w:r>
      <w:r w:rsidRPr="005A7224">
        <w:rPr>
          <w:rFonts w:ascii="Times New Roman" w:hAnsi="Times New Roman" w:cs="Times New Roman"/>
        </w:rPr>
        <w:t xml:space="preserve">сети </w:t>
      </w:r>
      <w:proofErr w:type="spellStart"/>
      <w:r w:rsidRPr="005A7224">
        <w:rPr>
          <w:rFonts w:ascii="Times New Roman" w:hAnsi="Times New Roman" w:cs="Times New Roman"/>
        </w:rPr>
        <w:t>газопотребления</w:t>
      </w:r>
      <w:proofErr w:type="spellEnd"/>
      <w:r w:rsidRPr="005A7224">
        <w:rPr>
          <w:rFonts w:ascii="Times New Roman" w:hAnsi="Times New Roman" w:cs="Times New Roman"/>
        </w:rPr>
        <w:t xml:space="preserve"> заявителя и существующего или вновь построенного стал</w:t>
      </w:r>
      <w:r w:rsidR="004944AA">
        <w:rPr>
          <w:rFonts w:ascii="Times New Roman" w:hAnsi="Times New Roman" w:cs="Times New Roman"/>
        </w:rPr>
        <w:t>ьного</w:t>
      </w:r>
      <w:r w:rsidRPr="005A7224">
        <w:rPr>
          <w:rFonts w:ascii="Times New Roman" w:hAnsi="Times New Roman" w:cs="Times New Roman"/>
        </w:rPr>
        <w:t xml:space="preserve"> (полиэтиленового) газопровода ГРО, а </w:t>
      </w:r>
      <w:r w:rsidRPr="007363D6">
        <w:rPr>
          <w:rFonts w:ascii="Times New Roman" w:hAnsi="Times New Roman" w:cs="Times New Roman"/>
        </w:rPr>
        <w:t xml:space="preserve">также </w:t>
      </w:r>
      <w:r w:rsidR="007363D6" w:rsidRPr="007363D6">
        <w:rPr>
          <w:rFonts w:ascii="Times New Roman" w:hAnsi="Times New Roman" w:cs="Times New Roman"/>
        </w:rPr>
        <w:t>бесхозяйного</w:t>
      </w:r>
      <w:r w:rsidRPr="007363D6">
        <w:rPr>
          <w:rFonts w:ascii="Times New Roman" w:hAnsi="Times New Roman" w:cs="Times New Roman"/>
        </w:rPr>
        <w:t xml:space="preserve"> газопровода </w:t>
      </w:r>
      <w:r w:rsidRPr="005A7224">
        <w:rPr>
          <w:rFonts w:ascii="Times New Roman" w:hAnsi="Times New Roman" w:cs="Times New Roman"/>
        </w:rPr>
        <w:t>или</w:t>
      </w:r>
      <w:proofErr w:type="gramEnd"/>
      <w:r w:rsidRPr="005A7224">
        <w:rPr>
          <w:rFonts w:ascii="Times New Roman" w:hAnsi="Times New Roman" w:cs="Times New Roman"/>
        </w:rPr>
        <w:t xml:space="preserve"> газопровода основного абонента, и проведением пуска газа в газоиспользующее оборудование заявителя с разбивкой по следующим ставкам:</w:t>
      </w:r>
    </w:p>
    <w:p w:rsidR="006420F3" w:rsidRPr="005A7224" w:rsidRDefault="006420F3" w:rsidP="00232863">
      <w:pPr>
        <w:spacing w:line="240" w:lineRule="auto"/>
        <w:ind w:firstLine="709"/>
        <w:rPr>
          <w:rFonts w:ascii="Times New Roman" w:hAnsi="Times New Roman" w:cs="Times New Roman"/>
        </w:rPr>
      </w:pPr>
      <w:r w:rsidRPr="005A7224">
        <w:rPr>
          <w:rFonts w:ascii="Times New Roman" w:hAnsi="Times New Roman" w:cs="Times New Roman"/>
        </w:rPr>
        <w:t xml:space="preserve">C7.1 </w:t>
      </w:r>
      <w:r w:rsidR="00D11B30" w:rsidRPr="005A7224">
        <w:rPr>
          <w:rFonts w:ascii="Times New Roman" w:hAnsi="Times New Roman" w:cs="Times New Roman"/>
        </w:rPr>
        <w:t>–</w:t>
      </w:r>
      <w:r w:rsidRPr="005A7224">
        <w:rPr>
          <w:rFonts w:ascii="Times New Roman" w:hAnsi="Times New Roman" w:cs="Times New Roman"/>
        </w:rPr>
        <w:t xml:space="preserve"> стандартизированная тарифная ставка, связанная с мониторингом выполнения заявителем технических условий (руб.</w:t>
      </w:r>
      <w:r w:rsidR="00EE5505">
        <w:rPr>
          <w:rFonts w:ascii="Times New Roman" w:hAnsi="Times New Roman" w:cs="Times New Roman"/>
        </w:rPr>
        <w:t xml:space="preserve"> </w:t>
      </w:r>
      <w:r w:rsidRPr="005A7224">
        <w:rPr>
          <w:rFonts w:ascii="Times New Roman" w:hAnsi="Times New Roman" w:cs="Times New Roman"/>
        </w:rPr>
        <w:t>без учета НДС):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  <w:gridCol w:w="931"/>
        <w:gridCol w:w="931"/>
        <w:gridCol w:w="932"/>
        <w:gridCol w:w="932"/>
        <w:gridCol w:w="932"/>
        <w:gridCol w:w="932"/>
        <w:gridCol w:w="932"/>
        <w:gridCol w:w="932"/>
      </w:tblGrid>
      <w:tr w:rsidR="006420F3" w:rsidRPr="005A7224" w:rsidTr="007721B3">
        <w:trPr>
          <w:tblCellSpacing w:w="0" w:type="dxa"/>
        </w:trPr>
        <w:tc>
          <w:tcPr>
            <w:tcW w:w="25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Способ врезки</w:t>
            </w:r>
          </w:p>
        </w:tc>
        <w:tc>
          <w:tcPr>
            <w:tcW w:w="241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Диаметр стального газопровода, в который осуществляется врезка</w:t>
            </w:r>
          </w:p>
        </w:tc>
      </w:tr>
      <w:tr w:rsidR="006420F3" w:rsidRPr="005A7224" w:rsidTr="007721B3">
        <w:trPr>
          <w:tblCellSpacing w:w="0" w:type="dxa"/>
        </w:trPr>
        <w:tc>
          <w:tcPr>
            <w:tcW w:w="25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0F3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до</w:t>
            </w:r>
          </w:p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100 мм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597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</w:t>
            </w:r>
            <w:r w:rsidR="00597DEA">
              <w:rPr>
                <w:rFonts w:ascii="Times New Roman" w:hAnsi="Times New Roman" w:cs="Times New Roman"/>
              </w:rPr>
              <w:t>1</w:t>
            </w:r>
            <w:r w:rsidRPr="005A7224">
              <w:rPr>
                <w:rFonts w:ascii="Times New Roman" w:hAnsi="Times New Roman" w:cs="Times New Roman"/>
              </w:rPr>
              <w:t>-158 мм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159 - 218 мм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219 - 272 мм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273 - 324 мм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325 - 425 мм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426 - 529 мм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0F3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530 мм</w:t>
            </w:r>
          </w:p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и выше</w:t>
            </w:r>
          </w:p>
        </w:tc>
      </w:tr>
      <w:tr w:rsidR="006420F3" w:rsidRPr="005A7224" w:rsidTr="00F05692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Наземная (надземная) прокладка, в том числе:</w:t>
            </w:r>
          </w:p>
        </w:tc>
      </w:tr>
      <w:tr w:rsidR="006420F3" w:rsidRPr="005A7224" w:rsidTr="007721B3">
        <w:trPr>
          <w:tblCellSpacing w:w="0" w:type="dxa"/>
        </w:trPr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9F04CA" w:rsidP="00D74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давлением</w:t>
            </w:r>
            <w:r w:rsidR="006420F3" w:rsidRPr="005A7224">
              <w:rPr>
                <w:rFonts w:ascii="Times New Roman" w:hAnsi="Times New Roman" w:cs="Times New Roman"/>
              </w:rPr>
              <w:t xml:space="preserve"> до 0,005 МПа в газопроводе, в который осуществляется врезка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</w:t>
            </w:r>
            <w:r w:rsidR="00AA141B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</w:tr>
      <w:tr w:rsidR="006420F3" w:rsidRPr="005A7224" w:rsidTr="007721B3">
        <w:trPr>
          <w:tblCellSpacing w:w="0" w:type="dxa"/>
        </w:trPr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D74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с давлением 0,005 МПа до 1,2 МПа в газопроводе, в который осуществляется врезка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</w:t>
            </w:r>
            <w:r w:rsidR="00AA141B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</w:tr>
      <w:tr w:rsidR="006420F3" w:rsidRPr="005A7224" w:rsidTr="00F05692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Подземная прокладка, в том числе:</w:t>
            </w:r>
          </w:p>
        </w:tc>
      </w:tr>
      <w:tr w:rsidR="006420F3" w:rsidRPr="005A7224" w:rsidTr="007721B3">
        <w:trPr>
          <w:tblCellSpacing w:w="0" w:type="dxa"/>
        </w:trPr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D74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с давления до 0,005 МПа в газопроводе, в который осуществляется врезка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</w:t>
            </w:r>
            <w:r w:rsidR="00AA141B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</w:tr>
      <w:tr w:rsidR="006420F3" w:rsidRPr="005A7224" w:rsidTr="007721B3">
        <w:trPr>
          <w:tblCellSpacing w:w="0" w:type="dxa"/>
        </w:trPr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D74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с давлением 0,005 МПа до 1,2 МПа в газопроводе, в который осуществляется врезка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</w:t>
            </w:r>
            <w:r w:rsidR="00AA141B" w:rsidRPr="005A7224">
              <w:rPr>
                <w:rFonts w:ascii="Times New Roman" w:hAnsi="Times New Roman" w:cs="Times New Roman"/>
              </w:rPr>
              <w:t> </w:t>
            </w:r>
            <w:r w:rsidRPr="005A7224">
              <w:rPr>
                <w:rFonts w:ascii="Times New Roman" w:hAnsi="Times New Roman" w:cs="Times New Roman"/>
              </w:rPr>
              <w:t>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</w:tr>
    </w:tbl>
    <w:p w:rsidR="006420F3" w:rsidRPr="005A7224" w:rsidRDefault="006420F3" w:rsidP="00EC2BA2">
      <w:pPr>
        <w:spacing w:after="0" w:line="240" w:lineRule="auto"/>
        <w:rPr>
          <w:rFonts w:ascii="Times New Roman" w:hAnsi="Times New Roman" w:cs="Times New Roman"/>
        </w:rPr>
      </w:pPr>
      <w:r w:rsidRPr="005A7224">
        <w:rPr>
          <w:rFonts w:ascii="Times New Roman" w:hAnsi="Times New Roman" w:cs="Times New Roma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1"/>
        <w:gridCol w:w="1246"/>
        <w:gridCol w:w="1247"/>
        <w:gridCol w:w="1247"/>
        <w:gridCol w:w="1247"/>
        <w:gridCol w:w="1247"/>
        <w:gridCol w:w="1243"/>
      </w:tblGrid>
      <w:tr w:rsidR="006420F3" w:rsidRPr="005A7224" w:rsidTr="001B0B73">
        <w:trPr>
          <w:tblCellSpacing w:w="0" w:type="dxa"/>
        </w:trPr>
        <w:tc>
          <w:tcPr>
            <w:tcW w:w="2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Способ врезки</w:t>
            </w:r>
          </w:p>
        </w:tc>
        <w:tc>
          <w:tcPr>
            <w:tcW w:w="242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Диаметр полиэтиленового газопровода, в который осуществляется врезка</w:t>
            </w:r>
          </w:p>
        </w:tc>
      </w:tr>
      <w:tr w:rsidR="001B0B73" w:rsidRPr="005A7224" w:rsidTr="007721B3">
        <w:trPr>
          <w:tblCellSpacing w:w="0" w:type="dxa"/>
        </w:trPr>
        <w:tc>
          <w:tcPr>
            <w:tcW w:w="2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5A7224" w:rsidRDefault="006420F3" w:rsidP="00D74C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109 мм</w:t>
            </w:r>
          </w:p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и менее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110 -159 мм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160 – 224 мм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225 – 314 мм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315 – 399 мм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400 мм</w:t>
            </w:r>
          </w:p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и выше</w:t>
            </w:r>
          </w:p>
        </w:tc>
      </w:tr>
      <w:tr w:rsidR="001B0B73" w:rsidRPr="005A7224" w:rsidTr="007721B3">
        <w:trPr>
          <w:tblCellSpacing w:w="0" w:type="dxa"/>
        </w:trPr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с давлением до 0,6 МПа в газопроводе,</w:t>
            </w:r>
            <w:r w:rsidR="001B0B73">
              <w:rPr>
                <w:rFonts w:ascii="Times New Roman" w:hAnsi="Times New Roman" w:cs="Times New Roman"/>
              </w:rPr>
              <w:t xml:space="preserve"> </w:t>
            </w:r>
            <w:r w:rsidRPr="005A7224">
              <w:rPr>
                <w:rFonts w:ascii="Times New Roman" w:hAnsi="Times New Roman" w:cs="Times New Roman"/>
              </w:rPr>
              <w:t>в который осуществляется врезка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</w:tr>
      <w:tr w:rsidR="001B0B73" w:rsidRPr="005A7224" w:rsidTr="007721B3">
        <w:trPr>
          <w:tblCellSpacing w:w="0" w:type="dxa"/>
        </w:trPr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D74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с давлением 0,6 МПа до 1,2 МПа в газопроводе,</w:t>
            </w:r>
            <w:r w:rsidR="001B0B73">
              <w:rPr>
                <w:rFonts w:ascii="Times New Roman" w:hAnsi="Times New Roman" w:cs="Times New Roman"/>
              </w:rPr>
              <w:t xml:space="preserve"> </w:t>
            </w:r>
            <w:r w:rsidRPr="005A7224">
              <w:rPr>
                <w:rFonts w:ascii="Times New Roman" w:hAnsi="Times New Roman" w:cs="Times New Roman"/>
              </w:rPr>
              <w:t>в который осуществляется врезка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2 249,89</w:t>
            </w:r>
          </w:p>
        </w:tc>
      </w:tr>
    </w:tbl>
    <w:p w:rsidR="00232863" w:rsidRDefault="00232863" w:rsidP="00FF6F91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232863" w:rsidRDefault="00232863" w:rsidP="00FF6F91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4944AA" w:rsidRDefault="006854E4" w:rsidP="006854E4">
      <w:pPr>
        <w:spacing w:before="24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98157B" w:rsidRPr="005A7224" w:rsidRDefault="006420F3" w:rsidP="009F04CA">
      <w:pPr>
        <w:spacing w:before="24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A7224">
        <w:rPr>
          <w:rFonts w:ascii="Times New Roman" w:hAnsi="Times New Roman" w:cs="Times New Roman"/>
        </w:rPr>
        <w:t xml:space="preserve">C7.2 </w:t>
      </w:r>
      <w:r w:rsidR="00D11B30" w:rsidRPr="005A7224">
        <w:rPr>
          <w:rFonts w:ascii="Times New Roman" w:hAnsi="Times New Roman" w:cs="Times New Roman"/>
        </w:rPr>
        <w:t>–</w:t>
      </w:r>
      <w:r w:rsidRPr="005A7224">
        <w:rPr>
          <w:rFonts w:ascii="Times New Roman" w:hAnsi="Times New Roman" w:cs="Times New Roman"/>
        </w:rPr>
        <w:t xml:space="preserve"> стандартизированная тарифная ставка, связанная с осуществлением фактического присоединения сети газопотребления объектов капитального строительства заявителя к сети газораспределения </w:t>
      </w:r>
      <w:r w:rsidRPr="008C7BFC">
        <w:rPr>
          <w:rFonts w:ascii="Times New Roman" w:hAnsi="Times New Roman" w:cs="Times New Roman"/>
        </w:rPr>
        <w:t>ГРО, бесхоз</w:t>
      </w:r>
      <w:r w:rsidR="008C7BFC" w:rsidRPr="008C7BFC">
        <w:rPr>
          <w:rFonts w:ascii="Times New Roman" w:hAnsi="Times New Roman" w:cs="Times New Roman"/>
        </w:rPr>
        <w:t>яй</w:t>
      </w:r>
      <w:r w:rsidRPr="008C7BFC">
        <w:rPr>
          <w:rFonts w:ascii="Times New Roman" w:hAnsi="Times New Roman" w:cs="Times New Roman"/>
        </w:rPr>
        <w:t xml:space="preserve">ным сетям газораспределения или сетям газопотребления и (или) газораспределения основного абонента, посредством осуществления комплекса технических мероприятий, обеспечивающих физическое соединение (контакт) объектов заявителя и существующего или вновь построенного стального </w:t>
      </w:r>
      <w:r w:rsidR="004944AA">
        <w:rPr>
          <w:rFonts w:ascii="Times New Roman" w:hAnsi="Times New Roman" w:cs="Times New Roman"/>
        </w:rPr>
        <w:t>(полиэтиленового</w:t>
      </w:r>
      <w:r w:rsidRPr="008C7BFC">
        <w:rPr>
          <w:rFonts w:ascii="Times New Roman" w:hAnsi="Times New Roman" w:cs="Times New Roman"/>
        </w:rPr>
        <w:t>) газопровода ГРО, бесхоз</w:t>
      </w:r>
      <w:r w:rsidR="008C7BFC" w:rsidRPr="008C7BFC">
        <w:rPr>
          <w:rFonts w:ascii="Times New Roman" w:hAnsi="Times New Roman" w:cs="Times New Roman"/>
        </w:rPr>
        <w:t>яй</w:t>
      </w:r>
      <w:r w:rsidRPr="008C7BFC">
        <w:rPr>
          <w:rFonts w:ascii="Times New Roman" w:hAnsi="Times New Roman" w:cs="Times New Roman"/>
        </w:rPr>
        <w:t>ного газопровода или газопровода основного абонента</w:t>
      </w:r>
      <w:r w:rsidRPr="005A7224">
        <w:rPr>
          <w:rFonts w:ascii="Times New Roman" w:hAnsi="Times New Roman" w:cs="Times New Roman"/>
        </w:rPr>
        <w:t>, и проведением пуска</w:t>
      </w:r>
      <w:proofErr w:type="gramEnd"/>
      <w:r w:rsidRPr="005A7224">
        <w:rPr>
          <w:rFonts w:ascii="Times New Roman" w:hAnsi="Times New Roman" w:cs="Times New Roman"/>
        </w:rPr>
        <w:t xml:space="preserve"> газа, в расчете на одно подключение (технологическое присоединение) (руб. без учета НДС):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  <w:gridCol w:w="931"/>
        <w:gridCol w:w="931"/>
        <w:gridCol w:w="932"/>
        <w:gridCol w:w="932"/>
        <w:gridCol w:w="932"/>
        <w:gridCol w:w="932"/>
        <w:gridCol w:w="932"/>
        <w:gridCol w:w="932"/>
      </w:tblGrid>
      <w:tr w:rsidR="006420F3" w:rsidRPr="005A7224" w:rsidTr="007721B3">
        <w:trPr>
          <w:tblCellSpacing w:w="0" w:type="dxa"/>
        </w:trPr>
        <w:tc>
          <w:tcPr>
            <w:tcW w:w="25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D74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Способ врезки</w:t>
            </w:r>
          </w:p>
        </w:tc>
        <w:tc>
          <w:tcPr>
            <w:tcW w:w="241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A61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Диаметр стального газопровода, в который осуществляется врезка</w:t>
            </w:r>
          </w:p>
        </w:tc>
      </w:tr>
      <w:tr w:rsidR="006420F3" w:rsidRPr="005A7224" w:rsidTr="007721B3">
        <w:trPr>
          <w:tblCellSpacing w:w="0" w:type="dxa"/>
        </w:trPr>
        <w:tc>
          <w:tcPr>
            <w:tcW w:w="25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5A7224" w:rsidRDefault="006420F3" w:rsidP="00D74C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0F3" w:rsidRPr="005A7224" w:rsidRDefault="006420F3" w:rsidP="00A61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до</w:t>
            </w:r>
          </w:p>
          <w:p w:rsidR="00171BAC" w:rsidRPr="005A7224" w:rsidRDefault="006420F3" w:rsidP="00A61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100 мм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873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</w:t>
            </w:r>
            <w:r w:rsidR="00873EE7">
              <w:rPr>
                <w:rFonts w:ascii="Times New Roman" w:hAnsi="Times New Roman" w:cs="Times New Roman"/>
              </w:rPr>
              <w:t>1</w:t>
            </w:r>
            <w:r w:rsidRPr="005A7224">
              <w:rPr>
                <w:rFonts w:ascii="Times New Roman" w:hAnsi="Times New Roman" w:cs="Times New Roman"/>
              </w:rPr>
              <w:t>-158 мм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A61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159 - 218 мм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A61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219 - 272 мм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A61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273 - 324 мм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A61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325 - 425 мм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A61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426 - 529 мм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0F3" w:rsidRPr="005A7224" w:rsidRDefault="006420F3" w:rsidP="00A61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530 мм</w:t>
            </w:r>
          </w:p>
          <w:p w:rsidR="00171BAC" w:rsidRPr="005A7224" w:rsidRDefault="006420F3" w:rsidP="00A61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и выше</w:t>
            </w:r>
          </w:p>
        </w:tc>
      </w:tr>
      <w:tr w:rsidR="006420F3" w:rsidRPr="005A7224" w:rsidTr="00E66FAB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A61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Наземная (надземная) прокладка, в том числе:</w:t>
            </w:r>
          </w:p>
        </w:tc>
      </w:tr>
      <w:tr w:rsidR="006420F3" w:rsidRPr="005A7224" w:rsidTr="007721B3">
        <w:trPr>
          <w:tblCellSpacing w:w="0" w:type="dxa"/>
        </w:trPr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98157B" w:rsidP="00D74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давлением</w:t>
            </w:r>
            <w:r w:rsidR="006420F3" w:rsidRPr="005A7224">
              <w:rPr>
                <w:rFonts w:ascii="Times New Roman" w:hAnsi="Times New Roman" w:cs="Times New Roman"/>
              </w:rPr>
              <w:t xml:space="preserve"> до 0,005 МПа в газопроводе, в который осуществляется врезка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</w:tr>
      <w:tr w:rsidR="006420F3" w:rsidRPr="005A7224" w:rsidTr="007721B3">
        <w:trPr>
          <w:tblCellSpacing w:w="0" w:type="dxa"/>
        </w:trPr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D74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с давлением 0,005 МПа до 1,2 МПа в газопроводе, в который осуществляется врезка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</w:tr>
      <w:tr w:rsidR="006420F3" w:rsidRPr="005A7224" w:rsidTr="00E66FAB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A61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Подземная прокладка, в том числе:</w:t>
            </w:r>
          </w:p>
        </w:tc>
      </w:tr>
      <w:tr w:rsidR="006420F3" w:rsidRPr="005A7224" w:rsidTr="007721B3">
        <w:trPr>
          <w:tblCellSpacing w:w="0" w:type="dxa"/>
        </w:trPr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9F04CA" w:rsidP="00D74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давлением</w:t>
            </w:r>
            <w:r w:rsidR="006420F3" w:rsidRPr="005A7224">
              <w:rPr>
                <w:rFonts w:ascii="Times New Roman" w:hAnsi="Times New Roman" w:cs="Times New Roman"/>
              </w:rPr>
              <w:t xml:space="preserve"> до 0,005 МПа в газопроводе, в который осуществляется врезка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</w:tr>
      <w:tr w:rsidR="006420F3" w:rsidRPr="005A7224" w:rsidTr="007721B3">
        <w:trPr>
          <w:tblCellSpacing w:w="0" w:type="dxa"/>
        </w:trPr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71BAC" w:rsidRPr="005A7224" w:rsidRDefault="006420F3" w:rsidP="00D74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с давлением 0,005 МПа до 1,2 МПа в газопроводе, в который осуществляется врезка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</w:tr>
    </w:tbl>
    <w:p w:rsidR="006420F3" w:rsidRPr="005A7224" w:rsidRDefault="006420F3" w:rsidP="00D74CBC">
      <w:pPr>
        <w:spacing w:after="0" w:line="240" w:lineRule="auto"/>
        <w:rPr>
          <w:rFonts w:ascii="Times New Roman" w:hAnsi="Times New Roman" w:cs="Times New Roman"/>
        </w:rPr>
      </w:pPr>
      <w:r w:rsidRPr="005A7224">
        <w:rPr>
          <w:rFonts w:ascii="Times New Roman" w:hAnsi="Times New Roman" w:cs="Times New Roma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1"/>
        <w:gridCol w:w="1242"/>
        <w:gridCol w:w="1247"/>
        <w:gridCol w:w="1247"/>
        <w:gridCol w:w="1247"/>
        <w:gridCol w:w="1247"/>
        <w:gridCol w:w="1247"/>
      </w:tblGrid>
      <w:tr w:rsidR="006420F3" w:rsidRPr="005A7224" w:rsidTr="00F503FE">
        <w:trPr>
          <w:tblCellSpacing w:w="0" w:type="dxa"/>
        </w:trPr>
        <w:tc>
          <w:tcPr>
            <w:tcW w:w="25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Способ врезки</w:t>
            </w:r>
          </w:p>
        </w:tc>
        <w:tc>
          <w:tcPr>
            <w:tcW w:w="242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A61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Диаметр полиэтиленового газопровода, в который осуществляется врезка</w:t>
            </w:r>
          </w:p>
        </w:tc>
      </w:tr>
      <w:tr w:rsidR="00F74680" w:rsidRPr="005A7224" w:rsidTr="007721B3">
        <w:trPr>
          <w:tblCellSpacing w:w="0" w:type="dxa"/>
        </w:trPr>
        <w:tc>
          <w:tcPr>
            <w:tcW w:w="25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5A7224" w:rsidRDefault="006420F3" w:rsidP="00D74C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109 мм</w:t>
            </w:r>
          </w:p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и менее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110 -159 мм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160 – 224 мм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225 – 314 мм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315 – 399 мм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0F3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400 мм</w:t>
            </w:r>
          </w:p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и выше</w:t>
            </w:r>
          </w:p>
        </w:tc>
      </w:tr>
      <w:tr w:rsidR="00F74680" w:rsidRPr="005A7224" w:rsidTr="007721B3">
        <w:trPr>
          <w:tblCellSpacing w:w="0" w:type="dxa"/>
        </w:trPr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F74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с давлением до 0,6 МПа в газопроводе,</w:t>
            </w:r>
            <w:r w:rsidR="00F74680">
              <w:rPr>
                <w:rFonts w:ascii="Times New Roman" w:hAnsi="Times New Roman" w:cs="Times New Roman"/>
              </w:rPr>
              <w:t xml:space="preserve"> </w:t>
            </w:r>
            <w:r w:rsidRPr="005A7224">
              <w:rPr>
                <w:rFonts w:ascii="Times New Roman" w:hAnsi="Times New Roman" w:cs="Times New Roman"/>
              </w:rPr>
              <w:t>в который осуществляется врезка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</w:tr>
      <w:tr w:rsidR="00F74680" w:rsidRPr="005A7224" w:rsidTr="007721B3">
        <w:trPr>
          <w:tblCellSpacing w:w="0" w:type="dxa"/>
        </w:trPr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BAC" w:rsidRPr="005A7224" w:rsidRDefault="006420F3" w:rsidP="00F74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с давлением 0,6 МПа до 1,2 МПа в газопроводе,</w:t>
            </w:r>
            <w:r w:rsidR="00F74680">
              <w:rPr>
                <w:rFonts w:ascii="Times New Roman" w:hAnsi="Times New Roman" w:cs="Times New Roman"/>
              </w:rPr>
              <w:t xml:space="preserve"> </w:t>
            </w:r>
            <w:r w:rsidRPr="005A7224">
              <w:rPr>
                <w:rFonts w:ascii="Times New Roman" w:hAnsi="Times New Roman" w:cs="Times New Roman"/>
              </w:rPr>
              <w:t>в который осуществляется врезка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71BAC" w:rsidRPr="005A7224" w:rsidRDefault="006420F3" w:rsidP="00F50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224">
              <w:rPr>
                <w:rFonts w:ascii="Times New Roman" w:hAnsi="Times New Roman" w:cs="Times New Roman"/>
              </w:rPr>
              <w:t>7 004,25</w:t>
            </w:r>
          </w:p>
        </w:tc>
      </w:tr>
    </w:tbl>
    <w:p w:rsidR="006420F3" w:rsidRPr="005A7224" w:rsidRDefault="006420F3" w:rsidP="00F54195">
      <w:pPr>
        <w:jc w:val="both"/>
        <w:rPr>
          <w:rFonts w:ascii="Times New Roman" w:hAnsi="Times New Roman" w:cs="Times New Roman"/>
        </w:rPr>
      </w:pPr>
    </w:p>
    <w:sectPr w:rsidR="006420F3" w:rsidRPr="005A7224" w:rsidSect="006854E4">
      <w:headerReference w:type="default" r:id="rId8"/>
      <w:pgSz w:w="16838" w:h="11906" w:orient="landscape"/>
      <w:pgMar w:top="720" w:right="720" w:bottom="70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F2" w:rsidRDefault="00C464F2" w:rsidP="006854E4">
      <w:pPr>
        <w:spacing w:after="0" w:line="240" w:lineRule="auto"/>
      </w:pPr>
      <w:r>
        <w:separator/>
      </w:r>
    </w:p>
  </w:endnote>
  <w:endnote w:type="continuationSeparator" w:id="0">
    <w:p w:rsidR="00C464F2" w:rsidRDefault="00C464F2" w:rsidP="0068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F2" w:rsidRDefault="00C464F2" w:rsidP="006854E4">
      <w:pPr>
        <w:spacing w:after="0" w:line="240" w:lineRule="auto"/>
      </w:pPr>
      <w:r>
        <w:separator/>
      </w:r>
    </w:p>
  </w:footnote>
  <w:footnote w:type="continuationSeparator" w:id="0">
    <w:p w:rsidR="00C464F2" w:rsidRDefault="00C464F2" w:rsidP="0068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E4" w:rsidRPr="000A0324" w:rsidRDefault="006854E4">
    <w:pPr>
      <w:pStyle w:val="a6"/>
      <w:rPr>
        <w:rFonts w:ascii="Times New Roman" w:hAnsi="Times New Roman" w:cs="Times New Roman"/>
      </w:rPr>
    </w:pPr>
    <w:r w:rsidRPr="000A0324">
      <w:rPr>
        <w:rFonts w:ascii="Times New Roman" w:hAnsi="Times New Roman" w:cs="Times New Roman"/>
      </w:rPr>
      <w:ptab w:relativeTo="margin" w:alignment="center" w:leader="none"/>
    </w:r>
    <w:r w:rsidRPr="000A0324">
      <w:rPr>
        <w:rFonts w:ascii="Times New Roman" w:hAnsi="Times New Roman" w:cs="Times New Roman"/>
      </w:rPr>
      <w:ptab w:relativeTo="margin" w:alignment="right" w:leader="none"/>
    </w:r>
    <w:r w:rsidRPr="000A0324">
      <w:rPr>
        <w:rFonts w:ascii="Times New Roman" w:hAnsi="Times New Roman" w:cs="Times New Roman"/>
      </w:rPr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65"/>
    <w:rsid w:val="00002351"/>
    <w:rsid w:val="0002722F"/>
    <w:rsid w:val="00056582"/>
    <w:rsid w:val="00074AF4"/>
    <w:rsid w:val="000A0324"/>
    <w:rsid w:val="000A6CE6"/>
    <w:rsid w:val="00117C7C"/>
    <w:rsid w:val="00157F5B"/>
    <w:rsid w:val="00160A4D"/>
    <w:rsid w:val="001671E4"/>
    <w:rsid w:val="00171BAC"/>
    <w:rsid w:val="0017497C"/>
    <w:rsid w:val="00175B96"/>
    <w:rsid w:val="00176CFD"/>
    <w:rsid w:val="0018390C"/>
    <w:rsid w:val="001B0B73"/>
    <w:rsid w:val="001B28A7"/>
    <w:rsid w:val="001B348D"/>
    <w:rsid w:val="001C7614"/>
    <w:rsid w:val="001D156A"/>
    <w:rsid w:val="001D4B8E"/>
    <w:rsid w:val="001E30D5"/>
    <w:rsid w:val="001E40C4"/>
    <w:rsid w:val="001F09DF"/>
    <w:rsid w:val="00200892"/>
    <w:rsid w:val="00200B4A"/>
    <w:rsid w:val="00232863"/>
    <w:rsid w:val="00252450"/>
    <w:rsid w:val="00281560"/>
    <w:rsid w:val="0029119E"/>
    <w:rsid w:val="00292A8B"/>
    <w:rsid w:val="002D1953"/>
    <w:rsid w:val="002F53D0"/>
    <w:rsid w:val="00306740"/>
    <w:rsid w:val="003561B6"/>
    <w:rsid w:val="00367F82"/>
    <w:rsid w:val="00387495"/>
    <w:rsid w:val="003B08F2"/>
    <w:rsid w:val="003C2840"/>
    <w:rsid w:val="003D01FE"/>
    <w:rsid w:val="003D3F30"/>
    <w:rsid w:val="00402785"/>
    <w:rsid w:val="00406E51"/>
    <w:rsid w:val="00407D87"/>
    <w:rsid w:val="00440EFC"/>
    <w:rsid w:val="00443947"/>
    <w:rsid w:val="004461B2"/>
    <w:rsid w:val="0045438F"/>
    <w:rsid w:val="004818A3"/>
    <w:rsid w:val="00481A76"/>
    <w:rsid w:val="00486257"/>
    <w:rsid w:val="00492860"/>
    <w:rsid w:val="004944AA"/>
    <w:rsid w:val="004A6F65"/>
    <w:rsid w:val="004B0379"/>
    <w:rsid w:val="004B433A"/>
    <w:rsid w:val="004D2BF1"/>
    <w:rsid w:val="004E5CD1"/>
    <w:rsid w:val="004F1B1D"/>
    <w:rsid w:val="005224E2"/>
    <w:rsid w:val="00536E2D"/>
    <w:rsid w:val="00544717"/>
    <w:rsid w:val="0054534B"/>
    <w:rsid w:val="005472B3"/>
    <w:rsid w:val="00581337"/>
    <w:rsid w:val="00590F67"/>
    <w:rsid w:val="0059400E"/>
    <w:rsid w:val="00597DEA"/>
    <w:rsid w:val="005A0344"/>
    <w:rsid w:val="005A2384"/>
    <w:rsid w:val="005A7224"/>
    <w:rsid w:val="005C7E8A"/>
    <w:rsid w:val="005D3BBA"/>
    <w:rsid w:val="005E091D"/>
    <w:rsid w:val="005E1FB7"/>
    <w:rsid w:val="005F06C6"/>
    <w:rsid w:val="00615C3B"/>
    <w:rsid w:val="006420F3"/>
    <w:rsid w:val="00643BF8"/>
    <w:rsid w:val="0065114B"/>
    <w:rsid w:val="00656517"/>
    <w:rsid w:val="006652C5"/>
    <w:rsid w:val="006854E4"/>
    <w:rsid w:val="006D66B4"/>
    <w:rsid w:val="006E2700"/>
    <w:rsid w:val="00712F1C"/>
    <w:rsid w:val="007342C3"/>
    <w:rsid w:val="007363D6"/>
    <w:rsid w:val="00742145"/>
    <w:rsid w:val="007523D6"/>
    <w:rsid w:val="007721B3"/>
    <w:rsid w:val="00774287"/>
    <w:rsid w:val="007879F3"/>
    <w:rsid w:val="007B598F"/>
    <w:rsid w:val="007C782D"/>
    <w:rsid w:val="007D0684"/>
    <w:rsid w:val="007D1AEB"/>
    <w:rsid w:val="007E4521"/>
    <w:rsid w:val="00830A40"/>
    <w:rsid w:val="00840242"/>
    <w:rsid w:val="00873EE7"/>
    <w:rsid w:val="008848C2"/>
    <w:rsid w:val="008928D0"/>
    <w:rsid w:val="008A2D0A"/>
    <w:rsid w:val="008B77CC"/>
    <w:rsid w:val="008C7BFC"/>
    <w:rsid w:val="008D56C6"/>
    <w:rsid w:val="00906C90"/>
    <w:rsid w:val="009247A8"/>
    <w:rsid w:val="00927364"/>
    <w:rsid w:val="0098157B"/>
    <w:rsid w:val="00996080"/>
    <w:rsid w:val="00996684"/>
    <w:rsid w:val="009B2D82"/>
    <w:rsid w:val="009C552B"/>
    <w:rsid w:val="009D0FBA"/>
    <w:rsid w:val="009F04CA"/>
    <w:rsid w:val="00A11946"/>
    <w:rsid w:val="00A45727"/>
    <w:rsid w:val="00A533ED"/>
    <w:rsid w:val="00A613D6"/>
    <w:rsid w:val="00A620C0"/>
    <w:rsid w:val="00A75AC1"/>
    <w:rsid w:val="00A9371D"/>
    <w:rsid w:val="00AA04D2"/>
    <w:rsid w:val="00AA141B"/>
    <w:rsid w:val="00AA35B1"/>
    <w:rsid w:val="00AA7214"/>
    <w:rsid w:val="00AE2608"/>
    <w:rsid w:val="00B048F7"/>
    <w:rsid w:val="00B06DAB"/>
    <w:rsid w:val="00B13900"/>
    <w:rsid w:val="00B25876"/>
    <w:rsid w:val="00B25B1A"/>
    <w:rsid w:val="00B37CF3"/>
    <w:rsid w:val="00B41C5F"/>
    <w:rsid w:val="00B763C2"/>
    <w:rsid w:val="00B9218C"/>
    <w:rsid w:val="00BA109A"/>
    <w:rsid w:val="00BB78D6"/>
    <w:rsid w:val="00BC04A3"/>
    <w:rsid w:val="00BE77C0"/>
    <w:rsid w:val="00BF3270"/>
    <w:rsid w:val="00C03320"/>
    <w:rsid w:val="00C102EA"/>
    <w:rsid w:val="00C33039"/>
    <w:rsid w:val="00C464F2"/>
    <w:rsid w:val="00C964F5"/>
    <w:rsid w:val="00C9689D"/>
    <w:rsid w:val="00CA52AE"/>
    <w:rsid w:val="00CC52E9"/>
    <w:rsid w:val="00CD5805"/>
    <w:rsid w:val="00D04E86"/>
    <w:rsid w:val="00D1053F"/>
    <w:rsid w:val="00D11B30"/>
    <w:rsid w:val="00D22D8F"/>
    <w:rsid w:val="00D46C7F"/>
    <w:rsid w:val="00D47D1C"/>
    <w:rsid w:val="00D62A95"/>
    <w:rsid w:val="00D71B9D"/>
    <w:rsid w:val="00D74CBC"/>
    <w:rsid w:val="00D8501A"/>
    <w:rsid w:val="00D85C9E"/>
    <w:rsid w:val="00D860FA"/>
    <w:rsid w:val="00D93945"/>
    <w:rsid w:val="00DA1FAC"/>
    <w:rsid w:val="00DB1FED"/>
    <w:rsid w:val="00DC5358"/>
    <w:rsid w:val="00DE6116"/>
    <w:rsid w:val="00DE6EA6"/>
    <w:rsid w:val="00E4377F"/>
    <w:rsid w:val="00E66FAB"/>
    <w:rsid w:val="00E73A8C"/>
    <w:rsid w:val="00E7497E"/>
    <w:rsid w:val="00EB3C75"/>
    <w:rsid w:val="00EC28D8"/>
    <w:rsid w:val="00EC2BA2"/>
    <w:rsid w:val="00EC360A"/>
    <w:rsid w:val="00ED6805"/>
    <w:rsid w:val="00EE5505"/>
    <w:rsid w:val="00F05692"/>
    <w:rsid w:val="00F064BA"/>
    <w:rsid w:val="00F13E21"/>
    <w:rsid w:val="00F14F58"/>
    <w:rsid w:val="00F41DB3"/>
    <w:rsid w:val="00F503FE"/>
    <w:rsid w:val="00F53A37"/>
    <w:rsid w:val="00F54195"/>
    <w:rsid w:val="00F74680"/>
    <w:rsid w:val="00F80F76"/>
    <w:rsid w:val="00F95B49"/>
    <w:rsid w:val="00FA1AFB"/>
    <w:rsid w:val="00FA73E9"/>
    <w:rsid w:val="00FB1EB0"/>
    <w:rsid w:val="00FD46D4"/>
    <w:rsid w:val="00FE5DFE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0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0F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815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57B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8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4E4"/>
  </w:style>
  <w:style w:type="paragraph" w:styleId="a8">
    <w:name w:val="footer"/>
    <w:basedOn w:val="a"/>
    <w:link w:val="a9"/>
    <w:uiPriority w:val="99"/>
    <w:unhideWhenUsed/>
    <w:rsid w:val="0068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0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0F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815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157B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8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4E4"/>
  </w:style>
  <w:style w:type="paragraph" w:styleId="a8">
    <w:name w:val="footer"/>
    <w:basedOn w:val="a"/>
    <w:link w:val="a9"/>
    <w:uiPriority w:val="99"/>
    <w:unhideWhenUsed/>
    <w:rsid w:val="0068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EA75-84B8-4DA1-963D-DDE33A7D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User-8061</dc:creator>
  <cp:keywords/>
  <dc:description/>
  <cp:lastModifiedBy>Юрий Владимирович</cp:lastModifiedBy>
  <cp:revision>564</cp:revision>
  <cp:lastPrinted>2024-06-28T09:15:00Z</cp:lastPrinted>
  <dcterms:created xsi:type="dcterms:W3CDTF">2024-06-18T07:41:00Z</dcterms:created>
  <dcterms:modified xsi:type="dcterms:W3CDTF">2024-07-01T07:23:00Z</dcterms:modified>
</cp:coreProperties>
</file>