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49E87" w14:textId="77777777" w:rsidR="00994E2C" w:rsidRPr="00994E2C" w:rsidRDefault="00994E2C" w:rsidP="00994E2C">
      <w:pPr>
        <w:widowControl w:val="0"/>
        <w:spacing w:after="0" w:line="240" w:lineRule="auto"/>
        <w:ind w:left="5329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94E2C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14:paraId="6282575D" w14:textId="77777777" w:rsidR="00994E2C" w:rsidRPr="00994E2C" w:rsidRDefault="00994E2C" w:rsidP="00994E2C">
      <w:pPr>
        <w:widowControl w:val="0"/>
        <w:spacing w:after="0" w:line="240" w:lineRule="auto"/>
        <w:ind w:left="5329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5E7F13" w14:textId="77777777" w:rsidR="00994E2C" w:rsidRPr="00994E2C" w:rsidRDefault="00994E2C" w:rsidP="00994E2C">
      <w:pPr>
        <w:widowControl w:val="0"/>
        <w:spacing w:after="0" w:line="240" w:lineRule="auto"/>
        <w:ind w:left="5329" w:hanging="567"/>
        <w:rPr>
          <w:rFonts w:ascii="Times New Roman" w:eastAsia="Times New Roman" w:hAnsi="Times New Roman" w:cs="Times New Roman"/>
          <w:sz w:val="28"/>
          <w:szCs w:val="28"/>
        </w:rPr>
      </w:pPr>
      <w:r w:rsidRPr="00994E2C">
        <w:rPr>
          <w:rFonts w:ascii="Times New Roman" w:eastAsia="Times New Roman" w:hAnsi="Times New Roman" w:cs="Times New Roman"/>
          <w:sz w:val="28"/>
          <w:szCs w:val="28"/>
        </w:rPr>
        <w:t>к Указу врио Главы</w:t>
      </w:r>
    </w:p>
    <w:p w14:paraId="6D3DD224" w14:textId="77777777" w:rsidR="00994E2C" w:rsidRPr="00994E2C" w:rsidRDefault="00994E2C" w:rsidP="00994E2C">
      <w:pPr>
        <w:widowControl w:val="0"/>
        <w:spacing w:after="0" w:line="240" w:lineRule="auto"/>
        <w:ind w:left="5329" w:hanging="567"/>
        <w:rPr>
          <w:rFonts w:ascii="Times New Roman" w:eastAsia="Times New Roman" w:hAnsi="Times New Roman" w:cs="Times New Roman"/>
          <w:sz w:val="28"/>
          <w:szCs w:val="28"/>
        </w:rPr>
      </w:pPr>
      <w:r w:rsidRPr="00994E2C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</w:p>
    <w:p w14:paraId="77B3B1E6" w14:textId="77777777" w:rsidR="00994E2C" w:rsidRPr="00994E2C" w:rsidRDefault="00994E2C" w:rsidP="00994E2C">
      <w:pPr>
        <w:widowControl w:val="0"/>
        <w:spacing w:after="0" w:line="240" w:lineRule="auto"/>
        <w:ind w:left="5329" w:hanging="567"/>
        <w:rPr>
          <w:rFonts w:ascii="Times New Roman" w:eastAsia="Times New Roman" w:hAnsi="Times New Roman" w:cs="Times New Roman"/>
          <w:sz w:val="28"/>
          <w:szCs w:val="28"/>
        </w:rPr>
      </w:pPr>
      <w:r w:rsidRPr="00994E2C">
        <w:rPr>
          <w:rFonts w:ascii="Times New Roman" w:eastAsia="Times New Roman" w:hAnsi="Times New Roman" w:cs="Times New Roman"/>
          <w:sz w:val="28"/>
          <w:szCs w:val="28"/>
        </w:rPr>
        <w:t>от «13» апреля 2023 г. № 119</w:t>
      </w:r>
    </w:p>
    <w:p w14:paraId="43BCCA74" w14:textId="77777777" w:rsidR="00994E2C" w:rsidRPr="00994E2C" w:rsidRDefault="00994E2C" w:rsidP="00994E2C">
      <w:pPr>
        <w:widowControl w:val="0"/>
        <w:spacing w:after="0" w:line="240" w:lineRule="auto"/>
        <w:ind w:left="5329" w:hanging="567"/>
        <w:rPr>
          <w:rFonts w:ascii="Times New Roman" w:eastAsia="Times New Roman" w:hAnsi="Times New Roman" w:cs="Times New Roman"/>
          <w:sz w:val="28"/>
          <w:szCs w:val="28"/>
        </w:rPr>
      </w:pPr>
    </w:p>
    <w:p w14:paraId="3CAF8E65" w14:textId="77777777" w:rsidR="00994E2C" w:rsidRPr="00994E2C" w:rsidRDefault="00994E2C" w:rsidP="00994E2C">
      <w:pPr>
        <w:widowControl w:val="0"/>
        <w:spacing w:after="0" w:line="240" w:lineRule="auto"/>
        <w:ind w:left="5329" w:hanging="567"/>
        <w:rPr>
          <w:rFonts w:ascii="Times New Roman" w:eastAsia="Times New Roman" w:hAnsi="Times New Roman" w:cs="Times New Roman"/>
          <w:sz w:val="28"/>
          <w:szCs w:val="28"/>
        </w:rPr>
      </w:pPr>
      <w:r w:rsidRPr="00994E2C">
        <w:rPr>
          <w:rFonts w:ascii="Times New Roman" w:eastAsia="Times New Roman" w:hAnsi="Times New Roman" w:cs="Times New Roman"/>
          <w:sz w:val="28"/>
          <w:szCs w:val="28"/>
        </w:rPr>
        <w:t>(в редакции Указа Главы</w:t>
      </w:r>
    </w:p>
    <w:p w14:paraId="35F692C2" w14:textId="77777777" w:rsidR="00994E2C" w:rsidRPr="00994E2C" w:rsidRDefault="00994E2C" w:rsidP="00994E2C">
      <w:pPr>
        <w:widowControl w:val="0"/>
        <w:spacing w:after="0" w:line="240" w:lineRule="auto"/>
        <w:ind w:left="5329" w:hanging="567"/>
        <w:rPr>
          <w:rFonts w:ascii="Times New Roman" w:eastAsia="Times New Roman" w:hAnsi="Times New Roman" w:cs="Times New Roman"/>
          <w:sz w:val="28"/>
          <w:szCs w:val="28"/>
        </w:rPr>
      </w:pPr>
      <w:r w:rsidRPr="00994E2C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</w:p>
    <w:p w14:paraId="4F68DCB1" w14:textId="77777777" w:rsidR="00994E2C" w:rsidRPr="00994E2C" w:rsidRDefault="00994E2C" w:rsidP="00994E2C">
      <w:pPr>
        <w:widowControl w:val="0"/>
        <w:spacing w:after="1400" w:line="240" w:lineRule="auto"/>
        <w:ind w:left="5329" w:hanging="567"/>
        <w:rPr>
          <w:rFonts w:ascii="Times New Roman" w:eastAsia="Times New Roman" w:hAnsi="Times New Roman" w:cs="Times New Roman"/>
          <w:sz w:val="28"/>
          <w:szCs w:val="28"/>
        </w:rPr>
      </w:pPr>
      <w:r w:rsidRPr="00994E2C">
        <w:rPr>
          <w:rFonts w:ascii="Times New Roman" w:eastAsia="Times New Roman" w:hAnsi="Times New Roman" w:cs="Times New Roman"/>
          <w:sz w:val="28"/>
          <w:szCs w:val="28"/>
        </w:rPr>
        <w:t>от «3» июля 2024 г. № 317)</w:t>
      </w:r>
    </w:p>
    <w:p w14:paraId="04E73F55" w14:textId="77777777" w:rsidR="00994E2C" w:rsidRPr="00994E2C" w:rsidRDefault="00994E2C" w:rsidP="00994E2C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0"/>
      <w:bookmarkStart w:id="2" w:name="bookmark1"/>
      <w:r w:rsidRPr="00994E2C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</w:t>
      </w:r>
      <w:bookmarkEnd w:id="1"/>
      <w:bookmarkEnd w:id="2"/>
    </w:p>
    <w:p w14:paraId="367548DE" w14:textId="77777777" w:rsidR="00994E2C" w:rsidRPr="00994E2C" w:rsidRDefault="00994E2C" w:rsidP="00994E2C">
      <w:pPr>
        <w:keepNext/>
        <w:keepLines/>
        <w:widowControl w:val="0"/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bookmark2"/>
      <w:bookmarkStart w:id="4" w:name="bookmark3"/>
      <w:r w:rsidRPr="00994E2C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исполнительных органов Донецкой Народной Республики</w:t>
      </w:r>
      <w:bookmarkEnd w:id="3"/>
      <w:bookmarkEnd w:id="4"/>
    </w:p>
    <w:p w14:paraId="4C792DD6" w14:textId="77777777" w:rsidR="00994E2C" w:rsidRPr="00994E2C" w:rsidRDefault="00994E2C" w:rsidP="00994E2C">
      <w:pPr>
        <w:widowControl w:val="0"/>
        <w:tabs>
          <w:tab w:val="left" w:pos="1175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2C">
        <w:rPr>
          <w:rFonts w:ascii="Times New Roman" w:eastAsia="Times New Roman" w:hAnsi="Times New Roman" w:cs="Times New Roman"/>
          <w:sz w:val="28"/>
          <w:szCs w:val="28"/>
        </w:rPr>
        <w:t>1. Правительство Донецкой Народной Республики.</w:t>
      </w:r>
    </w:p>
    <w:p w14:paraId="5FE045A1" w14:textId="77777777" w:rsidR="00994E2C" w:rsidRPr="00994E2C" w:rsidRDefault="00994E2C" w:rsidP="00994E2C">
      <w:pPr>
        <w:widowControl w:val="0"/>
        <w:tabs>
          <w:tab w:val="left" w:pos="1175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2C">
        <w:rPr>
          <w:rFonts w:ascii="Times New Roman" w:eastAsia="Times New Roman" w:hAnsi="Times New Roman" w:cs="Times New Roman"/>
          <w:sz w:val="28"/>
          <w:szCs w:val="28"/>
        </w:rPr>
        <w:t>2. Администрация Главы и Правительства Донецкой Народной Республики.</w:t>
      </w:r>
    </w:p>
    <w:p w14:paraId="39DC17FE" w14:textId="77777777" w:rsidR="00994E2C" w:rsidRPr="00994E2C" w:rsidRDefault="00994E2C" w:rsidP="00994E2C">
      <w:pPr>
        <w:widowControl w:val="0"/>
        <w:tabs>
          <w:tab w:val="left" w:pos="1134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2C">
        <w:rPr>
          <w:rFonts w:ascii="Times New Roman" w:eastAsia="Times New Roman" w:hAnsi="Times New Roman" w:cs="Times New Roman"/>
          <w:sz w:val="28"/>
          <w:szCs w:val="28"/>
        </w:rPr>
        <w:t>3. Исполнительные органы Донецкой Народной Республики, координацию деятельности которых осуществляет Правительство Донецкой Народной Республики:</w:t>
      </w:r>
    </w:p>
    <w:p w14:paraId="4B913155" w14:textId="77777777" w:rsidR="00994E2C" w:rsidRPr="00994E2C" w:rsidRDefault="00994E2C" w:rsidP="00994E2C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2C">
        <w:rPr>
          <w:rFonts w:ascii="Times New Roman" w:eastAsia="Times New Roman" w:hAnsi="Times New Roman" w:cs="Times New Roman"/>
          <w:sz w:val="28"/>
          <w:szCs w:val="28"/>
        </w:rPr>
        <w:t>3.1. Министерство экономического развития Донецкой Народной Республики.</w:t>
      </w:r>
    </w:p>
    <w:p w14:paraId="1C1E5D5A" w14:textId="77777777" w:rsidR="00994E2C" w:rsidRPr="00994E2C" w:rsidRDefault="00994E2C" w:rsidP="00994E2C">
      <w:pPr>
        <w:widowControl w:val="0"/>
        <w:tabs>
          <w:tab w:val="left" w:pos="13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2C">
        <w:rPr>
          <w:rFonts w:ascii="Times New Roman" w:eastAsia="Times New Roman" w:hAnsi="Times New Roman" w:cs="Times New Roman"/>
          <w:sz w:val="28"/>
          <w:szCs w:val="28"/>
        </w:rPr>
        <w:t>3.2. Министерство промышленности и торговли Донецкой Народной Республики.</w:t>
      </w:r>
    </w:p>
    <w:p w14:paraId="53F00682" w14:textId="77777777" w:rsidR="00994E2C" w:rsidRPr="00994E2C" w:rsidRDefault="00994E2C" w:rsidP="00994E2C">
      <w:pPr>
        <w:widowControl w:val="0"/>
        <w:tabs>
          <w:tab w:val="left" w:pos="13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2C">
        <w:rPr>
          <w:rFonts w:ascii="Times New Roman" w:eastAsia="Times New Roman" w:hAnsi="Times New Roman" w:cs="Times New Roman"/>
          <w:sz w:val="28"/>
          <w:szCs w:val="28"/>
        </w:rPr>
        <w:t>3.3. Министерство сельского хозяйства, пищевой и перерабатывающей промышленности Донецкой Народной Республики.</w:t>
      </w:r>
    </w:p>
    <w:p w14:paraId="3A3687A3" w14:textId="77777777" w:rsidR="00994E2C" w:rsidRPr="00994E2C" w:rsidRDefault="00994E2C" w:rsidP="00994E2C">
      <w:pPr>
        <w:widowControl w:val="0"/>
        <w:tabs>
          <w:tab w:val="left" w:pos="13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2C">
        <w:rPr>
          <w:rFonts w:ascii="Times New Roman" w:eastAsia="Times New Roman" w:hAnsi="Times New Roman" w:cs="Times New Roman"/>
          <w:sz w:val="28"/>
          <w:szCs w:val="28"/>
        </w:rPr>
        <w:t>3.4. Министерство транспорта Донецкой Народной Республики.</w:t>
      </w:r>
    </w:p>
    <w:p w14:paraId="58FE4CF5" w14:textId="77777777" w:rsidR="00994E2C" w:rsidRPr="00994E2C" w:rsidRDefault="00994E2C" w:rsidP="00994E2C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2C">
        <w:rPr>
          <w:rFonts w:ascii="Times New Roman" w:eastAsia="Times New Roman" w:hAnsi="Times New Roman" w:cs="Times New Roman"/>
          <w:sz w:val="28"/>
          <w:szCs w:val="28"/>
        </w:rPr>
        <w:t>3.5. Министерство строительства, архитектуры и жилищно-коммунального хозяйства Донецкой Народной Республики.</w:t>
      </w:r>
    </w:p>
    <w:p w14:paraId="2EDB3D8E" w14:textId="77777777" w:rsidR="00994E2C" w:rsidRPr="00994E2C" w:rsidRDefault="00994E2C" w:rsidP="00994E2C">
      <w:pPr>
        <w:widowControl w:val="0"/>
        <w:tabs>
          <w:tab w:val="left" w:pos="13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2C">
        <w:rPr>
          <w:rFonts w:ascii="Times New Roman" w:eastAsia="Times New Roman" w:hAnsi="Times New Roman" w:cs="Times New Roman"/>
          <w:sz w:val="28"/>
          <w:szCs w:val="28"/>
        </w:rPr>
        <w:t>3.6. Министерство природных ресурсов и экологии Донецкой Народной Республики.</w:t>
      </w:r>
    </w:p>
    <w:p w14:paraId="2BD52F4D" w14:textId="77777777" w:rsidR="00994E2C" w:rsidRPr="00994E2C" w:rsidRDefault="00994E2C" w:rsidP="00994E2C">
      <w:pPr>
        <w:widowControl w:val="0"/>
        <w:tabs>
          <w:tab w:val="left" w:pos="1298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2C">
        <w:rPr>
          <w:rFonts w:ascii="Times New Roman" w:eastAsia="Times New Roman" w:hAnsi="Times New Roman" w:cs="Times New Roman"/>
          <w:sz w:val="28"/>
          <w:szCs w:val="28"/>
        </w:rPr>
        <w:t>3.7. Министерство цифрового развития государственного управления, информационных технологий и связи Донецкой Народной Республики.</w:t>
      </w:r>
    </w:p>
    <w:p w14:paraId="2C847816" w14:textId="77777777" w:rsidR="00994E2C" w:rsidRPr="00994E2C" w:rsidRDefault="00994E2C" w:rsidP="00994E2C">
      <w:pPr>
        <w:widowControl w:val="0"/>
        <w:tabs>
          <w:tab w:val="left" w:pos="13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2C">
        <w:rPr>
          <w:rFonts w:ascii="Times New Roman" w:eastAsia="Times New Roman" w:hAnsi="Times New Roman" w:cs="Times New Roman"/>
          <w:sz w:val="28"/>
          <w:szCs w:val="28"/>
        </w:rPr>
        <w:t>3.8. Министерство угля и энергетики Донецкой Народной Республики.</w:t>
      </w:r>
    </w:p>
    <w:p w14:paraId="70FFB908" w14:textId="77777777" w:rsidR="00994E2C" w:rsidRPr="00994E2C" w:rsidRDefault="00994E2C" w:rsidP="00994E2C">
      <w:pPr>
        <w:widowControl w:val="0"/>
        <w:tabs>
          <w:tab w:val="left" w:pos="14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2C">
        <w:rPr>
          <w:rFonts w:ascii="Times New Roman" w:eastAsia="Times New Roman" w:hAnsi="Times New Roman" w:cs="Times New Roman"/>
          <w:sz w:val="28"/>
          <w:szCs w:val="28"/>
        </w:rPr>
        <w:t>3.9. Министерство здравоохранения Донецкой Народной Республики.</w:t>
      </w:r>
    </w:p>
    <w:p w14:paraId="1D6A6E54" w14:textId="77777777" w:rsidR="00994E2C" w:rsidRPr="00994E2C" w:rsidRDefault="00994E2C" w:rsidP="00994E2C">
      <w:pPr>
        <w:widowControl w:val="0"/>
        <w:tabs>
          <w:tab w:val="left" w:pos="14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2C">
        <w:rPr>
          <w:rFonts w:ascii="Times New Roman" w:eastAsia="Times New Roman" w:hAnsi="Times New Roman" w:cs="Times New Roman"/>
          <w:sz w:val="28"/>
          <w:szCs w:val="28"/>
        </w:rPr>
        <w:t>3.10. Министерство спорта и туризма Донецкой Народной Республики.</w:t>
      </w:r>
    </w:p>
    <w:p w14:paraId="17176143" w14:textId="77777777" w:rsidR="00994E2C" w:rsidRPr="00994E2C" w:rsidRDefault="00994E2C" w:rsidP="00994E2C">
      <w:pPr>
        <w:widowControl w:val="0"/>
        <w:tabs>
          <w:tab w:val="left" w:pos="14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2C">
        <w:rPr>
          <w:rFonts w:ascii="Times New Roman" w:eastAsia="Times New Roman" w:hAnsi="Times New Roman" w:cs="Times New Roman"/>
          <w:sz w:val="28"/>
          <w:szCs w:val="28"/>
        </w:rPr>
        <w:t>3.11. Министерство культуры Донецкой Народной Республики.</w:t>
      </w:r>
    </w:p>
    <w:p w14:paraId="76FB0B86" w14:textId="77777777" w:rsidR="00994E2C" w:rsidRPr="00994E2C" w:rsidRDefault="00994E2C" w:rsidP="00994E2C">
      <w:pPr>
        <w:widowControl w:val="0"/>
        <w:tabs>
          <w:tab w:val="left" w:pos="1438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2C">
        <w:rPr>
          <w:rFonts w:ascii="Times New Roman" w:eastAsia="Times New Roman" w:hAnsi="Times New Roman" w:cs="Times New Roman"/>
          <w:sz w:val="28"/>
          <w:szCs w:val="28"/>
        </w:rPr>
        <w:t>3.12. Министерство образования и науки Донецкой Народной Республики.</w:t>
      </w:r>
    </w:p>
    <w:p w14:paraId="17F5F8C3" w14:textId="77777777" w:rsidR="00994E2C" w:rsidRPr="00994E2C" w:rsidRDefault="00994E2C" w:rsidP="00994E2C">
      <w:pPr>
        <w:widowControl w:val="0"/>
        <w:tabs>
          <w:tab w:val="left" w:pos="1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2C">
        <w:rPr>
          <w:rFonts w:ascii="Times New Roman" w:eastAsia="Times New Roman" w:hAnsi="Times New Roman" w:cs="Times New Roman"/>
          <w:sz w:val="28"/>
          <w:szCs w:val="28"/>
        </w:rPr>
        <w:t>3.13. Министерство труда и социальной защиты Донецкой Народной Республики.</w:t>
      </w:r>
    </w:p>
    <w:p w14:paraId="525505AA" w14:textId="77777777" w:rsidR="00994E2C" w:rsidRPr="00994E2C" w:rsidRDefault="00994E2C" w:rsidP="00994E2C">
      <w:pPr>
        <w:widowControl w:val="0"/>
        <w:tabs>
          <w:tab w:val="left" w:pos="14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2C">
        <w:rPr>
          <w:rFonts w:ascii="Times New Roman" w:eastAsia="Times New Roman" w:hAnsi="Times New Roman" w:cs="Times New Roman"/>
          <w:sz w:val="28"/>
          <w:szCs w:val="28"/>
        </w:rPr>
        <w:lastRenderedPageBreak/>
        <w:t>3.14. Министерство финансов Донецкой Народной Республики.</w:t>
      </w:r>
    </w:p>
    <w:p w14:paraId="22C726C6" w14:textId="77777777" w:rsidR="00994E2C" w:rsidRPr="00994E2C" w:rsidRDefault="00994E2C" w:rsidP="00994E2C">
      <w:pPr>
        <w:widowControl w:val="0"/>
        <w:tabs>
          <w:tab w:val="left" w:pos="1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2C">
        <w:rPr>
          <w:rFonts w:ascii="Times New Roman" w:eastAsia="Times New Roman" w:hAnsi="Times New Roman" w:cs="Times New Roman"/>
          <w:sz w:val="28"/>
          <w:szCs w:val="28"/>
        </w:rPr>
        <w:t>3.15. Министерство имущественных и земельных отношений Донецкой Народной Республики.</w:t>
      </w:r>
    </w:p>
    <w:p w14:paraId="4D272F81" w14:textId="77777777" w:rsidR="00994E2C" w:rsidRPr="00994E2C" w:rsidRDefault="00994E2C" w:rsidP="00994E2C">
      <w:pPr>
        <w:widowControl w:val="0"/>
        <w:tabs>
          <w:tab w:val="left" w:pos="14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2C">
        <w:rPr>
          <w:rFonts w:ascii="Times New Roman" w:eastAsia="Times New Roman" w:hAnsi="Times New Roman" w:cs="Times New Roman"/>
          <w:sz w:val="28"/>
          <w:szCs w:val="28"/>
        </w:rPr>
        <w:t>3.16. Комитет по тарифам Донецкой Народной Республики.</w:t>
      </w:r>
    </w:p>
    <w:p w14:paraId="73563CD4" w14:textId="77777777" w:rsidR="00994E2C" w:rsidRPr="00994E2C" w:rsidRDefault="00994E2C" w:rsidP="00994E2C">
      <w:pPr>
        <w:widowControl w:val="0"/>
        <w:tabs>
          <w:tab w:val="left" w:pos="14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2C">
        <w:rPr>
          <w:rFonts w:ascii="Times New Roman" w:eastAsia="Times New Roman" w:hAnsi="Times New Roman" w:cs="Times New Roman"/>
          <w:sz w:val="28"/>
          <w:szCs w:val="28"/>
        </w:rPr>
        <w:t>3.17. Комитет по науке и технологиям Донецкой Народной Республики.</w:t>
      </w:r>
    </w:p>
    <w:p w14:paraId="4E689078" w14:textId="77777777" w:rsidR="00994E2C" w:rsidRPr="00994E2C" w:rsidRDefault="00994E2C" w:rsidP="00994E2C">
      <w:pPr>
        <w:widowControl w:val="0"/>
        <w:tabs>
          <w:tab w:val="left" w:pos="14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2C">
        <w:rPr>
          <w:rFonts w:ascii="Times New Roman" w:eastAsia="Times New Roman" w:hAnsi="Times New Roman" w:cs="Times New Roman"/>
          <w:sz w:val="28"/>
          <w:szCs w:val="28"/>
        </w:rPr>
        <w:t>3.18. Комитет по охране объектов культурного наследия Донецкой Народной Республики.</w:t>
      </w:r>
    </w:p>
    <w:p w14:paraId="1C7B2463" w14:textId="77777777" w:rsidR="00994E2C" w:rsidRPr="00994E2C" w:rsidRDefault="00994E2C" w:rsidP="00994E2C">
      <w:pPr>
        <w:widowControl w:val="0"/>
        <w:tabs>
          <w:tab w:val="left" w:pos="14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2C">
        <w:rPr>
          <w:rFonts w:ascii="Times New Roman" w:eastAsia="Times New Roman" w:hAnsi="Times New Roman" w:cs="Times New Roman"/>
          <w:sz w:val="28"/>
          <w:szCs w:val="28"/>
        </w:rPr>
        <w:t>3.19. Комитет по архивному делу и документационному обеспечению Донецкой Народной Республики.</w:t>
      </w:r>
    </w:p>
    <w:p w14:paraId="3B2FA6CF" w14:textId="77777777" w:rsidR="00994E2C" w:rsidRPr="00994E2C" w:rsidRDefault="00994E2C" w:rsidP="00994E2C">
      <w:pPr>
        <w:widowControl w:val="0"/>
        <w:tabs>
          <w:tab w:val="left" w:pos="14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2C">
        <w:rPr>
          <w:rFonts w:ascii="Times New Roman" w:eastAsia="Times New Roman" w:hAnsi="Times New Roman" w:cs="Times New Roman"/>
          <w:sz w:val="28"/>
          <w:szCs w:val="28"/>
        </w:rPr>
        <w:t>3.20. Комитет по делам гражданской обороны и чрезвычайным ситуациям Донецкой Народной Республики.</w:t>
      </w:r>
    </w:p>
    <w:p w14:paraId="2E1F198F" w14:textId="77777777" w:rsidR="00994E2C" w:rsidRPr="00994E2C" w:rsidRDefault="00994E2C" w:rsidP="00994E2C">
      <w:pPr>
        <w:widowControl w:val="0"/>
        <w:tabs>
          <w:tab w:val="left" w:pos="1442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2C">
        <w:rPr>
          <w:rFonts w:ascii="Times New Roman" w:eastAsia="Times New Roman" w:hAnsi="Times New Roman" w:cs="Times New Roman"/>
          <w:sz w:val="28"/>
          <w:szCs w:val="28"/>
        </w:rPr>
        <w:t>3.21. Государственная инспекция по надзору за техническим состоянием самоходных машин и других видов техники Донецкой Народной Республики.</w:t>
      </w:r>
    </w:p>
    <w:p w14:paraId="7A244BED" w14:textId="77777777" w:rsidR="00994E2C" w:rsidRPr="00994E2C" w:rsidRDefault="00994E2C" w:rsidP="00994E2C">
      <w:pPr>
        <w:widowControl w:val="0"/>
        <w:tabs>
          <w:tab w:val="left" w:pos="1446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2C">
        <w:rPr>
          <w:rFonts w:ascii="Times New Roman" w:eastAsia="Times New Roman" w:hAnsi="Times New Roman" w:cs="Times New Roman"/>
          <w:sz w:val="28"/>
          <w:szCs w:val="28"/>
        </w:rPr>
        <w:t>3.22. Государственная инспекция строительного и жилищного надзора Донецкой Народной Республики.</w:t>
      </w:r>
    </w:p>
    <w:p w14:paraId="5D81C027" w14:textId="77777777" w:rsidR="00994E2C" w:rsidRPr="00994E2C" w:rsidRDefault="00994E2C" w:rsidP="00994E2C">
      <w:pPr>
        <w:widowControl w:val="0"/>
        <w:tabs>
          <w:tab w:val="left" w:pos="14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994E2C">
        <w:rPr>
          <w:rFonts w:ascii="Times New Roman" w:eastAsia="Times New Roman" w:hAnsi="Times New Roman" w:cs="Times New Roman"/>
          <w:sz w:val="28"/>
          <w:szCs w:val="28"/>
        </w:rPr>
        <w:t>3.23. Управление ветеринарии Донецкой Народной Республики.</w:t>
      </w:r>
      <w:r w:rsidRPr="00994E2C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14:paraId="55B57826" w14:textId="77777777" w:rsidR="00994E2C" w:rsidRPr="00994E2C" w:rsidRDefault="00994E2C" w:rsidP="00994E2C">
      <w:pPr>
        <w:widowControl w:val="0"/>
        <w:tabs>
          <w:tab w:val="left" w:pos="1442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2C">
        <w:rPr>
          <w:rFonts w:ascii="Times New Roman" w:eastAsia="Times New Roman" w:hAnsi="Times New Roman" w:cs="Times New Roman"/>
          <w:sz w:val="28"/>
          <w:szCs w:val="28"/>
        </w:rPr>
        <w:t>3.24. Управление записи актов гражданского состояния Донецкой Народной Республики.</w:t>
      </w:r>
    </w:p>
    <w:p w14:paraId="2DCF3DCC" w14:textId="77777777" w:rsidR="00994E2C" w:rsidRPr="00994E2C" w:rsidRDefault="00994E2C" w:rsidP="00994E2C">
      <w:pPr>
        <w:widowControl w:val="0"/>
        <w:tabs>
          <w:tab w:val="left" w:pos="14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2C">
        <w:rPr>
          <w:rFonts w:ascii="Times New Roman" w:eastAsia="Times New Roman" w:hAnsi="Times New Roman" w:cs="Times New Roman"/>
          <w:sz w:val="28"/>
          <w:szCs w:val="28"/>
        </w:rPr>
        <w:t xml:space="preserve">4. Исполнительные органы Донецкой Народной Республики, находящиеся в исключительном ведении Главы Донецкой Народной Республики: </w:t>
      </w:r>
    </w:p>
    <w:p w14:paraId="0282757C" w14:textId="77777777" w:rsidR="00994E2C" w:rsidRPr="00994E2C" w:rsidRDefault="00994E2C" w:rsidP="00994E2C">
      <w:pPr>
        <w:widowControl w:val="0"/>
        <w:tabs>
          <w:tab w:val="left" w:pos="14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2C">
        <w:rPr>
          <w:rFonts w:ascii="Times New Roman" w:eastAsia="Times New Roman" w:hAnsi="Times New Roman" w:cs="Times New Roman"/>
          <w:sz w:val="28"/>
          <w:szCs w:val="28"/>
        </w:rPr>
        <w:t xml:space="preserve">4.1. Министерство молодежной политики Донецкой Народной Республики. </w:t>
      </w:r>
    </w:p>
    <w:p w14:paraId="61E1B644" w14:textId="77777777" w:rsidR="00994E2C" w:rsidRPr="00994E2C" w:rsidRDefault="00994E2C" w:rsidP="00994E2C">
      <w:pPr>
        <w:widowControl w:val="0"/>
        <w:tabs>
          <w:tab w:val="left" w:pos="14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2C">
        <w:rPr>
          <w:rFonts w:ascii="Times New Roman" w:eastAsia="Times New Roman" w:hAnsi="Times New Roman" w:cs="Times New Roman"/>
          <w:sz w:val="28"/>
          <w:szCs w:val="28"/>
        </w:rPr>
        <w:t xml:space="preserve">4.2. Представительство Донецкой Народной Республики в городе Москве. </w:t>
      </w:r>
    </w:p>
    <w:p w14:paraId="2B1A2C98" w14:textId="77777777" w:rsidR="00994E2C" w:rsidRPr="00994E2C" w:rsidDel="007B3DEC" w:rsidRDefault="00994E2C" w:rsidP="00994E2C">
      <w:pPr>
        <w:widowControl w:val="0"/>
        <w:tabs>
          <w:tab w:val="left" w:pos="14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2C">
        <w:rPr>
          <w:rFonts w:ascii="Times New Roman" w:eastAsia="Times New Roman" w:hAnsi="Times New Roman" w:cs="Times New Roman"/>
          <w:sz w:val="28"/>
          <w:szCs w:val="28"/>
        </w:rPr>
        <w:t xml:space="preserve">4.3. Представительство Донецкой Народной Республики в городе </w:t>
      </w:r>
      <w:r w:rsidRPr="00994E2C">
        <w:rPr>
          <w:rFonts w:ascii="Times New Roman" w:eastAsia="Times New Roman" w:hAnsi="Times New Roman" w:cs="Times New Roman"/>
          <w:sz w:val="28"/>
          <w:szCs w:val="28"/>
        </w:rPr>
        <w:br/>
        <w:t>Санкт-Петербурге.</w:t>
      </w:r>
    </w:p>
    <w:p w14:paraId="262D7E30" w14:textId="77777777" w:rsidR="00994E2C" w:rsidRPr="00994E2C" w:rsidRDefault="00994E2C" w:rsidP="00994E2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4ECF67" w14:textId="77777777" w:rsidR="00994E2C" w:rsidRPr="00994E2C" w:rsidRDefault="00994E2C" w:rsidP="00994E2C">
      <w:pPr>
        <w:widowControl w:val="0"/>
        <w:tabs>
          <w:tab w:val="left" w:pos="1442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4E2C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14:paraId="7C7785B2" w14:textId="77777777" w:rsidR="00994E2C" w:rsidRPr="00994E2C" w:rsidRDefault="00994E2C" w:rsidP="00994E2C">
      <w:pPr>
        <w:tabs>
          <w:tab w:val="left" w:pos="7088"/>
        </w:tabs>
        <w:spacing w:line="240" w:lineRule="auto"/>
        <w:rPr>
          <w:rFonts w:ascii="Times New Roman" w:hAnsi="Times New Roman"/>
          <w:kern w:val="2"/>
          <w:sz w:val="27"/>
          <w:szCs w:val="27"/>
          <w:lang w:eastAsia="uk-UA"/>
          <w14:ligatures w14:val="standardContextual"/>
        </w:rPr>
      </w:pPr>
    </w:p>
    <w:p w14:paraId="0C8A6DCF" w14:textId="77777777" w:rsidR="00B123AF" w:rsidRDefault="00B123AF"/>
    <w:sectPr w:rsidR="00B123AF" w:rsidSect="00994E2C">
      <w:headerReference w:type="even" r:id="rId4"/>
      <w:headerReference w:type="default" r:id="rId5"/>
      <w:pgSz w:w="11900" w:h="16840"/>
      <w:pgMar w:top="1418" w:right="567" w:bottom="1134" w:left="1701" w:header="680" w:footer="680" w:gutter="0"/>
      <w:pgNumType w:start="1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BB270" w14:textId="77777777" w:rsidR="00421DB0" w:rsidRDefault="00994E2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4B2B476" wp14:editId="46C1D4CE">
              <wp:simplePos x="0" y="0"/>
              <wp:positionH relativeFrom="page">
                <wp:posOffset>3982085</wp:posOffset>
              </wp:positionH>
              <wp:positionV relativeFrom="page">
                <wp:posOffset>493395</wp:posOffset>
              </wp:positionV>
              <wp:extent cx="64135" cy="1028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050F15B" w14:textId="77777777" w:rsidR="00421DB0" w:rsidRDefault="00994E2C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B2B476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13.55pt;margin-top:38.85pt;width:5.05pt;height:8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" filled="f" stroked="f">
              <v:textbox style="mso-fit-shape-to-text:t" inset="0,0,0,0">
                <w:txbxContent>
                  <w:p w14:paraId="1050F15B" w14:textId="77777777" w:rsidR="00421DB0" w:rsidRDefault="00994E2C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7848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06B6452" w14:textId="77777777" w:rsidR="0066424C" w:rsidRPr="0066424C" w:rsidRDefault="00994E2C">
        <w:pPr>
          <w:pStyle w:val="a3"/>
          <w:jc w:val="center"/>
          <w:rPr>
            <w:rFonts w:ascii="Times New Roman" w:hAnsi="Times New Roman" w:cs="Times New Roman"/>
          </w:rPr>
        </w:pPr>
        <w:r w:rsidRPr="0066424C">
          <w:rPr>
            <w:rFonts w:ascii="Times New Roman" w:hAnsi="Times New Roman" w:cs="Times New Roman"/>
          </w:rPr>
          <w:fldChar w:fldCharType="begin"/>
        </w:r>
        <w:r w:rsidRPr="0066424C">
          <w:rPr>
            <w:rFonts w:ascii="Times New Roman" w:hAnsi="Times New Roman" w:cs="Times New Roman"/>
          </w:rPr>
          <w:instrText>PAGE   \* MERGEFORMAT</w:instrText>
        </w:r>
        <w:r w:rsidRPr="0066424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66424C">
          <w:rPr>
            <w:rFonts w:ascii="Times New Roman" w:hAnsi="Times New Roman" w:cs="Times New Roman"/>
          </w:rPr>
          <w:fldChar w:fldCharType="end"/>
        </w:r>
      </w:p>
    </w:sdtContent>
  </w:sdt>
  <w:p w14:paraId="22F45E28" w14:textId="77777777" w:rsidR="00421DB0" w:rsidRDefault="00994E2C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AB"/>
    <w:rsid w:val="00172C39"/>
    <w:rsid w:val="00781704"/>
    <w:rsid w:val="00994E2C"/>
    <w:rsid w:val="00A253AB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E2F37-3D21-4D47-B6FB-A7E1975E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E2C"/>
    <w:pPr>
      <w:tabs>
        <w:tab w:val="center" w:pos="4677"/>
        <w:tab w:val="right" w:pos="9355"/>
      </w:tabs>
      <w:spacing w:after="0" w:line="240" w:lineRule="auto"/>
    </w:pPr>
    <w:rPr>
      <w:kern w:val="2"/>
      <w14:ligatures w14:val="standardContextual"/>
    </w:rPr>
  </w:style>
  <w:style w:type="character" w:customStyle="1" w:styleId="a4">
    <w:name w:val="Верхний колонтитул Знак"/>
    <w:basedOn w:val="a0"/>
    <w:link w:val="a3"/>
    <w:uiPriority w:val="99"/>
    <w:rsid w:val="00994E2C"/>
    <w:rPr>
      <w:kern w:val="2"/>
      <w14:ligatures w14:val="standardContextual"/>
    </w:rPr>
  </w:style>
  <w:style w:type="character" w:customStyle="1" w:styleId="2">
    <w:name w:val="Колонтитул (2)_"/>
    <w:basedOn w:val="a0"/>
    <w:link w:val="20"/>
    <w:rsid w:val="00994E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994E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2024-07-03T12:43:00Z</dcterms:created>
  <dcterms:modified xsi:type="dcterms:W3CDTF">2024-07-03T12:45:00Z</dcterms:modified>
</cp:coreProperties>
</file>