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ind w:left="9911" w:firstLine="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ind w:left="9911" w:firstLine="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ind w:left="9911" w:firstLine="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формирования и ведения Реестра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ind w:left="9911" w:firstLine="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услуг,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ind w:left="9911" w:firstLine="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предоставляемых Администрацией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ind w:left="9911" w:firstLine="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округа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ab/>
        <w:t>Донецкой Народной Республики</w:t>
      </w:r>
    </w:p>
    <w:p w:rsidR="00623FE0" w:rsidRPr="00623FE0" w:rsidRDefault="00623FE0" w:rsidP="00623FE0">
      <w:pPr>
        <w:shd w:val="clear" w:color="auto" w:fill="FFFFFF"/>
        <w:tabs>
          <w:tab w:val="left" w:pos="9923"/>
        </w:tabs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3FE0" w:rsidRPr="00623FE0" w:rsidRDefault="00623FE0" w:rsidP="00623FE0">
      <w:pPr>
        <w:shd w:val="clear" w:color="auto" w:fill="FFFFFF"/>
        <w:spacing w:after="0" w:line="240" w:lineRule="auto"/>
        <w:ind w:left="4247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3FE0" w:rsidRPr="00623FE0" w:rsidRDefault="00623FE0" w:rsidP="00623FE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623FE0" w:rsidRPr="00623FE0" w:rsidRDefault="00623FE0" w:rsidP="00623FE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 xml:space="preserve">о мониторинге предоставления муниципальных услуг </w:t>
      </w:r>
    </w:p>
    <w:p w:rsidR="00623FE0" w:rsidRPr="00623FE0" w:rsidRDefault="00623FE0" w:rsidP="00623FE0">
      <w:pPr>
        <w:shd w:val="clear" w:color="auto" w:fill="FFFFFF"/>
        <w:spacing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23FE0">
        <w:rPr>
          <w:rFonts w:ascii="Arial" w:eastAsia="Times New Roman" w:hAnsi="Arial" w:cs="Arial"/>
          <w:sz w:val="24"/>
          <w:szCs w:val="24"/>
          <w:lang w:eastAsia="ru-RU"/>
        </w:rPr>
        <w:t>Администрацией Шахтерского муниципального округа Донецкой Народной Республики</w:t>
      </w:r>
    </w:p>
    <w:p w:rsidR="00623FE0" w:rsidRPr="00623FE0" w:rsidRDefault="00623FE0" w:rsidP="00623FE0">
      <w:pPr>
        <w:shd w:val="clear" w:color="auto" w:fill="FFFFFF"/>
        <w:spacing w:after="120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812"/>
        <w:gridCol w:w="1845"/>
        <w:gridCol w:w="1137"/>
        <w:gridCol w:w="1134"/>
        <w:gridCol w:w="1134"/>
        <w:gridCol w:w="1276"/>
        <w:gridCol w:w="1134"/>
        <w:gridCol w:w="1134"/>
        <w:gridCol w:w="1134"/>
        <w:gridCol w:w="1275"/>
        <w:gridCol w:w="1559"/>
        <w:gridCol w:w="1417"/>
      </w:tblGrid>
      <w:tr w:rsidR="00623FE0" w:rsidRPr="00623FE0" w:rsidTr="00B71C50">
        <w:tc>
          <w:tcPr>
            <w:tcW w:w="812" w:type="dxa"/>
            <w:vMerge w:val="restart"/>
          </w:tcPr>
          <w:p w:rsidR="00623FE0" w:rsidRPr="00623FE0" w:rsidRDefault="00623FE0" w:rsidP="00623F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vMerge w:val="restart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71" w:type="dxa"/>
            <w:gridSpan w:val="2"/>
          </w:tcPr>
          <w:p w:rsidR="00623FE0" w:rsidRPr="00623FE0" w:rsidRDefault="00623FE0" w:rsidP="00623FE0">
            <w:pPr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принятых заявлений о предоставлении муниципальной услуги</w:t>
            </w:r>
          </w:p>
        </w:tc>
        <w:tc>
          <w:tcPr>
            <w:tcW w:w="2410" w:type="dxa"/>
            <w:gridSpan w:val="2"/>
          </w:tcPr>
          <w:p w:rsidR="00623FE0" w:rsidRPr="00623FE0" w:rsidRDefault="00623FE0" w:rsidP="00623FE0">
            <w:pPr>
              <w:ind w:firstLine="7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отказов </w:t>
            </w: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приеме заявления о предоставлении муниципальной услуги</w:t>
            </w:r>
          </w:p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 указанием причин отказа)</w:t>
            </w:r>
          </w:p>
        </w:tc>
        <w:tc>
          <w:tcPr>
            <w:tcW w:w="2268" w:type="dxa"/>
            <w:gridSpan w:val="2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отказов в </w:t>
            </w:r>
            <w:bookmarkStart w:id="0" w:name="_GoBack"/>
            <w:bookmarkEnd w:id="0"/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  <w:p w:rsidR="00623FE0" w:rsidRPr="00623FE0" w:rsidRDefault="00623FE0" w:rsidP="00623FE0">
            <w:pPr>
              <w:ind w:firstLine="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 указанием причин отказа)</w:t>
            </w:r>
          </w:p>
        </w:tc>
        <w:tc>
          <w:tcPr>
            <w:tcW w:w="2409" w:type="dxa"/>
            <w:gridSpan w:val="2"/>
          </w:tcPr>
          <w:p w:rsidR="00623FE0" w:rsidRPr="00623FE0" w:rsidRDefault="00623FE0" w:rsidP="00623FE0">
            <w:pPr>
              <w:ind w:firstLine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фактов предоставления муниципальной услуги с нарушением срока</w:t>
            </w:r>
          </w:p>
        </w:tc>
        <w:tc>
          <w:tcPr>
            <w:tcW w:w="2976" w:type="dxa"/>
            <w:gridSpan w:val="2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и обращений граждан и юридических лиц на неправомерные (по мнению заявителя) решения и действия (бездействие) органа, предоставляющего муниципальную услугу, муниципальных служащих при предоставлении муниципальной услуги</w:t>
            </w:r>
          </w:p>
        </w:tc>
      </w:tr>
      <w:tr w:rsidR="00623FE0" w:rsidRPr="00623FE0" w:rsidTr="00B71C50">
        <w:tc>
          <w:tcPr>
            <w:tcW w:w="812" w:type="dxa"/>
            <w:vMerge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76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75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559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417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623FE0" w:rsidRPr="00623FE0" w:rsidTr="00B71C50">
        <w:tc>
          <w:tcPr>
            <w:tcW w:w="812" w:type="dxa"/>
          </w:tcPr>
          <w:p w:rsidR="00623FE0" w:rsidRPr="00623FE0" w:rsidRDefault="00623FE0" w:rsidP="00623F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623FE0" w:rsidRPr="00623FE0" w:rsidRDefault="00623FE0" w:rsidP="00623FE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23FE0" w:rsidRPr="00623FE0" w:rsidTr="00B71C50">
        <w:tc>
          <w:tcPr>
            <w:tcW w:w="812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3FE0" w:rsidRPr="00623FE0" w:rsidRDefault="00623FE0" w:rsidP="00623FE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DBA" w:rsidRDefault="00623FE0"/>
    <w:sectPr w:rsidR="009B0DBA" w:rsidSect="001117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E0"/>
    <w:rsid w:val="001D4C18"/>
    <w:rsid w:val="00623FE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855"/>
  <w15:chartTrackingRefBased/>
  <w15:docId w15:val="{0D6823F6-9CF7-45F2-9739-DA4C9EF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E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2024-07-18T08:31:00Z</dcterms:created>
  <dcterms:modified xsi:type="dcterms:W3CDTF">2024-07-18T08:38:00Z</dcterms:modified>
</cp:coreProperties>
</file>