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5ECB" w14:textId="77777777" w:rsidR="00A643F1" w:rsidRPr="00A643F1" w:rsidRDefault="00A643F1" w:rsidP="00A643F1">
      <w:pPr>
        <w:spacing w:after="0" w:line="240" w:lineRule="auto"/>
        <w:ind w:left="1119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43F1">
        <w:rPr>
          <w:rFonts w:ascii="Arial" w:eastAsia="Times New Roman" w:hAnsi="Arial" w:cs="Arial"/>
          <w:sz w:val="24"/>
          <w:szCs w:val="24"/>
          <w:lang w:eastAsia="ru-RU"/>
        </w:rPr>
        <w:t>Приложение  4</w:t>
      </w:r>
      <w:proofErr w:type="gramEnd"/>
    </w:p>
    <w:p w14:paraId="347E775A" w14:textId="77777777" w:rsidR="00A643F1" w:rsidRPr="00A643F1" w:rsidRDefault="00A643F1" w:rsidP="00A643F1">
      <w:pPr>
        <w:spacing w:after="0" w:line="240" w:lineRule="auto"/>
        <w:ind w:left="11199"/>
        <w:rPr>
          <w:rFonts w:ascii="Arial" w:eastAsia="Times New Roman" w:hAnsi="Arial" w:cs="Arial"/>
          <w:sz w:val="24"/>
          <w:szCs w:val="24"/>
          <w:lang w:eastAsia="ru-RU"/>
        </w:rPr>
      </w:pPr>
      <w:r w:rsidRPr="00A643F1">
        <w:rPr>
          <w:rFonts w:ascii="Arial" w:eastAsia="Times New Roman" w:hAnsi="Arial" w:cs="Arial"/>
          <w:sz w:val="24"/>
          <w:szCs w:val="24"/>
          <w:lang w:eastAsia="ru-RU"/>
        </w:rPr>
        <w:t>к Положению о разработке инвестиционного паспорта муниципального образования городской округ Донецк Донецкой Народной Республики (пункт 3.8)</w:t>
      </w:r>
    </w:p>
    <w:p w14:paraId="72B576DB" w14:textId="77777777" w:rsidR="00A643F1" w:rsidRPr="00A643F1" w:rsidRDefault="00A643F1" w:rsidP="00A643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9DB47B" w14:textId="77777777" w:rsidR="00A643F1" w:rsidRPr="00A643F1" w:rsidRDefault="00A643F1" w:rsidP="00A643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43F1">
        <w:rPr>
          <w:rFonts w:ascii="Arial" w:eastAsia="Times New Roman" w:hAnsi="Arial" w:cs="Arial"/>
          <w:sz w:val="24"/>
          <w:szCs w:val="24"/>
          <w:lang w:eastAsia="ru-RU"/>
        </w:rPr>
        <w:t>Реестр планируемых к реализации инвестиционных проектов на территории муниципального образования городской округ Донецк Донецкой Народной Республики</w:t>
      </w:r>
    </w:p>
    <w:p w14:paraId="5B21B583" w14:textId="77777777" w:rsidR="00A643F1" w:rsidRPr="00A643F1" w:rsidRDefault="00A643F1" w:rsidP="00A643F1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913"/>
        <w:gridCol w:w="1418"/>
        <w:gridCol w:w="4677"/>
        <w:gridCol w:w="2127"/>
        <w:gridCol w:w="2902"/>
      </w:tblGrid>
      <w:tr w:rsidR="00A643F1" w:rsidRPr="00A643F1" w14:paraId="0E902710" w14:textId="77777777" w:rsidTr="00426540">
        <w:trPr>
          <w:cantSplit/>
          <w:trHeight w:val="970"/>
          <w:tblHeader/>
        </w:trPr>
        <w:tc>
          <w:tcPr>
            <w:tcW w:w="773" w:type="dxa"/>
            <w:vAlign w:val="center"/>
            <w:hideMark/>
          </w:tcPr>
          <w:p w14:paraId="373D52D5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13" w:type="dxa"/>
            <w:vAlign w:val="center"/>
            <w:hideMark/>
          </w:tcPr>
          <w:p w14:paraId="469F92F7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1418" w:type="dxa"/>
            <w:vAlign w:val="center"/>
          </w:tcPr>
          <w:p w14:paraId="72D5E28C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срок реализации</w:t>
            </w:r>
          </w:p>
        </w:tc>
        <w:tc>
          <w:tcPr>
            <w:tcW w:w="4677" w:type="dxa"/>
            <w:vAlign w:val="center"/>
            <w:hideMark/>
          </w:tcPr>
          <w:p w14:paraId="12610661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Краткая характеристика проекта</w:t>
            </w:r>
          </w:p>
        </w:tc>
        <w:tc>
          <w:tcPr>
            <w:tcW w:w="2127" w:type="dxa"/>
            <w:vAlign w:val="center"/>
            <w:hideMark/>
          </w:tcPr>
          <w:p w14:paraId="2F3E71E9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Инициатор (контактная информация)</w:t>
            </w: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902" w:type="dxa"/>
            <w:vAlign w:val="center"/>
            <w:hideMark/>
          </w:tcPr>
          <w:p w14:paraId="09A4B3BE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A643F1" w:rsidRPr="00A643F1" w14:paraId="1F7EC5AC" w14:textId="77777777" w:rsidTr="00426540">
        <w:trPr>
          <w:cantSplit/>
          <w:trHeight w:val="203"/>
        </w:trPr>
        <w:tc>
          <w:tcPr>
            <w:tcW w:w="773" w:type="dxa"/>
          </w:tcPr>
          <w:p w14:paraId="4B375CA4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5E9D287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63E3B72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C7B32F1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4D5E4009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14:paraId="33CB761B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643F1" w:rsidRPr="00A643F1" w14:paraId="64AA0126" w14:textId="77777777" w:rsidTr="00426540">
        <w:trPr>
          <w:cantSplit/>
          <w:trHeight w:val="1466"/>
        </w:trPr>
        <w:tc>
          <w:tcPr>
            <w:tcW w:w="773" w:type="dxa"/>
            <w:hideMark/>
          </w:tcPr>
          <w:p w14:paraId="5D72257C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hideMark/>
          </w:tcPr>
          <w:p w14:paraId="7F14E341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3F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Инвестиционный проект </w:t>
            </w:r>
          </w:p>
        </w:tc>
        <w:tc>
          <w:tcPr>
            <w:tcW w:w="1418" w:type="dxa"/>
          </w:tcPr>
          <w:p w14:paraId="5F5F3351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14:paraId="62408A42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4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деятельности, мощность, наличие собственных средств, наличие проектно-сметной </w:t>
            </w:r>
            <w:proofErr w:type="gramStart"/>
            <w:r w:rsidRPr="00A64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документации,   </w:t>
            </w:r>
            <w:proofErr w:type="gramEnd"/>
            <w:r w:rsidRPr="00A64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бизнес-плана, необходимость в привлечении дополнительных средств и т.д.</w:t>
            </w:r>
          </w:p>
        </w:tc>
        <w:tc>
          <w:tcPr>
            <w:tcW w:w="2127" w:type="dxa"/>
          </w:tcPr>
          <w:p w14:paraId="6104EC07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14:paraId="14DFB185" w14:textId="77777777" w:rsidR="00A643F1" w:rsidRPr="00A643F1" w:rsidRDefault="00A643F1" w:rsidP="00A6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6B5C297E" w14:textId="77777777" w:rsidR="00B123AF" w:rsidRDefault="00B123AF">
      <w:bookmarkStart w:id="0" w:name="_GoBack"/>
      <w:bookmarkEnd w:id="0"/>
    </w:p>
    <w:sectPr w:rsidR="00B123AF" w:rsidSect="00A643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D4"/>
    <w:rsid w:val="00172C39"/>
    <w:rsid w:val="00781704"/>
    <w:rsid w:val="00A643F1"/>
    <w:rsid w:val="00B01BD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0071-6329-48A8-9BD4-59B052D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2024-07-11T09:00:00Z</dcterms:created>
  <dcterms:modified xsi:type="dcterms:W3CDTF">2024-07-11T09:00:00Z</dcterms:modified>
</cp:coreProperties>
</file>