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0B" w:rsidRPr="0082340B" w:rsidRDefault="0082340B" w:rsidP="0082340B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>Приложение 5</w:t>
      </w:r>
    </w:p>
    <w:p w:rsidR="0082340B" w:rsidRPr="0082340B" w:rsidRDefault="0082340B" w:rsidP="0082340B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>к Положению об особенностях</w:t>
      </w:r>
    </w:p>
    <w:p w:rsidR="0082340B" w:rsidRPr="0082340B" w:rsidRDefault="0082340B" w:rsidP="0082340B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 xml:space="preserve">определения кадастровой стоимости земельных участков разных категорий земель и выдачи документов об определении кадастровой стоимости земельных участков и удельных показателей кадастровой стоимости земельных участков на территории </w:t>
      </w:r>
      <w:proofErr w:type="spellStart"/>
      <w:r w:rsidRPr="0082340B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82340B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 (пункт 16)                                                                                                                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340B">
        <w:rPr>
          <w:rFonts w:ascii="Arial" w:eastAsia="Calibri" w:hAnsi="Arial" w:cs="Arial"/>
          <w:b/>
          <w:sz w:val="24"/>
          <w:szCs w:val="24"/>
        </w:rPr>
        <w:t xml:space="preserve">Справка об определении кадастровой стоимости земельного участка </w:t>
      </w:r>
    </w:p>
    <w:p w:rsidR="0082340B" w:rsidRPr="0082340B" w:rsidRDefault="0082340B" w:rsidP="0082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340B">
        <w:rPr>
          <w:rFonts w:ascii="Arial" w:eastAsia="Calibri" w:hAnsi="Arial" w:cs="Arial"/>
          <w:b/>
          <w:sz w:val="24"/>
          <w:szCs w:val="24"/>
        </w:rPr>
        <w:t>земель населенных пунктов</w:t>
      </w:r>
    </w:p>
    <w:p w:rsidR="0082340B" w:rsidRPr="0082340B" w:rsidRDefault="0082340B" w:rsidP="0082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>__________________20____ г.                                                               №____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4"/>
        <w:gridCol w:w="1218"/>
      </w:tblGrid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Адрес (местоположение)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Площадь, </w:t>
            </w:r>
            <w:proofErr w:type="spellStart"/>
            <w:r w:rsidRPr="0082340B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8234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Удельный показатель кадастровой стоимости (УПКС), руб.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Сельскохозяйственное угодье (для земельных участков, указанных в пунктах 8, 9 Положения), </w:t>
            </w:r>
            <w:proofErr w:type="spellStart"/>
            <w:r w:rsidRPr="0082340B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82340B">
              <w:rPr>
                <w:rFonts w:ascii="Arial" w:eastAsia="Calibri" w:hAnsi="Arial" w:cs="Arial"/>
                <w:sz w:val="24"/>
                <w:szCs w:val="24"/>
              </w:rPr>
              <w:t>.: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пашня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многолетние насаждения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сенокосы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пастбища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Нормативная денежная оценка 1 квадратного метра сельскохозяйственного угодья в соответствии с </w:t>
            </w:r>
            <w:proofErr w:type="spellStart"/>
            <w:r w:rsidRPr="0082340B">
              <w:rPr>
                <w:rFonts w:ascii="Arial" w:eastAsia="Calibri" w:hAnsi="Arial" w:cs="Arial"/>
                <w:sz w:val="24"/>
                <w:szCs w:val="24"/>
              </w:rPr>
              <w:t>агропроизводственными</w:t>
            </w:r>
            <w:proofErr w:type="spellEnd"/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 группами почв, распложенного в границах земельного участка (НДО), руб.: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пашня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многолетние насаждения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сенокосы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пастбища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Коэффициент, учитывающий вид разрешенного использования земельного участка (</w:t>
            </w:r>
            <w:proofErr w:type="spellStart"/>
            <w:r w:rsidRPr="0082340B">
              <w:rPr>
                <w:rFonts w:ascii="Arial" w:eastAsia="Calibri" w:hAnsi="Arial" w:cs="Arial"/>
                <w:sz w:val="24"/>
                <w:szCs w:val="24"/>
              </w:rPr>
              <w:t>Кр</w:t>
            </w:r>
            <w:proofErr w:type="spellEnd"/>
            <w:r w:rsidRPr="008234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Коэффициент, учитывающий местоположение земельного участка (Км)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Зональный коэффициент соответствующей экономико-планировочной зоны в границах населенного пункта (Км2)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Локальный коэффициент, который учитывает местоположение земельного участка в границах экономико-планировочной зоны (Км3)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Понижающий коэффициент (в случаях, установленных пунктом 5 Положения)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Результат нормативной денежной оценки, указанной в землеустроительной документации (проект землеустройства по организации территории земельных долей (паев), год проведения                </w:t>
            </w:r>
            <w:proofErr w:type="gramStart"/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   (</w:t>
            </w:r>
            <w:proofErr w:type="gramEnd"/>
            <w:r w:rsidRPr="0082340B">
              <w:rPr>
                <w:rFonts w:ascii="Arial" w:eastAsia="Calibri" w:hAnsi="Arial" w:cs="Arial"/>
                <w:sz w:val="24"/>
                <w:szCs w:val="24"/>
              </w:rPr>
              <w:t>в случаях, установленных пунктом 9 Положения)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Значения коэффициентов, применяемых для пересчета кадастровой стоимости земельных участков, установленные до 1 января 2023 года (в случаях, установленных пунктом 9 Положения)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Наименование документации по нормативной денежной оценке земель населенного пункта/землеустроительной документации (проект землеустройства по организации территории земельных долей (паев)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Реквизиты акта об утверждении нормативной денежной оценки земель населенного пункта/ землеустроительной документации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Реквизиты нормативного правового акта представительного органа муниципального образования об утверждении схем экономико-планировочных зон с их описанием и зонального коэффициента (Км2) в разрезе таких зон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Дата, по состоянию на которую определена кадастровая стоимость земельного участка (дата определения кадастровой стоимости)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354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Получатель справки об определении кадастровой стоимости земельного участка</w:t>
            </w:r>
          </w:p>
        </w:tc>
        <w:tc>
          <w:tcPr>
            <w:tcW w:w="1218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>____________________                         _________                                ___________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2340B">
        <w:rPr>
          <w:rFonts w:ascii="Arial" w:eastAsia="Calibri" w:hAnsi="Arial" w:cs="Arial"/>
          <w:sz w:val="16"/>
          <w:szCs w:val="16"/>
        </w:rPr>
        <w:t xml:space="preserve">(полное наименование должности </w:t>
      </w:r>
      <w:proofErr w:type="gramStart"/>
      <w:r w:rsidRPr="0082340B">
        <w:rPr>
          <w:rFonts w:ascii="Arial" w:eastAsia="Calibri" w:hAnsi="Arial" w:cs="Arial"/>
          <w:sz w:val="16"/>
          <w:szCs w:val="16"/>
        </w:rPr>
        <w:t xml:space="preserve">руководителя)   </w:t>
      </w:r>
      <w:proofErr w:type="gramEnd"/>
      <w:r w:rsidRPr="0082340B">
        <w:rPr>
          <w:rFonts w:ascii="Arial" w:eastAsia="Calibri" w:hAnsi="Arial" w:cs="Arial"/>
          <w:sz w:val="16"/>
          <w:szCs w:val="16"/>
        </w:rPr>
        <w:t xml:space="preserve">                 (подпись)                                                    (инициалы, фамилия)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М.П.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>____________________                         _________                                ___________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2340B">
        <w:rPr>
          <w:rFonts w:ascii="Arial" w:eastAsia="Calibri" w:hAnsi="Arial" w:cs="Arial"/>
          <w:sz w:val="16"/>
          <w:szCs w:val="16"/>
        </w:rPr>
        <w:t xml:space="preserve">(полное наименование должности </w:t>
      </w:r>
      <w:proofErr w:type="gramStart"/>
      <w:r w:rsidRPr="0082340B">
        <w:rPr>
          <w:rFonts w:ascii="Arial" w:eastAsia="Calibri" w:hAnsi="Arial" w:cs="Arial"/>
          <w:sz w:val="16"/>
          <w:szCs w:val="16"/>
        </w:rPr>
        <w:t xml:space="preserve">исполнителя)   </w:t>
      </w:r>
      <w:proofErr w:type="gramEnd"/>
      <w:r w:rsidRPr="0082340B">
        <w:rPr>
          <w:rFonts w:ascii="Arial" w:eastAsia="Calibri" w:hAnsi="Arial" w:cs="Arial"/>
          <w:sz w:val="16"/>
          <w:szCs w:val="16"/>
        </w:rPr>
        <w:t xml:space="preserve">                 (подпись)                                                    (инициалы, фамилия)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Default="0082340B" w:rsidP="0082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340B" w:rsidRDefault="0082340B" w:rsidP="0082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82340B">
        <w:rPr>
          <w:rFonts w:ascii="Arial" w:eastAsia="Calibri" w:hAnsi="Arial" w:cs="Arial"/>
          <w:b/>
          <w:sz w:val="24"/>
          <w:szCs w:val="24"/>
        </w:rPr>
        <w:t>Справка об определении кадастровой стоимости земельного участка                     иных категорий земель (за исключением земель населенных пунктов)</w:t>
      </w:r>
    </w:p>
    <w:p w:rsidR="0082340B" w:rsidRPr="0082340B" w:rsidRDefault="0082340B" w:rsidP="0082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>__________________20____ г.                                                               №____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5"/>
        <w:gridCol w:w="1123"/>
      </w:tblGrid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Адрес (местоположение)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Площадь, </w:t>
            </w:r>
            <w:proofErr w:type="spellStart"/>
            <w:r w:rsidRPr="0082340B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8234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Удельный показатель кадастровой стоимости 1 квадратного метра земельного участка сельскохозяйственных угодий по Донецкой Народной Республике (УПКС), руб. (для земельных участков, определенных пунктом 11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Удельный показатель кадастровой стоимости 1 квадратного метра земельного участка сельскохозяйственных угодий (пашня) по Донецкой Народной Республике (УПКС), руб. (для земельных участков, определенных пунктом 15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Угодье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Коэффициент, учитывающий вид разрешенного использования земельного участка (</w:t>
            </w:r>
            <w:proofErr w:type="spellStart"/>
            <w:r w:rsidRPr="0082340B">
              <w:rPr>
                <w:rFonts w:ascii="Arial" w:eastAsia="Calibri" w:hAnsi="Arial" w:cs="Arial"/>
                <w:sz w:val="24"/>
                <w:szCs w:val="24"/>
              </w:rPr>
              <w:t>Кр</w:t>
            </w:r>
            <w:proofErr w:type="spellEnd"/>
            <w:r w:rsidRPr="008234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Коэффициент, учитывающий местоположение земельного участка в границах городских и муниципальных округов (</w:t>
            </w:r>
            <w:proofErr w:type="spellStart"/>
            <w:r w:rsidRPr="0082340B">
              <w:rPr>
                <w:rFonts w:ascii="Arial" w:eastAsia="Calibri" w:hAnsi="Arial" w:cs="Arial"/>
                <w:sz w:val="24"/>
                <w:szCs w:val="24"/>
              </w:rPr>
              <w:t>Кмп</w:t>
            </w:r>
            <w:proofErr w:type="spellEnd"/>
            <w:r w:rsidRPr="0082340B">
              <w:rPr>
                <w:rFonts w:ascii="Arial" w:eastAsia="Calibri" w:hAnsi="Arial" w:cs="Arial"/>
                <w:sz w:val="24"/>
                <w:szCs w:val="24"/>
              </w:rPr>
              <w:t>) (в случаях, установленных пунктом 15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Понижающий коэффициент (в случаях, установленных пунктом 5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Нормативная денежная оценка земельного участка, в соответствии с</w:t>
            </w:r>
          </w:p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документацией по нормативной денежной оценке земельного участка, по</w:t>
            </w:r>
          </w:p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состоянию на __________год (для земельных участков, определенных пунктом 10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Значения коэффициентов, применяемых для пересчета кадастровой стоимости земельных участков, установленные до 1 января 2023 года (в случаях, установленных пунктом 10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Результат нормативной денежной оценки, указанной в землеустроительной документации (проект землеустройства по организации территории земельных долей (паев), год проведения                  </w:t>
            </w:r>
            <w:proofErr w:type="gramStart"/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   (</w:t>
            </w:r>
            <w:proofErr w:type="gramEnd"/>
            <w:r w:rsidRPr="0082340B">
              <w:rPr>
                <w:rFonts w:ascii="Arial" w:eastAsia="Calibri" w:hAnsi="Arial" w:cs="Arial"/>
                <w:sz w:val="24"/>
                <w:szCs w:val="24"/>
              </w:rPr>
              <w:t>в случаях, установленных пунктом 13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Значения коэффициентов, применяемых для пересчета кадастровой стоимости земельных участков, установленные до 1 января 2023 года           </w:t>
            </w:r>
            <w:proofErr w:type="gramStart"/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   (</w:t>
            </w:r>
            <w:proofErr w:type="gramEnd"/>
            <w:r w:rsidRPr="0082340B">
              <w:rPr>
                <w:rFonts w:ascii="Arial" w:eastAsia="Calibri" w:hAnsi="Arial" w:cs="Arial"/>
                <w:sz w:val="24"/>
                <w:szCs w:val="24"/>
              </w:rPr>
              <w:t>в случаях, установленных пунктом 13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Нормативная денежная оценка земельного участка, в соответствии с</w:t>
            </w:r>
          </w:p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документацией по нормативной денежной оценке земельного участка, по</w:t>
            </w:r>
          </w:p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состоянию на ___________ год (для земельных участков, определенных пунктом 14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Значения коэффициентов, применяемых для пересчета кадастровой стоимости земельных участков, установленные до 1 января 2023 года            </w:t>
            </w:r>
            <w:proofErr w:type="gramStart"/>
            <w:r w:rsidRPr="0082340B">
              <w:rPr>
                <w:rFonts w:ascii="Arial" w:eastAsia="Calibri" w:hAnsi="Arial" w:cs="Arial"/>
                <w:sz w:val="24"/>
                <w:szCs w:val="24"/>
              </w:rPr>
              <w:t xml:space="preserve">   (</w:t>
            </w:r>
            <w:proofErr w:type="gramEnd"/>
            <w:r w:rsidRPr="0082340B">
              <w:rPr>
                <w:rFonts w:ascii="Arial" w:eastAsia="Calibri" w:hAnsi="Arial" w:cs="Arial"/>
                <w:sz w:val="24"/>
                <w:szCs w:val="24"/>
              </w:rPr>
              <w:t>в случаях, установленных пунктом 14 Положения)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lastRenderedPageBreak/>
              <w:t>Наименование документации по нормативной денежной оценке земельного участка, год/ землеустроительной документации (проект землеустройства по организации территории земельных долей (паев), год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Реквизиты акта об утверждении документации по нормативной денежной</w:t>
            </w:r>
          </w:p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оценке земельного участка/ землеустроительной документации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Дата, по состоянию на которую определена кадастровая стоимость земельного участка (дата определения кадастровой стоимости)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40B" w:rsidRPr="0082340B" w:rsidTr="00D6528F">
        <w:tc>
          <w:tcPr>
            <w:tcW w:w="8495" w:type="dxa"/>
          </w:tcPr>
          <w:p w:rsidR="0082340B" w:rsidRPr="0082340B" w:rsidRDefault="0082340B" w:rsidP="008234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340B">
              <w:rPr>
                <w:rFonts w:ascii="Arial" w:eastAsia="Calibri" w:hAnsi="Arial" w:cs="Arial"/>
                <w:sz w:val="24"/>
                <w:szCs w:val="24"/>
              </w:rPr>
              <w:t>Получатель справки об определении кадастровой стоимости земельного участка</w:t>
            </w:r>
          </w:p>
        </w:tc>
        <w:tc>
          <w:tcPr>
            <w:tcW w:w="1123" w:type="dxa"/>
          </w:tcPr>
          <w:p w:rsidR="0082340B" w:rsidRPr="0082340B" w:rsidRDefault="0082340B" w:rsidP="0082340B">
            <w:pPr>
              <w:spacing w:after="0" w:line="240" w:lineRule="auto"/>
              <w:ind w:left="-250" w:firstLine="25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>____________________                         _________                                ___________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2340B">
        <w:rPr>
          <w:rFonts w:ascii="Arial" w:eastAsia="Calibri" w:hAnsi="Arial" w:cs="Arial"/>
          <w:sz w:val="16"/>
          <w:szCs w:val="16"/>
        </w:rPr>
        <w:t xml:space="preserve">(полное наименование должности </w:t>
      </w:r>
      <w:proofErr w:type="gramStart"/>
      <w:r w:rsidRPr="0082340B">
        <w:rPr>
          <w:rFonts w:ascii="Arial" w:eastAsia="Calibri" w:hAnsi="Arial" w:cs="Arial"/>
          <w:sz w:val="16"/>
          <w:szCs w:val="16"/>
        </w:rPr>
        <w:t xml:space="preserve">руководителя)   </w:t>
      </w:r>
      <w:proofErr w:type="gramEnd"/>
      <w:r w:rsidRPr="0082340B">
        <w:rPr>
          <w:rFonts w:ascii="Arial" w:eastAsia="Calibri" w:hAnsi="Arial" w:cs="Arial"/>
          <w:sz w:val="16"/>
          <w:szCs w:val="16"/>
        </w:rPr>
        <w:t xml:space="preserve">                 (подпись)                                                    (инициалы, фамилия)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М.П.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340B">
        <w:rPr>
          <w:rFonts w:ascii="Arial" w:eastAsia="Calibri" w:hAnsi="Arial" w:cs="Arial"/>
          <w:sz w:val="24"/>
          <w:szCs w:val="24"/>
        </w:rPr>
        <w:t>____________________                         _________                                ___________</w:t>
      </w:r>
    </w:p>
    <w:p w:rsidR="0082340B" w:rsidRPr="0082340B" w:rsidRDefault="0082340B" w:rsidP="0082340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2340B">
        <w:rPr>
          <w:rFonts w:ascii="Arial" w:eastAsia="Calibri" w:hAnsi="Arial" w:cs="Arial"/>
          <w:sz w:val="16"/>
          <w:szCs w:val="16"/>
        </w:rPr>
        <w:t xml:space="preserve">(полное наименование должности </w:t>
      </w:r>
      <w:proofErr w:type="gramStart"/>
      <w:r w:rsidRPr="0082340B">
        <w:rPr>
          <w:rFonts w:ascii="Arial" w:eastAsia="Calibri" w:hAnsi="Arial" w:cs="Arial"/>
          <w:sz w:val="16"/>
          <w:szCs w:val="16"/>
        </w:rPr>
        <w:t xml:space="preserve">исполнителя)   </w:t>
      </w:r>
      <w:proofErr w:type="gramEnd"/>
      <w:r w:rsidRPr="0082340B">
        <w:rPr>
          <w:rFonts w:ascii="Arial" w:eastAsia="Calibri" w:hAnsi="Arial" w:cs="Arial"/>
          <w:sz w:val="16"/>
          <w:szCs w:val="16"/>
        </w:rPr>
        <w:t xml:space="preserve">                 (подпись)                                                    (инициалы, фамилия)</w:t>
      </w:r>
    </w:p>
    <w:p w:rsidR="009B0DBA" w:rsidRDefault="0082340B"/>
    <w:sectPr w:rsidR="009B0DBA" w:rsidSect="008234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0B"/>
    <w:rsid w:val="001D4C18"/>
    <w:rsid w:val="0082340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267"/>
  <w15:chartTrackingRefBased/>
  <w15:docId w15:val="{034F4D40-9C14-4547-B5B0-F184F40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2024-07-04T07:06:00Z</dcterms:created>
  <dcterms:modified xsi:type="dcterms:W3CDTF">2024-07-04T07:09:00Z</dcterms:modified>
</cp:coreProperties>
</file>