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B6" w:rsidRPr="00842F30" w:rsidRDefault="00D3602A" w:rsidP="00842F30">
      <w:pPr>
        <w:ind w:left="11907"/>
        <w:jc w:val="both"/>
        <w:rPr>
          <w:rFonts w:ascii="Times New Roman" w:hAnsi="Times New Roman" w:cs="Times New Roman"/>
          <w:bCs/>
        </w:rPr>
      </w:pPr>
      <w:r w:rsidRPr="00D3602A">
        <w:rPr>
          <w:rFonts w:ascii="Times New Roman" w:hAnsi="Times New Roman" w:cs="Times New Roman"/>
          <w:bCs/>
        </w:rPr>
        <w:t>Приложение</w:t>
      </w:r>
      <w:r w:rsidR="008848C2" w:rsidRPr="00D3602A">
        <w:rPr>
          <w:rFonts w:ascii="Times New Roman" w:hAnsi="Times New Roman" w:cs="Times New Roman"/>
          <w:bCs/>
        </w:rPr>
        <w:t xml:space="preserve"> к постановлению</w:t>
      </w:r>
      <w:r w:rsidR="008848C2" w:rsidRPr="00D3602A">
        <w:rPr>
          <w:rFonts w:ascii="Times New Roman" w:hAnsi="Times New Roman" w:cs="Times New Roman"/>
          <w:bCs/>
        </w:rPr>
        <w:br/>
        <w:t>Республиканской службы по тарифам Донецкой Народ</w:t>
      </w:r>
      <w:r w:rsidR="00C14B6C">
        <w:rPr>
          <w:rFonts w:ascii="Times New Roman" w:hAnsi="Times New Roman" w:cs="Times New Roman"/>
          <w:bCs/>
        </w:rPr>
        <w:t xml:space="preserve">ной Республики </w:t>
      </w:r>
      <w:r w:rsidR="00C14B6C">
        <w:rPr>
          <w:rFonts w:ascii="Times New Roman" w:hAnsi="Times New Roman" w:cs="Times New Roman"/>
          <w:bCs/>
        </w:rPr>
        <w:br/>
        <w:t>от 2</w:t>
      </w:r>
      <w:r w:rsidR="00161A40">
        <w:rPr>
          <w:rFonts w:ascii="Times New Roman" w:hAnsi="Times New Roman" w:cs="Times New Roman"/>
          <w:bCs/>
        </w:rPr>
        <w:t>8</w:t>
      </w:r>
      <w:r w:rsidR="00C14B6C">
        <w:rPr>
          <w:rFonts w:ascii="Times New Roman" w:hAnsi="Times New Roman" w:cs="Times New Roman"/>
          <w:bCs/>
        </w:rPr>
        <w:t xml:space="preserve"> июня 2024 № 12/2</w:t>
      </w:r>
    </w:p>
    <w:p w:rsidR="00842F30" w:rsidRDefault="006420F3" w:rsidP="008A73A4">
      <w:pPr>
        <w:spacing w:after="0"/>
        <w:ind w:firstLine="1"/>
        <w:jc w:val="center"/>
        <w:rPr>
          <w:rFonts w:ascii="Times New Roman" w:hAnsi="Times New Roman" w:cs="Times New Roman"/>
          <w:b/>
          <w:bCs/>
        </w:rPr>
      </w:pPr>
      <w:r w:rsidRPr="003C2840">
        <w:rPr>
          <w:rFonts w:ascii="Times New Roman" w:hAnsi="Times New Roman" w:cs="Times New Roman"/>
          <w:b/>
          <w:bCs/>
        </w:rPr>
        <w:t xml:space="preserve">Плата за технологическое присоединение газоиспользующего оборудования к газораспределительным сетям </w:t>
      </w:r>
      <w:r w:rsidR="008A73A4">
        <w:rPr>
          <w:rFonts w:ascii="Times New Roman" w:hAnsi="Times New Roman" w:cs="Times New Roman"/>
          <w:b/>
          <w:bCs/>
        </w:rPr>
        <w:br/>
      </w:r>
      <w:r w:rsidR="008848C2" w:rsidRPr="008848C2">
        <w:rPr>
          <w:rFonts w:ascii="Times New Roman" w:hAnsi="Times New Roman" w:cs="Times New Roman"/>
          <w:b/>
          <w:bCs/>
        </w:rPr>
        <w:t>ОБЩЕСТВА С ОГРАНИЧЕННОЙ ОТВЕ</w:t>
      </w:r>
      <w:r w:rsidR="00D3602A">
        <w:rPr>
          <w:rFonts w:ascii="Times New Roman" w:hAnsi="Times New Roman" w:cs="Times New Roman"/>
          <w:b/>
          <w:bCs/>
        </w:rPr>
        <w:t xml:space="preserve">ТСТВЕННОСТЬЮ «ЧЕРНОМОРНЕФТЕГАЗ» </w:t>
      </w:r>
      <w:r w:rsidR="00842F30" w:rsidRPr="00842F30">
        <w:rPr>
          <w:rFonts w:ascii="Times New Roman" w:hAnsi="Times New Roman" w:cs="Times New Roman"/>
          <w:b/>
          <w:bCs/>
        </w:rPr>
        <w:t xml:space="preserve">(ОГРН 1237700319670, ИНН 9704210635) </w:t>
      </w:r>
    </w:p>
    <w:p w:rsidR="008848C2" w:rsidRDefault="00D3602A" w:rsidP="00842F30">
      <w:pPr>
        <w:spacing w:after="0"/>
        <w:ind w:firstLine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D3602A">
        <w:rPr>
          <w:rFonts w:ascii="Times New Roman" w:hAnsi="Times New Roman" w:cs="Times New Roman"/>
          <w:b/>
          <w:bCs/>
        </w:rPr>
        <w:t>территории Донецкой Народной Республики</w:t>
      </w:r>
      <w:r w:rsidR="008848C2" w:rsidRPr="008848C2">
        <w:rPr>
          <w:rFonts w:ascii="Times New Roman" w:hAnsi="Times New Roman" w:cs="Times New Roman"/>
          <w:b/>
          <w:bCs/>
        </w:rPr>
        <w:t xml:space="preserve"> на период с 1 июля 2024 г. по 31 декабря 2025 г. включительно</w:t>
      </w:r>
    </w:p>
    <w:p w:rsidR="00842F30" w:rsidRPr="008848C2" w:rsidRDefault="00842F30" w:rsidP="00842F30">
      <w:pPr>
        <w:spacing w:after="0"/>
        <w:ind w:firstLine="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3703"/>
        <w:gridCol w:w="7868"/>
      </w:tblGrid>
      <w:tr w:rsidR="003C2840" w:rsidRPr="003C2840" w:rsidTr="005A722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D3602A" w:rsidRDefault="006420F3" w:rsidP="006E2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02A">
              <w:rPr>
                <w:rFonts w:ascii="Times New Roman" w:hAnsi="Times New Roman" w:cs="Times New Roman"/>
              </w:rPr>
              <w:t xml:space="preserve">Размер платы за технологическое присоединение газоиспользующего оборудования к газораспределительным сетям </w:t>
            </w:r>
            <w:r w:rsidR="008848C2" w:rsidRPr="00D3602A">
              <w:rPr>
                <w:rFonts w:ascii="Times New Roman" w:hAnsi="Times New Roman" w:cs="Times New Roman"/>
                <w:bCs/>
              </w:rPr>
              <w:t>ОБЩЕСТВА С ОГРАНИЧЕННОЙ ОТВЕТСТВЕННОСТЬЮ «ЧЕРНОМОРНЕФТЕГАЗ</w:t>
            </w:r>
            <w:r w:rsidR="008848C2" w:rsidRPr="00E0420C">
              <w:rPr>
                <w:rFonts w:ascii="Times New Roman" w:hAnsi="Times New Roman" w:cs="Times New Roman"/>
                <w:bCs/>
              </w:rPr>
              <w:t>»</w:t>
            </w:r>
            <w:r w:rsidR="00E0420C" w:rsidRPr="00E0420C">
              <w:rPr>
                <w:rFonts w:ascii="Times New Roman" w:hAnsi="Times New Roman" w:cs="Times New Roman"/>
                <w:bCs/>
              </w:rPr>
              <w:t xml:space="preserve"> на территории Донецкой Народной Республики</w:t>
            </w:r>
            <w:r w:rsidR="008848C2" w:rsidRPr="00D3602A">
              <w:rPr>
                <w:rFonts w:ascii="Times New Roman" w:hAnsi="Times New Roman" w:cs="Times New Roman"/>
                <w:bCs/>
              </w:rPr>
              <w:t xml:space="preserve"> на период с 1 июля 2024 г. по 31 декабря 2025 г. включительно</w:t>
            </w:r>
            <w:r w:rsidRPr="00D3602A">
              <w:rPr>
                <w:rFonts w:ascii="Times New Roman" w:hAnsi="Times New Roman" w:cs="Times New Roman"/>
              </w:rPr>
              <w:t>, за объект</w:t>
            </w:r>
          </w:p>
        </w:tc>
      </w:tr>
      <w:tr w:rsidR="003C2840" w:rsidRPr="003C2840" w:rsidTr="005A7224">
        <w:trPr>
          <w:tblCellSpacing w:w="0" w:type="dxa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E042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с максимальным расходом газа, не превышающим 5 куб. метров в час включительно,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</w:t>
            </w:r>
            <w:r w:rsidR="00711E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2F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с максимальным расходом газа, не превышающим 15</w:t>
            </w:r>
            <w:r w:rsidR="002F53D0">
              <w:rPr>
                <w:rFonts w:ascii="Times New Roman" w:hAnsi="Times New Roman" w:cs="Times New Roman"/>
              </w:rPr>
              <w:t xml:space="preserve"> </w:t>
            </w:r>
            <w:r w:rsidRPr="003C2840">
              <w:rPr>
                <w:rFonts w:ascii="Times New Roman" w:hAnsi="Times New Roman" w:cs="Times New Roman"/>
              </w:rPr>
              <w:t>куб. метров в час включительно,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</w:tr>
      <w:tr w:rsidR="003C2840" w:rsidRPr="003C2840" w:rsidTr="005A722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074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физические лица (руб. с НДС)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074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прочие заявители (руб. без НДС)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074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прочие заявители (руб. без НДС)</w:t>
            </w:r>
          </w:p>
        </w:tc>
      </w:tr>
      <w:tr w:rsidR="003C2840" w:rsidRPr="003C2840" w:rsidTr="005A722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074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71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3C2840">
              <w:rPr>
                <w:rFonts w:ascii="Times New Roman" w:hAnsi="Times New Roman" w:cs="Times New Roman"/>
              </w:rPr>
              <w:t>913,65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074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59 928,04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3C2840" w:rsidRDefault="006420F3" w:rsidP="00074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840">
              <w:rPr>
                <w:rFonts w:ascii="Times New Roman" w:hAnsi="Times New Roman" w:cs="Times New Roman"/>
              </w:rPr>
              <w:t>82 295,82</w:t>
            </w:r>
          </w:p>
        </w:tc>
      </w:tr>
    </w:tbl>
    <w:p w:rsidR="006420F3" w:rsidRPr="003C2840" w:rsidRDefault="006E5612" w:rsidP="004B433A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Примечания</w:t>
      </w:r>
      <w:r w:rsidR="006420F3" w:rsidRPr="003C2840">
        <w:rPr>
          <w:rFonts w:ascii="Times New Roman" w:hAnsi="Times New Roman" w:cs="Times New Roman"/>
          <w:b/>
          <w:bCs/>
        </w:rPr>
        <w:t>:</w:t>
      </w:r>
    </w:p>
    <w:p w:rsidR="006420F3" w:rsidRPr="003C2840" w:rsidRDefault="006420F3" w:rsidP="006E5612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C2840">
        <w:rPr>
          <w:rFonts w:ascii="Times New Roman" w:hAnsi="Times New Roman" w:cs="Times New Roman"/>
        </w:rPr>
        <w:t xml:space="preserve">1. </w:t>
      </w:r>
      <w:proofErr w:type="gramStart"/>
      <w:r w:rsidRPr="003C2840">
        <w:rPr>
          <w:rFonts w:ascii="Times New Roman" w:hAnsi="Times New Roman" w:cs="Times New Roman"/>
        </w:rPr>
        <w:t>Плата за технологическое присоединение газораспределительным сетям газоиспользующего оборудования применяется при условии, что расстояние 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метров, 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</w:t>
      </w:r>
      <w:proofErr w:type="gramEnd"/>
      <w:r w:rsidRPr="003C2840">
        <w:rPr>
          <w:rFonts w:ascii="Times New Roman" w:hAnsi="Times New Roman" w:cs="Times New Roman"/>
        </w:rPr>
        <w:t xml:space="preserve">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</w:p>
    <w:p w:rsidR="006420F3" w:rsidRPr="003C2840" w:rsidRDefault="006420F3" w:rsidP="006E5612">
      <w:pPr>
        <w:ind w:firstLine="709"/>
        <w:jc w:val="both"/>
        <w:rPr>
          <w:rFonts w:ascii="Times New Roman" w:hAnsi="Times New Roman" w:cs="Times New Roman"/>
        </w:rPr>
      </w:pPr>
      <w:r w:rsidRPr="003C2840">
        <w:rPr>
          <w:rFonts w:ascii="Times New Roman" w:hAnsi="Times New Roman" w:cs="Times New Roman"/>
        </w:rPr>
        <w:t xml:space="preserve">2. </w:t>
      </w:r>
      <w:proofErr w:type="gramStart"/>
      <w:r w:rsidRPr="003C2840">
        <w:rPr>
          <w:rFonts w:ascii="Times New Roman" w:hAnsi="Times New Roman" w:cs="Times New Roman"/>
        </w:rPr>
        <w:t>Подключение (технологическое присоединение) газоиспользующего оборудования физических лиц (за исключением выполнения мероприятий в границах земельного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осуществляется без взимания с них средств при условии, что в населенном пункте, в котором располагается домовладение заявителя, проложены газораспределительные сети</w:t>
      </w:r>
      <w:proofErr w:type="gramEnd"/>
      <w:r w:rsidRPr="003C2840">
        <w:rPr>
          <w:rFonts w:ascii="Times New Roman" w:hAnsi="Times New Roman" w:cs="Times New Roman"/>
        </w:rPr>
        <w:t xml:space="preserve">, </w:t>
      </w:r>
      <w:proofErr w:type="gramStart"/>
      <w:r w:rsidRPr="003C2840">
        <w:rPr>
          <w:rFonts w:ascii="Times New Roman" w:hAnsi="Times New Roman" w:cs="Times New Roman"/>
        </w:rPr>
        <w:t>по</w:t>
      </w:r>
      <w:proofErr w:type="gramEnd"/>
      <w:r w:rsidRPr="003C2840">
        <w:rPr>
          <w:rFonts w:ascii="Times New Roman" w:hAnsi="Times New Roman" w:cs="Times New Roman"/>
        </w:rPr>
        <w:t xml:space="preserve"> </w:t>
      </w:r>
      <w:proofErr w:type="gramStart"/>
      <w:r w:rsidRPr="003C2840">
        <w:rPr>
          <w:rFonts w:ascii="Times New Roman" w:hAnsi="Times New Roman" w:cs="Times New Roman"/>
        </w:rPr>
        <w:t>которым</w:t>
      </w:r>
      <w:proofErr w:type="gramEnd"/>
      <w:r w:rsidRPr="003C2840">
        <w:rPr>
          <w:rFonts w:ascii="Times New Roman" w:hAnsi="Times New Roman" w:cs="Times New Roman"/>
        </w:rPr>
        <w:t xml:space="preserve">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</w:p>
    <w:p w:rsidR="006420F3" w:rsidRPr="003C2840" w:rsidRDefault="00711EC4" w:rsidP="006E56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D14EEC">
        <w:rPr>
          <w:rFonts w:ascii="Times New Roman" w:hAnsi="Times New Roman" w:cs="Times New Roman"/>
        </w:rPr>
        <w:t xml:space="preserve"> </w:t>
      </w:r>
      <w:proofErr w:type="gramStart"/>
      <w:r w:rsidR="006420F3" w:rsidRPr="003C2840">
        <w:rPr>
          <w:rFonts w:ascii="Times New Roman" w:hAnsi="Times New Roman" w:cs="Times New Roman"/>
        </w:rPr>
        <w:t>Подключение (технологическое присоединение) газоиспользующего оборудования, расположенного в объектах капитального строительства, в которых размещены 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намеревающихся использовать газ для отопления и горячего водоснабжения указанных объектов капитального строительства (за исключением выполнения мероприятий в</w:t>
      </w:r>
      <w:proofErr w:type="gramEnd"/>
      <w:r w:rsidR="006420F3" w:rsidRPr="003C2840">
        <w:rPr>
          <w:rFonts w:ascii="Times New Roman" w:hAnsi="Times New Roman" w:cs="Times New Roman"/>
        </w:rPr>
        <w:t xml:space="preserve"> </w:t>
      </w:r>
      <w:proofErr w:type="gramStart"/>
      <w:r w:rsidR="006420F3" w:rsidRPr="003C2840">
        <w:rPr>
          <w:rFonts w:ascii="Times New Roman" w:hAnsi="Times New Roman" w:cs="Times New Roman"/>
        </w:rPr>
        <w:t>границах земельных участков, на которых располагаются указанные объекты капитального строительства), осуществляется без взимания с них средств при условии, что в населенном пункте, в  котором располагаются такие объекты капитального строительства, приложены газораспределительные сети и осуществляется транспортировка газа.</w:t>
      </w:r>
      <w:proofErr w:type="gramEnd"/>
    </w:p>
    <w:p w:rsidR="006420F3" w:rsidRPr="005A7224" w:rsidRDefault="00D14EEC" w:rsidP="006E56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6420F3" w:rsidRPr="003C2840">
        <w:rPr>
          <w:rFonts w:ascii="Times New Roman" w:hAnsi="Times New Roman" w:cs="Times New Roman"/>
        </w:rPr>
        <w:t>Подключение (технологическое присоединение) газоиспользующего оборудования, принадлежащего юридическим лицам и расположенного в котельных всех типов, использующих газ в качестве топлива в целях выработки тепловой энергии (за исключением выполнения мероприятий в границах земельных участков, на которых располагаются такие котельные) для обеспечения образовательной и (или) медицинской деятельности исключительно государственных или муниципальных общеобразовательных организаций и (или) дошкольных образовательных организаций, имеющих лицензию на осуществление образовательной</w:t>
      </w:r>
      <w:proofErr w:type="gramEnd"/>
      <w:r w:rsidR="006420F3" w:rsidRPr="003C2840">
        <w:rPr>
          <w:rFonts w:ascii="Times New Roman" w:hAnsi="Times New Roman" w:cs="Times New Roman"/>
        </w:rPr>
        <w:t xml:space="preserve"> </w:t>
      </w:r>
      <w:proofErr w:type="gramStart"/>
      <w:r w:rsidR="006420F3" w:rsidRPr="003C2840">
        <w:rPr>
          <w:rFonts w:ascii="Times New Roman" w:hAnsi="Times New Roman" w:cs="Times New Roman"/>
        </w:rPr>
        <w:t>деятельности, и (или) медицинских организаций государственной системы и муниципальной системы здравоохранения</w:t>
      </w:r>
      <w:r w:rsidR="006420F3" w:rsidRPr="005A7224">
        <w:rPr>
          <w:rFonts w:ascii="Times New Roman" w:hAnsi="Times New Roman" w:cs="Times New Roman"/>
        </w:rPr>
        <w:t>, имеющих лицензии на осуществление медицинской деятельности, осуществляется без взимания средств с юридических лиц при условии, что в населенном пункте, в котором располагаются котельные юридических лиц, проложены газораспределительные сети, по которым осуществляется транспортировка газа</w:t>
      </w:r>
      <w:r w:rsidR="00B37CF3">
        <w:rPr>
          <w:rFonts w:ascii="Times New Roman" w:hAnsi="Times New Roman" w:cs="Times New Roman"/>
        </w:rPr>
        <w:t>,</w:t>
      </w:r>
      <w:r w:rsidR="006420F3" w:rsidRPr="005A7224">
        <w:rPr>
          <w:rFonts w:ascii="Times New Roman" w:hAnsi="Times New Roman" w:cs="Times New Roman"/>
        </w:rPr>
        <w:t xml:space="preserve"> а также при наличии у юридических лиц документа</w:t>
      </w:r>
      <w:r w:rsidR="00B37CF3">
        <w:rPr>
          <w:rFonts w:ascii="Times New Roman" w:hAnsi="Times New Roman" w:cs="Times New Roman"/>
        </w:rPr>
        <w:t>,</w:t>
      </w:r>
      <w:r w:rsidR="006420F3" w:rsidRPr="005A7224">
        <w:rPr>
          <w:rFonts w:ascii="Times New Roman" w:hAnsi="Times New Roman" w:cs="Times New Roman"/>
        </w:rPr>
        <w:t xml:space="preserve"> подтверждающего право собственности или иное предусмотренное законом право</w:t>
      </w:r>
      <w:proofErr w:type="gramEnd"/>
      <w:r w:rsidR="006420F3" w:rsidRPr="005A7224">
        <w:rPr>
          <w:rFonts w:ascii="Times New Roman" w:hAnsi="Times New Roman" w:cs="Times New Roman"/>
        </w:rPr>
        <w:t xml:space="preserve"> на котельные и земельный участок, на котором расположены эти котельные.</w:t>
      </w:r>
    </w:p>
    <w:p w:rsidR="006420F3" w:rsidRDefault="00D14EEC" w:rsidP="006E561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420F3" w:rsidRPr="005A7224">
        <w:rPr>
          <w:rFonts w:ascii="Times New Roman" w:hAnsi="Times New Roman" w:cs="Times New Roman"/>
        </w:rPr>
        <w:t xml:space="preserve">Физические лица могут осуществить подключение (технологическое присоединение) газоиспользующего оборудования </w:t>
      </w:r>
      <w:r>
        <w:rPr>
          <w:rFonts w:ascii="Times New Roman" w:hAnsi="Times New Roman" w:cs="Times New Roman"/>
        </w:rPr>
        <w:t>не более одного раза в течение трех</w:t>
      </w:r>
      <w:r w:rsidR="006420F3" w:rsidRPr="005A7224">
        <w:rPr>
          <w:rFonts w:ascii="Times New Roman" w:hAnsi="Times New Roman" w:cs="Times New Roman"/>
        </w:rPr>
        <w:t xml:space="preserve"> лет.</w:t>
      </w:r>
    </w:p>
    <w:p w:rsidR="00B25876" w:rsidRDefault="00B25876" w:rsidP="00B25876">
      <w:pPr>
        <w:jc w:val="both"/>
        <w:rPr>
          <w:rFonts w:ascii="Times New Roman" w:hAnsi="Times New Roman" w:cs="Times New Roman"/>
        </w:rPr>
      </w:pPr>
    </w:p>
    <w:p w:rsidR="00B25876" w:rsidRDefault="00B25876" w:rsidP="00B25876">
      <w:pPr>
        <w:jc w:val="both"/>
        <w:rPr>
          <w:rFonts w:ascii="Times New Roman" w:hAnsi="Times New Roman" w:cs="Times New Roman"/>
        </w:rPr>
      </w:pPr>
    </w:p>
    <w:p w:rsidR="00B25876" w:rsidRDefault="00B25876" w:rsidP="00B25876">
      <w:pPr>
        <w:jc w:val="both"/>
        <w:rPr>
          <w:rFonts w:ascii="Times New Roman" w:hAnsi="Times New Roman" w:cs="Times New Roman"/>
        </w:rPr>
      </w:pPr>
    </w:p>
    <w:p w:rsidR="00B25876" w:rsidRDefault="00B25876" w:rsidP="00B25876">
      <w:pPr>
        <w:jc w:val="both"/>
        <w:rPr>
          <w:rFonts w:ascii="Times New Roman" w:hAnsi="Times New Roman" w:cs="Times New Roman"/>
        </w:rPr>
      </w:pPr>
    </w:p>
    <w:p w:rsidR="00B25876" w:rsidRDefault="00B25876" w:rsidP="00B25876">
      <w:pPr>
        <w:jc w:val="both"/>
        <w:rPr>
          <w:rFonts w:ascii="Times New Roman" w:hAnsi="Times New Roman" w:cs="Times New Roman"/>
        </w:rPr>
      </w:pPr>
    </w:p>
    <w:p w:rsidR="00D34D78" w:rsidRDefault="00D34D78" w:rsidP="00B25876">
      <w:pPr>
        <w:jc w:val="both"/>
        <w:rPr>
          <w:rFonts w:ascii="Times New Roman" w:hAnsi="Times New Roman" w:cs="Times New Roman"/>
        </w:rPr>
      </w:pPr>
    </w:p>
    <w:p w:rsidR="00D34D78" w:rsidRDefault="00D34D78" w:rsidP="00B25876">
      <w:pPr>
        <w:jc w:val="both"/>
        <w:rPr>
          <w:rFonts w:ascii="Times New Roman" w:hAnsi="Times New Roman" w:cs="Times New Roman"/>
        </w:rPr>
      </w:pPr>
    </w:p>
    <w:p w:rsidR="006420F3" w:rsidRPr="005A7224" w:rsidRDefault="006420F3" w:rsidP="00F53A37">
      <w:pPr>
        <w:ind w:firstLine="708"/>
        <w:jc w:val="both"/>
        <w:rPr>
          <w:rFonts w:ascii="Times New Roman" w:hAnsi="Times New Roman" w:cs="Times New Roman"/>
        </w:rPr>
      </w:pPr>
    </w:p>
    <w:sectPr w:rsidR="006420F3" w:rsidRPr="005A7224" w:rsidSect="00D332D2">
      <w:headerReference w:type="default" r:id="rId8"/>
      <w:pgSz w:w="16838" w:h="11906" w:orient="landscape"/>
      <w:pgMar w:top="720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07" w:rsidRDefault="006A7D07" w:rsidP="00D332D2">
      <w:pPr>
        <w:spacing w:after="0" w:line="240" w:lineRule="auto"/>
      </w:pPr>
      <w:r>
        <w:separator/>
      </w:r>
    </w:p>
  </w:endnote>
  <w:endnote w:type="continuationSeparator" w:id="0">
    <w:p w:rsidR="006A7D07" w:rsidRDefault="006A7D07" w:rsidP="00D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07" w:rsidRDefault="006A7D07" w:rsidP="00D332D2">
      <w:pPr>
        <w:spacing w:after="0" w:line="240" w:lineRule="auto"/>
      </w:pPr>
      <w:r>
        <w:separator/>
      </w:r>
    </w:p>
  </w:footnote>
  <w:footnote w:type="continuationSeparator" w:id="0">
    <w:p w:rsidR="006A7D07" w:rsidRDefault="006A7D07" w:rsidP="00D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871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6F4D" w:rsidRDefault="00D332D2">
        <w:pPr>
          <w:pStyle w:val="a6"/>
          <w:jc w:val="center"/>
        </w:pPr>
        <w:r w:rsidRPr="00D332D2">
          <w:fldChar w:fldCharType="begin"/>
        </w:r>
        <w:r w:rsidRPr="00D332D2">
          <w:instrText>PAGE   \* MERGEFORMAT</w:instrText>
        </w:r>
        <w:r w:rsidRPr="00D332D2">
          <w:fldChar w:fldCharType="separate"/>
        </w:r>
        <w:r w:rsidR="00842F30">
          <w:rPr>
            <w:noProof/>
          </w:rPr>
          <w:t>2</w:t>
        </w:r>
        <w:r w:rsidRPr="00D332D2">
          <w:fldChar w:fldCharType="end"/>
        </w:r>
      </w:p>
      <w:p w:rsidR="00D332D2" w:rsidRPr="00AA6F4D" w:rsidRDefault="00AA6F4D" w:rsidP="00AA6F4D">
        <w:pPr>
          <w:pStyle w:val="a6"/>
          <w:ind w:left="11624"/>
          <w:rPr>
            <w:rFonts w:ascii="Times New Roman" w:hAnsi="Times New Roman" w:cs="Times New Roman"/>
          </w:rPr>
        </w:pPr>
        <w:r w:rsidRPr="00AA6F4D">
          <w:rPr>
            <w:rFonts w:ascii="Times New Roman" w:hAnsi="Times New Roman" w:cs="Times New Roman"/>
          </w:rPr>
          <w:t>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5"/>
    <w:rsid w:val="00002351"/>
    <w:rsid w:val="0002722F"/>
    <w:rsid w:val="00056582"/>
    <w:rsid w:val="00074AF4"/>
    <w:rsid w:val="000A6CE6"/>
    <w:rsid w:val="00117C7C"/>
    <w:rsid w:val="00142A61"/>
    <w:rsid w:val="00157F5B"/>
    <w:rsid w:val="00160A4D"/>
    <w:rsid w:val="00161A40"/>
    <w:rsid w:val="001671E4"/>
    <w:rsid w:val="00171BAC"/>
    <w:rsid w:val="0017497C"/>
    <w:rsid w:val="00175B96"/>
    <w:rsid w:val="00176CFD"/>
    <w:rsid w:val="0018390C"/>
    <w:rsid w:val="001B0B73"/>
    <w:rsid w:val="001B28A7"/>
    <w:rsid w:val="001B348D"/>
    <w:rsid w:val="001C7614"/>
    <w:rsid w:val="001D156A"/>
    <w:rsid w:val="001D4B8E"/>
    <w:rsid w:val="001E30D5"/>
    <w:rsid w:val="001E40C4"/>
    <w:rsid w:val="001F09DF"/>
    <w:rsid w:val="00200892"/>
    <w:rsid w:val="00200B4A"/>
    <w:rsid w:val="00252450"/>
    <w:rsid w:val="00281560"/>
    <w:rsid w:val="0029119E"/>
    <w:rsid w:val="00292A8B"/>
    <w:rsid w:val="002D1953"/>
    <w:rsid w:val="002F53D0"/>
    <w:rsid w:val="00306740"/>
    <w:rsid w:val="003561B6"/>
    <w:rsid w:val="00367F82"/>
    <w:rsid w:val="00387495"/>
    <w:rsid w:val="003B08F2"/>
    <w:rsid w:val="003C2840"/>
    <w:rsid w:val="003D01FE"/>
    <w:rsid w:val="00402785"/>
    <w:rsid w:val="00406E51"/>
    <w:rsid w:val="00407D87"/>
    <w:rsid w:val="00440EFC"/>
    <w:rsid w:val="004461B2"/>
    <w:rsid w:val="004818A3"/>
    <w:rsid w:val="00481A76"/>
    <w:rsid w:val="00486257"/>
    <w:rsid w:val="00492860"/>
    <w:rsid w:val="004A6F65"/>
    <w:rsid w:val="004B0379"/>
    <w:rsid w:val="004B433A"/>
    <w:rsid w:val="004D2BF1"/>
    <w:rsid w:val="004E5CD1"/>
    <w:rsid w:val="004F1B1D"/>
    <w:rsid w:val="005224E2"/>
    <w:rsid w:val="00536E2D"/>
    <w:rsid w:val="00544717"/>
    <w:rsid w:val="0054534B"/>
    <w:rsid w:val="005472B3"/>
    <w:rsid w:val="00581337"/>
    <w:rsid w:val="00590F67"/>
    <w:rsid w:val="0059400E"/>
    <w:rsid w:val="00597DEA"/>
    <w:rsid w:val="005A0344"/>
    <w:rsid w:val="005A2384"/>
    <w:rsid w:val="005A7224"/>
    <w:rsid w:val="005D3BBA"/>
    <w:rsid w:val="005E091D"/>
    <w:rsid w:val="005E1FB7"/>
    <w:rsid w:val="005F06C6"/>
    <w:rsid w:val="00615C3B"/>
    <w:rsid w:val="006420F3"/>
    <w:rsid w:val="00643BF8"/>
    <w:rsid w:val="0065114B"/>
    <w:rsid w:val="00656517"/>
    <w:rsid w:val="006652C5"/>
    <w:rsid w:val="006A7D07"/>
    <w:rsid w:val="006E2700"/>
    <w:rsid w:val="006E4591"/>
    <w:rsid w:val="006E5612"/>
    <w:rsid w:val="00711EC4"/>
    <w:rsid w:val="00712F1C"/>
    <w:rsid w:val="007342C3"/>
    <w:rsid w:val="00742145"/>
    <w:rsid w:val="007523D6"/>
    <w:rsid w:val="00774287"/>
    <w:rsid w:val="007B598F"/>
    <w:rsid w:val="007C6DDE"/>
    <w:rsid w:val="007C782D"/>
    <w:rsid w:val="007D0684"/>
    <w:rsid w:val="007D1AEB"/>
    <w:rsid w:val="007E4521"/>
    <w:rsid w:val="00830A40"/>
    <w:rsid w:val="00840242"/>
    <w:rsid w:val="00842F30"/>
    <w:rsid w:val="00873EE7"/>
    <w:rsid w:val="008848C2"/>
    <w:rsid w:val="008928D0"/>
    <w:rsid w:val="008A73A4"/>
    <w:rsid w:val="008B77CC"/>
    <w:rsid w:val="008D56C6"/>
    <w:rsid w:val="00906C90"/>
    <w:rsid w:val="009247A8"/>
    <w:rsid w:val="00927364"/>
    <w:rsid w:val="00996080"/>
    <w:rsid w:val="00996684"/>
    <w:rsid w:val="009B2D82"/>
    <w:rsid w:val="009C552B"/>
    <w:rsid w:val="009D0FBA"/>
    <w:rsid w:val="00A11946"/>
    <w:rsid w:val="00A45727"/>
    <w:rsid w:val="00A533ED"/>
    <w:rsid w:val="00A613D6"/>
    <w:rsid w:val="00A620C0"/>
    <w:rsid w:val="00A75AC1"/>
    <w:rsid w:val="00A9371D"/>
    <w:rsid w:val="00AA04D2"/>
    <w:rsid w:val="00AA141B"/>
    <w:rsid w:val="00AA35B1"/>
    <w:rsid w:val="00AA6F4D"/>
    <w:rsid w:val="00AA7214"/>
    <w:rsid w:val="00AE2608"/>
    <w:rsid w:val="00B048F7"/>
    <w:rsid w:val="00B06DAB"/>
    <w:rsid w:val="00B13900"/>
    <w:rsid w:val="00B25876"/>
    <w:rsid w:val="00B25B1A"/>
    <w:rsid w:val="00B37CF3"/>
    <w:rsid w:val="00B41C5F"/>
    <w:rsid w:val="00B763C2"/>
    <w:rsid w:val="00B9218C"/>
    <w:rsid w:val="00BA109A"/>
    <w:rsid w:val="00BB78D6"/>
    <w:rsid w:val="00BC04A3"/>
    <w:rsid w:val="00BE77C0"/>
    <w:rsid w:val="00BF3270"/>
    <w:rsid w:val="00C03320"/>
    <w:rsid w:val="00C102EA"/>
    <w:rsid w:val="00C14B6C"/>
    <w:rsid w:val="00C33039"/>
    <w:rsid w:val="00C964F5"/>
    <w:rsid w:val="00C9689D"/>
    <w:rsid w:val="00CA52AE"/>
    <w:rsid w:val="00CC52E9"/>
    <w:rsid w:val="00CD5805"/>
    <w:rsid w:val="00D04E86"/>
    <w:rsid w:val="00D1053F"/>
    <w:rsid w:val="00D11B30"/>
    <w:rsid w:val="00D14EEC"/>
    <w:rsid w:val="00D22D8F"/>
    <w:rsid w:val="00D332D2"/>
    <w:rsid w:val="00D34D78"/>
    <w:rsid w:val="00D3602A"/>
    <w:rsid w:val="00D46C7F"/>
    <w:rsid w:val="00D47D1C"/>
    <w:rsid w:val="00D62A95"/>
    <w:rsid w:val="00D71B9D"/>
    <w:rsid w:val="00D74CBC"/>
    <w:rsid w:val="00D8501A"/>
    <w:rsid w:val="00D85C9E"/>
    <w:rsid w:val="00D860FA"/>
    <w:rsid w:val="00D93945"/>
    <w:rsid w:val="00DA1FAC"/>
    <w:rsid w:val="00DB1FED"/>
    <w:rsid w:val="00DC5358"/>
    <w:rsid w:val="00DE6EA6"/>
    <w:rsid w:val="00E0420C"/>
    <w:rsid w:val="00E3146A"/>
    <w:rsid w:val="00E4377F"/>
    <w:rsid w:val="00E66FAB"/>
    <w:rsid w:val="00E73A8C"/>
    <w:rsid w:val="00E7497E"/>
    <w:rsid w:val="00EB3C75"/>
    <w:rsid w:val="00EC28D8"/>
    <w:rsid w:val="00EC2BA2"/>
    <w:rsid w:val="00EC360A"/>
    <w:rsid w:val="00ED6805"/>
    <w:rsid w:val="00EE5505"/>
    <w:rsid w:val="00F05692"/>
    <w:rsid w:val="00F064BA"/>
    <w:rsid w:val="00F14F58"/>
    <w:rsid w:val="00F41DB3"/>
    <w:rsid w:val="00F503FE"/>
    <w:rsid w:val="00F53A37"/>
    <w:rsid w:val="00F74680"/>
    <w:rsid w:val="00F80F76"/>
    <w:rsid w:val="00F95B49"/>
    <w:rsid w:val="00FA1AFB"/>
    <w:rsid w:val="00FA73E9"/>
    <w:rsid w:val="00FB1EB0"/>
    <w:rsid w:val="00FD46D4"/>
    <w:rsid w:val="00FE5DF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D2"/>
  </w:style>
  <w:style w:type="paragraph" w:styleId="a8">
    <w:name w:val="footer"/>
    <w:basedOn w:val="a"/>
    <w:link w:val="a9"/>
    <w:uiPriority w:val="99"/>
    <w:unhideWhenUsed/>
    <w:rsid w:val="00D3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D2"/>
  </w:style>
  <w:style w:type="paragraph" w:styleId="a8">
    <w:name w:val="footer"/>
    <w:basedOn w:val="a"/>
    <w:link w:val="a9"/>
    <w:uiPriority w:val="99"/>
    <w:unhideWhenUsed/>
    <w:rsid w:val="00D3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1FF6-9411-4F4B-AEA6-01D740D2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User-8061</dc:creator>
  <cp:keywords/>
  <dc:description/>
  <cp:lastModifiedBy>Юрий Владимирович</cp:lastModifiedBy>
  <cp:revision>560</cp:revision>
  <dcterms:created xsi:type="dcterms:W3CDTF">2024-06-18T07:41:00Z</dcterms:created>
  <dcterms:modified xsi:type="dcterms:W3CDTF">2024-07-01T07:41:00Z</dcterms:modified>
</cp:coreProperties>
</file>