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127B8" w14:textId="77777777" w:rsidR="00376158" w:rsidRPr="00376158" w:rsidRDefault="00376158" w:rsidP="0037615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14:paraId="116D9AFC" w14:textId="77777777" w:rsidR="00376158" w:rsidRPr="00376158" w:rsidRDefault="00376158" w:rsidP="0037615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DF608F" w14:textId="77777777" w:rsidR="00376158" w:rsidRPr="00376158" w:rsidRDefault="00376158" w:rsidP="0037615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14:paraId="78880B76" w14:textId="77777777" w:rsidR="00376158" w:rsidRPr="00376158" w:rsidRDefault="00376158" w:rsidP="0037615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2CB2F1" w14:textId="77777777" w:rsidR="00376158" w:rsidRPr="00376158" w:rsidRDefault="00376158" w:rsidP="0037615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</w:p>
    <w:p w14:paraId="4BD991CE" w14:textId="16B236EC" w:rsidR="00376158" w:rsidRPr="00376158" w:rsidRDefault="00376158" w:rsidP="0037615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>Донецкой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6158">
        <w:rPr>
          <w:rFonts w:ascii="Times New Roman" w:eastAsia="Calibri" w:hAnsi="Times New Roman" w:cs="Times New Roman"/>
          <w:sz w:val="28"/>
          <w:szCs w:val="28"/>
        </w:rPr>
        <w:t>Народной Республики</w:t>
      </w:r>
    </w:p>
    <w:p w14:paraId="74BB65E6" w14:textId="77777777" w:rsidR="00376158" w:rsidRPr="00376158" w:rsidRDefault="00376158" w:rsidP="0037615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>от 26 августа 2024 г. № 90-1</w:t>
      </w:r>
    </w:p>
    <w:p w14:paraId="54410F21" w14:textId="77777777" w:rsidR="00376158" w:rsidRPr="00376158" w:rsidRDefault="00376158" w:rsidP="00376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8"/>
          <w:szCs w:val="48"/>
        </w:rPr>
      </w:pPr>
      <w:bookmarkStart w:id="0" w:name="_GoBack"/>
      <w:bookmarkEnd w:id="0"/>
    </w:p>
    <w:p w14:paraId="5EEE5874" w14:textId="77777777" w:rsidR="00376158" w:rsidRPr="00376158" w:rsidRDefault="00376158" w:rsidP="003761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6158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об автоматизированной системе оплаты проезда пассажиров </w:t>
      </w:r>
      <w:r w:rsidRPr="00376158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и провоза багажа автомобильным транспортом и городским наземным электрическим транспортом на территории </w:t>
      </w:r>
      <w:r w:rsidRPr="00376158">
        <w:rPr>
          <w:rFonts w:ascii="Times New Roman" w:eastAsia="Calibri" w:hAnsi="Times New Roman" w:cs="Times New Roman"/>
          <w:b/>
          <w:sz w:val="28"/>
          <w:szCs w:val="28"/>
        </w:rPr>
        <w:br/>
        <w:t>Донецкой Народной Республики</w:t>
      </w:r>
    </w:p>
    <w:p w14:paraId="78C43074" w14:textId="77777777" w:rsidR="00376158" w:rsidRPr="00376158" w:rsidRDefault="00376158" w:rsidP="003761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983DBF0" w14:textId="77777777" w:rsidR="00376158" w:rsidRPr="00376158" w:rsidRDefault="00376158" w:rsidP="0037615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6158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14:paraId="72993B29" w14:textId="77777777" w:rsidR="00376158" w:rsidRPr="00376158" w:rsidRDefault="00376158" w:rsidP="003761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7F7DD7" w14:textId="77777777" w:rsidR="00376158" w:rsidRPr="00376158" w:rsidRDefault="00376158" w:rsidP="0037615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>1.1.</w:t>
      </w:r>
      <w:r w:rsidRPr="00376158">
        <w:rPr>
          <w:rFonts w:ascii="Times New Roman" w:eastAsia="Calibri" w:hAnsi="Times New Roman" w:cs="Times New Roman"/>
          <w:sz w:val="28"/>
          <w:szCs w:val="28"/>
        </w:rPr>
        <w:tab/>
        <w:t xml:space="preserve">Положение об автоматизированной системе оплаты проезда пассажиров и провоза багажа автомобильным транспортом и городским наземным электрическим транспортом на территории Донецкой Народной Республики (далее  –  Положение) определяет цели, задачи, функции автоматизированной системы оплаты проезда пассажиров и провоза багажа автомобильным и городским наземным электрическим транспортом </w:t>
      </w:r>
      <w:r w:rsidRPr="00376158">
        <w:rPr>
          <w:rFonts w:ascii="Times New Roman" w:eastAsia="Calibri" w:hAnsi="Times New Roman" w:cs="Times New Roman"/>
          <w:sz w:val="28"/>
          <w:szCs w:val="28"/>
        </w:rPr>
        <w:br/>
        <w:t xml:space="preserve">на маршрутах регулярных перевозок Донецкой Народной Республики </w:t>
      </w:r>
      <w:r w:rsidRPr="00376158">
        <w:rPr>
          <w:rFonts w:ascii="Times New Roman" w:eastAsia="Calibri" w:hAnsi="Times New Roman" w:cs="Times New Roman"/>
          <w:sz w:val="28"/>
          <w:szCs w:val="28"/>
        </w:rPr>
        <w:br/>
        <w:t>(далее – АСОП), структуру АСОП, права и обязанности ее участников.</w:t>
      </w:r>
    </w:p>
    <w:p w14:paraId="650B9B50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1.2.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Организация, функционирование и эксплуатация АСОП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с возможностью использования электронных средств оплаты проезда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(далее  –  ЭСОП), информационно-технологическое взаимодействие между участниками АСОП в соответствии с требованиями действующего законодательства Российской Федерации, Донецкой Народной Республики обеспечивается оператором АСОП с использованием оборудования АСОП.</w:t>
      </w:r>
    </w:p>
    <w:p w14:paraId="09522FCC" w14:textId="77777777" w:rsidR="00376158" w:rsidRPr="00376158" w:rsidRDefault="00376158" w:rsidP="0037615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>1.3.</w:t>
      </w:r>
      <w:r w:rsidRPr="00376158">
        <w:rPr>
          <w:rFonts w:ascii="Times New Roman" w:eastAsia="Calibri" w:hAnsi="Times New Roman" w:cs="Times New Roman"/>
          <w:sz w:val="28"/>
          <w:szCs w:val="28"/>
        </w:rPr>
        <w:tab/>
        <w:t>В настоящем Положении используются следующие понятия:</w:t>
      </w:r>
    </w:p>
    <w:p w14:paraId="31004F85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агенты  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  юридические лица, индивидуальные предприниматели, осуществляющие распространение карт жителя Донецкой Народной Республики (далее  –  карта жителя ДНР) и (или) осуществляющие предоставление услуг по внесению денежных средств на лицевые счета карты жителя ДНР, и (или) пополнению остатка электронных денежных средств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на карте жителя ДНР на основании договоров, заключенных с оператором АСОП; </w:t>
      </w:r>
    </w:p>
    <w:p w14:paraId="73F773CF" w14:textId="77777777" w:rsidR="00376158" w:rsidRPr="00376158" w:rsidRDefault="00376158" w:rsidP="00376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 xml:space="preserve">АСОП  –  программно-аппаратный комплекс, предназначенный </w:t>
      </w:r>
      <w:r w:rsidRPr="00376158">
        <w:rPr>
          <w:rFonts w:ascii="Times New Roman" w:eastAsia="Calibri" w:hAnsi="Times New Roman" w:cs="Times New Roman"/>
          <w:sz w:val="28"/>
          <w:szCs w:val="28"/>
        </w:rPr>
        <w:br/>
        <w:t xml:space="preserve">для обеспечения информационного и технологического взаимодействия </w:t>
      </w:r>
      <w:r w:rsidRPr="00376158">
        <w:rPr>
          <w:rFonts w:ascii="Times New Roman" w:eastAsia="Calibri" w:hAnsi="Times New Roman" w:cs="Times New Roman"/>
          <w:sz w:val="28"/>
          <w:szCs w:val="28"/>
        </w:rPr>
        <w:br/>
        <w:t xml:space="preserve">при оказании услуг по приему оплаты от физических лиц за проезд пассажиров и провоз багажа, по наличному и безналичному расчету, учету проданных билетов и поездок, в том числе совершенных гражданами, отнесенных </w:t>
      </w:r>
      <w:r w:rsidRPr="00376158">
        <w:rPr>
          <w:rFonts w:ascii="Times New Roman" w:eastAsia="Calibri" w:hAnsi="Times New Roman" w:cs="Times New Roman"/>
          <w:sz w:val="28"/>
          <w:szCs w:val="28"/>
        </w:rPr>
        <w:br/>
        <w:t xml:space="preserve">к льготным категориям, на маршрутах регулярных перевозок пассажиров </w:t>
      </w:r>
      <w:r w:rsidRPr="00376158">
        <w:rPr>
          <w:rFonts w:ascii="Times New Roman" w:eastAsia="Calibri" w:hAnsi="Times New Roman" w:cs="Times New Roman"/>
          <w:sz w:val="28"/>
          <w:szCs w:val="28"/>
        </w:rPr>
        <w:br/>
        <w:t xml:space="preserve">и багажа автомобильным транспортом и городским наземным электрическим </w:t>
      </w:r>
      <w:r w:rsidRPr="00376158">
        <w:rPr>
          <w:rFonts w:ascii="Times New Roman" w:eastAsia="Calibri" w:hAnsi="Times New Roman" w:cs="Times New Roman"/>
          <w:sz w:val="28"/>
          <w:szCs w:val="28"/>
        </w:rPr>
        <w:lastRenderedPageBreak/>
        <w:t>транспортом в Донецкой Народной Республике с использованием электронных средств оплаты проезда;</w:t>
      </w:r>
    </w:p>
    <w:p w14:paraId="7722CBE0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банк-</w:t>
      </w:r>
      <w:proofErr w:type="gramStart"/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эквайер  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proofErr w:type="gramEnd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  кредитная организация, которая в соответствии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с законодательством Российской Федерации оказывает финансовые услуги оператору АСОП по протоколам Национальной системы платежных карт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(далее – НСПК);</w:t>
      </w:r>
    </w:p>
    <w:p w14:paraId="0CF43E00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банк-</w:t>
      </w:r>
      <w:proofErr w:type="gramStart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эмитент  –</w:t>
      </w:r>
      <w:proofErr w:type="gramEnd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  кредитная организация, осуществляющая выпуск, распространение, пополнение и обслуживание банковских платежных бесконтактных карт для использования в качестве ЭСОП;</w:t>
      </w:r>
    </w:p>
    <w:p w14:paraId="10FB2F97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координатор – уполномоченный орган исполнительной власти Донецкой Народной Республики по внедрению АСОП, осуществляющий координацию деятельности ее участников, организацию и проведение отбора оператора АСОП; </w:t>
      </w:r>
    </w:p>
    <w:p w14:paraId="0F5D6011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оборудование оплаты проезда  –  программируемые технические устройства, обеспечивающие эксплуатацию АСОП и подлежащие размещению в автомобильном транспорте и городском наземном электрическом транспорте, включающие в себя стационарные терминалы оплаты проезда пассажиров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и провоза багажа, портативные терминалы кондуктора/контролера, водителя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иного уполномоченного на продажу билетов лица;</w:t>
      </w:r>
    </w:p>
    <w:p w14:paraId="0C3B2619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оператор АСОП – юридическое лицо, индивидуальный предприниматель, получившее право на внедрение и обеспечение функционирования АСОП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на территории Донецкой Народной Республики по итогам отбора, проведенного в соответствии с Порядком проведения отбора оператора автоматизированной системы оплаты проезда пассажиров и провоза багажа автомобильным и городским наземным электрическим транспортом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на территории Донецкой Народной Республики; </w:t>
      </w:r>
    </w:p>
    <w:p w14:paraId="54315038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организаторы перевозок  –  орган исполнительной власти Донецкой Народной Республики, органы местного самоуправления муниципальных образований Донецкой Народной Республики, осуществляющие организацию регулярных перевозок пассажиров и багажа автомобильным транспортом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и городским наземным электрическим транспортом в Донецкой Народной Республике;</w:t>
      </w:r>
    </w:p>
    <w:p w14:paraId="02DF4499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перевозчик  –</w:t>
      </w:r>
      <w:proofErr w:type="gramEnd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  юридическое лицо, индивидуальный предприниматель, участники договора простого товарищества, осуществляющие перевозки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на маршрутах регулярных перевозок пассажиров и багажа автомобильным транспортом и городским наземным электрическим транспортом в Донецкой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Народной Республике, использующие АСОП;</w:t>
      </w:r>
    </w:p>
    <w:p w14:paraId="4A57434D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пользователи </w:t>
      </w:r>
      <w:proofErr w:type="gramStart"/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АСОП  –</w:t>
      </w:r>
      <w:proofErr w:type="gramEnd"/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  лица, которые приобрели (получили) ЭСОП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для осуществления оплаты проезда в рамках АСОП; </w:t>
      </w:r>
    </w:p>
    <w:p w14:paraId="10BDB0C7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правила АСОП  –  локальный нормативный правовой акт, принятый оператором АСОП и согласованный с координатором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АСОП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определяющий порядок присоединения к АСОП, порядок информационного взаимодействия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АСОП, правила использования ЭСОП в рамках АСОП;</w:t>
      </w:r>
    </w:p>
    <w:p w14:paraId="58337791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регистрация проезда – операция подтверждения пользователем АСОП заключения договора перевозки (провоза багажа и (или) ручной клади) путем использования оборудования оплаты проезда;</w:t>
      </w:r>
    </w:p>
    <w:p w14:paraId="497ED522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стоп-лист – список ЭСОП, заблокированных к обслуживанию в АСОП;</w:t>
      </w:r>
    </w:p>
    <w:p w14:paraId="21C362ED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карта жителя ДНР – материальный носитель, с чипом (интегральной схемой), возможностью записи и использования электронных приложений,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в том числе через бесконтактный интерфейс, содержащий размещенные на нем в визуальной (графической) и электронной формах идентификатор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и приложения, предназначенный для оплаты проезда на маршрутах регулярных перевозок пассажиров и багажа автомобильным транспортом и городским наземным электрическим транспортом в Донецкой Народной Республике,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а также регистрации и учета проезда льготных категорий пассажиров;</w:t>
      </w:r>
    </w:p>
    <w:p w14:paraId="5FB6F550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электронное приложение карты жителя ДНР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(далее – ЭП карты жителя ДНР) – записанные во встроенную память ЭСОП программное обеспечение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и необходимая информация (в том числе информация о присвоенном ЭП карты жителя ДНР персональном номере, текущем остатке электронных денежных средств, условных транспортных единиц и (или) количестве поездок, а также реквизиты приобретенных пользователями АСОП проездных билетов)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или программный продукт, содержащий уникальный обезличенный альтернативный идентификатор национального платежного инструмента, сформированный в платежном приложении в соответствии с правилами национальной системы платежных карт, которому в АСОП соответствует необходимая информация, и обеспечивающие технологическую возможность использования электронных денежных средств или условных транспортных единиц для оплаты проезда, возможность приобретения и использования проездных документов, в том числе предоставляющих право на льготы, которые учитываются при оплате проезда в транспорте общего пользования (кроме легкового такси);</w:t>
      </w:r>
    </w:p>
    <w:p w14:paraId="08EDE864" w14:textId="77777777" w:rsidR="00376158" w:rsidRPr="00376158" w:rsidRDefault="00376158" w:rsidP="00376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61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ЭСОП – все виды банковских карт,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карт жителя ДНР, программных приложений, разработанных для мобильных телефонов и загружаемых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на мобильные устройства пользователей АСОП, другие возможные носители информации, использование которых реализовано в АСОП, позволяющие оплатить проезд, проезд и провоз багажа, и пр</w:t>
      </w:r>
      <w:r w:rsidRPr="00376158">
        <w:rPr>
          <w:rFonts w:ascii="Times New Roman" w:eastAsia="Calibri" w:hAnsi="Times New Roman" w:cs="Times New Roman"/>
          <w:color w:val="000000"/>
          <w:sz w:val="28"/>
          <w:szCs w:val="28"/>
        </w:rPr>
        <w:t>оводить учет совершенных поездок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</w:p>
    <w:p w14:paraId="29F8EE24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1.4.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Иные термины и определения, используемые в Положении, применяются в значении, установленном Федеральным законом </w:t>
      </w:r>
      <w:hyperlink r:id="rId4" w:tooltip="https://base.garant.ru/71129200/" w:history="1">
        <w:r w:rsidRPr="00376158">
          <w:rPr>
            <w:rFonts w:ascii="Times New Roman" w:eastAsia="Arial" w:hAnsi="Times New Roman" w:cs="Times New Roman"/>
            <w:sz w:val="28"/>
            <w:szCs w:val="28"/>
            <w:lang w:eastAsia="ru-RU"/>
          </w:rPr>
          <w:t xml:space="preserve">от 13 июля 2015 года № 220-ФЗ «Об организации регулярных перевозок пассажиров </w:t>
        </w:r>
        <w:r w:rsidRPr="00376158">
          <w:rPr>
            <w:rFonts w:ascii="Times New Roman" w:eastAsia="Arial" w:hAnsi="Times New Roman" w:cs="Times New Roman"/>
            <w:sz w:val="28"/>
            <w:szCs w:val="28"/>
            <w:lang w:eastAsia="ru-RU"/>
          </w:rPr>
          <w:br/>
          <w:t>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</w:r>
      </w:hyperlink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Федеральным законом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от 8 ноября 2007 года № 259-ФЗ «Устав автомобильного транспорта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городского наземного электрического транспорта».</w:t>
      </w:r>
    </w:p>
    <w:p w14:paraId="4DD49C31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7078D7B8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66F89877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69FDF95A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4F53CFA8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5D523154" w14:textId="77777777" w:rsidR="00376158" w:rsidRPr="00376158" w:rsidRDefault="00376158" w:rsidP="0037615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2. Цели, задачи и функции АСОП</w:t>
      </w:r>
    </w:p>
    <w:p w14:paraId="353B406D" w14:textId="77777777" w:rsidR="00376158" w:rsidRPr="00376158" w:rsidRDefault="00376158" w:rsidP="00376158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3D23786E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2.1.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АСОП функционирует в целях:</w:t>
      </w:r>
    </w:p>
    <w:p w14:paraId="14CFDDD8" w14:textId="77777777" w:rsidR="00376158" w:rsidRPr="00376158" w:rsidRDefault="00376158" w:rsidP="00376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 xml:space="preserve">регистрации проезда на маршрутах регулярных перевозок пассажиров </w:t>
      </w:r>
      <w:r w:rsidRPr="00376158">
        <w:rPr>
          <w:rFonts w:ascii="Times New Roman" w:eastAsia="Calibri" w:hAnsi="Times New Roman" w:cs="Times New Roman"/>
          <w:sz w:val="28"/>
          <w:szCs w:val="28"/>
        </w:rPr>
        <w:br/>
        <w:t>и багажа автомобильным транспортом и городским наземным электрическим транспортом в Донецкой Народной Республике, оплата которого осуществляется с использованием АСОП;</w:t>
      </w:r>
    </w:p>
    <w:p w14:paraId="057E5EB2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внедрения цифровых технологий и платформенных решений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в транспортной сфере Донецкой Народной Республики;</w:t>
      </w:r>
    </w:p>
    <w:p w14:paraId="5C03811E" w14:textId="77777777" w:rsidR="00376158" w:rsidRPr="00376158" w:rsidRDefault="00376158" w:rsidP="00376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 xml:space="preserve">получения оперативной полной и достоверной информации </w:t>
      </w:r>
      <w:r w:rsidRPr="00376158">
        <w:rPr>
          <w:rFonts w:ascii="Times New Roman" w:eastAsia="Calibri" w:hAnsi="Times New Roman" w:cs="Times New Roman"/>
          <w:sz w:val="28"/>
          <w:szCs w:val="28"/>
        </w:rPr>
        <w:br/>
        <w:t>о пассажирских перевозках для эффективного регулирования регулярных перевозок пассажиров и багажа автомобильным транспортом и городским наземным электрическим транспортом в Донецкой Народной Республике;</w:t>
      </w:r>
    </w:p>
    <w:p w14:paraId="0D7D4D6B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обеспечения эффективного использования средств Бюджета Донецкой Народной Республики при компенсации перевозчикам недополученных доходов в связи с предоставлением бесплатного проезда льготным категориям граждан;</w:t>
      </w:r>
    </w:p>
    <w:p w14:paraId="1B0FBC78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обеспечения удобства оплаты проезда и провоза багажа и (или) ручной клади на маршрутах регулярных перевозок пассажиров и багажа автомобильным транспортом и городским наземным электрическим транспортом в Донецкой Народной Республике.</w:t>
      </w:r>
    </w:p>
    <w:p w14:paraId="45BDFCB8" w14:textId="77777777" w:rsidR="00376158" w:rsidRPr="00376158" w:rsidRDefault="00376158" w:rsidP="0037615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>2.2</w:t>
      </w:r>
      <w:r w:rsidRPr="0037615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37615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Задачами АСОП являются:</w:t>
      </w:r>
    </w:p>
    <w:p w14:paraId="2494F05E" w14:textId="77777777" w:rsidR="00376158" w:rsidRPr="00376158" w:rsidRDefault="00376158" w:rsidP="00376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6158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осуществление учета пассажиропотока;</w:t>
      </w:r>
    </w:p>
    <w:p w14:paraId="00D6119B" w14:textId="77777777" w:rsidR="00376158" w:rsidRPr="00376158" w:rsidRDefault="00376158" w:rsidP="00376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6158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эффективного контроля и учета оплаты проезда и снижение расходов на его организацию;</w:t>
      </w:r>
    </w:p>
    <w:p w14:paraId="2F6E176A" w14:textId="77777777" w:rsidR="00376158" w:rsidRPr="00376158" w:rsidRDefault="00376158" w:rsidP="00376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6158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координации деятельности перевозчиков с целью повышения качества предоставляемых транспортных услуг;</w:t>
      </w:r>
    </w:p>
    <w:p w14:paraId="2D850883" w14:textId="77777777" w:rsidR="00376158" w:rsidRPr="00376158" w:rsidRDefault="00376158" w:rsidP="00376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>снижение доли наличных средств в обороте перевозчиков.</w:t>
      </w:r>
    </w:p>
    <w:p w14:paraId="63A4681C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2.3.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Функциями АСОП являются:</w:t>
      </w:r>
    </w:p>
    <w:p w14:paraId="353AEC8D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автоматизация процессов учета пассажиропотока и оплаты проезда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на маршрутах регулярных перевозок пассажиров и багажа автомобильным транспортом и городским наземным электрическим транспортом в Донецкой Народной Республике;</w:t>
      </w:r>
    </w:p>
    <w:p w14:paraId="3091AE72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фиксация фактов совершения проезда и обеспечение осуществления контроля оплаты проезда на маршрутах регулярных перевозок пассажиров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багажа автомобильным транспортом и городским наземным электрическим транспортом в Донецкой Народной Республике;</w:t>
      </w:r>
    </w:p>
    <w:p w14:paraId="5FDE215B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формирование аналитических и отчетных материалов в соответствии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с целями создания АСОП.</w:t>
      </w:r>
    </w:p>
    <w:p w14:paraId="67B28702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6F24798" w14:textId="77777777" w:rsidR="00376158" w:rsidRPr="00376158" w:rsidRDefault="00376158" w:rsidP="0037615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3. Права и обязанности участников АСОП</w:t>
      </w:r>
    </w:p>
    <w:p w14:paraId="57B17353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DA22093" w14:textId="77777777" w:rsidR="00376158" w:rsidRPr="00376158" w:rsidRDefault="00376158" w:rsidP="0037615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>3.1.</w:t>
      </w:r>
      <w:r w:rsidRPr="00376158">
        <w:rPr>
          <w:rFonts w:ascii="Times New Roman" w:eastAsia="Calibri" w:hAnsi="Times New Roman" w:cs="Times New Roman"/>
          <w:sz w:val="28"/>
          <w:szCs w:val="28"/>
        </w:rPr>
        <w:tab/>
      </w:r>
      <w:r w:rsidRPr="00376158">
        <w:rPr>
          <w:rFonts w:ascii="Times New Roman" w:eastAsia="Calibri" w:hAnsi="Times New Roman" w:cs="Times New Roman"/>
          <w:color w:val="000000"/>
          <w:sz w:val="28"/>
          <w:szCs w:val="28"/>
        </w:rPr>
        <w:t>Участниками АСОП являются:</w:t>
      </w:r>
    </w:p>
    <w:p w14:paraId="5FC8970B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координатор;</w:t>
      </w:r>
    </w:p>
    <w:p w14:paraId="2D577390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оператор АСОП;</w:t>
      </w:r>
    </w:p>
    <w:p w14:paraId="0EF92ABD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банк-эквайер;</w:t>
      </w:r>
    </w:p>
    <w:p w14:paraId="07E95CD2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банки-эмитенты;</w:t>
      </w:r>
    </w:p>
    <w:p w14:paraId="1E9A94B2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агенты;</w:t>
      </w:r>
    </w:p>
    <w:p w14:paraId="2B47312E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организаторы перевозок;</w:t>
      </w:r>
    </w:p>
    <w:p w14:paraId="6536743F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перевозчики;</w:t>
      </w:r>
    </w:p>
    <w:p w14:paraId="75167A1D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пользователи АСОП.</w:t>
      </w:r>
    </w:p>
    <w:p w14:paraId="7A579395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3.2.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ab/>
        <w:t>Координатор имеет право:</w:t>
      </w:r>
    </w:p>
    <w:p w14:paraId="0CC5AE72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запрашивать у участников АСОП информацию о функционировании АСОП, в том числе для целей статистического учета и отчетности;</w:t>
      </w:r>
    </w:p>
    <w:p w14:paraId="16C213DF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вносить предложения по модернизации АСОП.</w:t>
      </w:r>
    </w:p>
    <w:p w14:paraId="2E811E4A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3.3.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Координатор обязан:</w:t>
      </w:r>
    </w:p>
    <w:p w14:paraId="2A73D347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осуществлять организационное, нормативно-правовое и методическое обеспечение функционирования и развития АСОП;</w:t>
      </w:r>
    </w:p>
    <w:p w14:paraId="387D0ED4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организовывать взаимодействие участников АСОП, органов исполнительной власти Донецкой Народной Республики, органов местного самоуправления муниципальных образований Донецкой Народной Республики, заинтересованных организаций для обеспечения функционирования АСОП;</w:t>
      </w:r>
    </w:p>
    <w:p w14:paraId="30AEB229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оказывать содействие участникам АСОП по информированию граждан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о внедрении и перспективах внедрения АСОП на территории Донецкой Народной Республики.</w:t>
      </w:r>
    </w:p>
    <w:p w14:paraId="38F58BE3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3.4.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Оператор АСОП имеет право:</w:t>
      </w:r>
    </w:p>
    <w:p w14:paraId="3F0457C2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вносить предложения по модернизации и развитию АСОП, совершенствовать технологии обеспечения функционирования АСОП;</w:t>
      </w:r>
    </w:p>
    <w:p w14:paraId="24A79494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1" w:name="sub_10622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заменять карту жителя ДНР в связи с изменением их дизайна и внешнего вида без повторного взимания с пользователей АСОП стоимости данных карт;</w:t>
      </w:r>
      <w:bookmarkStart w:id="2" w:name="sub_10623"/>
      <w:bookmarkEnd w:id="1"/>
    </w:p>
    <w:p w14:paraId="4BFBC935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изымать карту жителя ДНР, которые были заблокированы в порядке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случаях, предусмотренных Правилами АСОП, без возврата стоимости активации данных карты жителя ДНР;</w:t>
      </w:r>
      <w:bookmarkStart w:id="3" w:name="sub_10624"/>
      <w:bookmarkEnd w:id="2"/>
    </w:p>
    <w:p w14:paraId="1562CF1F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получать от перевозчиков вознаграждение в размере, определенном договором между перевозчиком и оператором АСОП;</w:t>
      </w:r>
    </w:p>
    <w:p w14:paraId="0AB09C13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4" w:name="sub_10625"/>
      <w:bookmarkEnd w:id="3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создавать сеть пунктов обслуживания пользователей АСОП в Донецкой Народной Республике; </w:t>
      </w:r>
    </w:p>
    <w:p w14:paraId="34604724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запрашивать и получать от участников АСОП информацию, необходимую для выполнения функций оператора АСОП;</w:t>
      </w:r>
      <w:bookmarkStart w:id="5" w:name="sub_10626"/>
      <w:bookmarkEnd w:id="4"/>
    </w:p>
    <w:p w14:paraId="6C95F96E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осуществлять иные права, предусмотренные договорами с участниками АСОП, заключенными с целью обеспечения функционирования АСОП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на территории Донецкой Народной Республики.</w:t>
      </w:r>
    </w:p>
    <w:p w14:paraId="508EEA7E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Оператор АСОП не вправе отказывать перевозчикам в заключении договоров присоединения к АСОП. </w:t>
      </w:r>
      <w:bookmarkEnd w:id="5"/>
    </w:p>
    <w:p w14:paraId="15C6D598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3.5.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Оператор АСОП обязан:</w:t>
      </w:r>
    </w:p>
    <w:p w14:paraId="07FCD854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обеспечивать функционирование АСОП, в частности информационно-технологическое взаимодействие всех участников АСОП, в соответствии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с законодательством Российской Федерации, Донецкой Народной Республики, договорами;</w:t>
      </w:r>
    </w:p>
    <w:p w14:paraId="0A03B329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обеспечивать правильность, полноту ввода, своевременность обработки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актуализации, хранение в АСОП информации, необходимой для функционирования АСОП, в том числе об участниках АСОП, маршрутах регулярных перевозок, тарифах на проезд по маршрутам регулярных перевозок и другой информации, необходимой для работы АСОП;</w:t>
      </w:r>
    </w:p>
    <w:p w14:paraId="4AFCD88D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организовать информационную поддержку реализации АСОП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и обеспечивать доступ участников АСОП к информации, обрабатываемой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и хранящейся в АСОП; </w:t>
      </w:r>
    </w:p>
    <w:p w14:paraId="610C7CF3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обеспечивать администрирование аппаратно-программных комплексов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оборудования АСОП, устранение обнаруженных нарушений в их работе, проведение оперативного ремонта оборудования АСОП и техническую поддержку сотрудников перевозчиков на основании договоров, заключаемых между оператором АСОП и перевозчиками;</w:t>
      </w:r>
    </w:p>
    <w:p w14:paraId="37226D6A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предоставлять перевозчикам техническую возможность использования оборудования оплаты проезда, приобретенного ими самостоятельно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соответствующего техническим требованиям к работе в АСОП;</w:t>
      </w:r>
    </w:p>
    <w:p w14:paraId="3ECC4E01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устанавливать оборудование оплаты проезда в транспортных средствах, осуществлять его наладку и ввод в эксплуатацию в соответствии с договорами, заключаемыми между оператором АСОП и перевозчиками;</w:t>
      </w:r>
    </w:p>
    <w:p w14:paraId="3ED955AE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 xml:space="preserve">обеспечивать самостоятельно или с привлечением агентов организацию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функционирования сети пунктов распространения, пополнения карты жителя ДНР и пунктов обслуживания пользователей АСОП;</w:t>
      </w:r>
    </w:p>
    <w:p w14:paraId="32B8BB78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предоставить пользователям АСОП квитанцию/чек в бумажном 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br/>
        <w:t xml:space="preserve">или электронном виде, подтверждающие факт приема денежных средств 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br/>
        <w:t xml:space="preserve">за реализованные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карты жителя ДНР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, их пополнение (в случае, если реализация и пополнение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карт жителя ДНР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осуществляется оператором АСОП);</w:t>
      </w:r>
    </w:p>
    <w:p w14:paraId="73FCBA77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после внесения денежных средств на лицевой счет обеспечить их запись 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br/>
        <w:t xml:space="preserve">с использованием терминала пополнения карты жителя ДНР или транспортных терминалов, или мобильного устройства с технологией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NFC и установленного на него соответствующего приложения непосредственно на память ЭСОП;</w:t>
      </w:r>
    </w:p>
    <w:p w14:paraId="418A5932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совместно с банками обеспечивать пользователям АСОП </w:t>
      </w:r>
      <w:proofErr w:type="gramStart"/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возможность пополнения ЭП карты жителя ДНР</w:t>
      </w:r>
      <w:proofErr w:type="gramEnd"/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размещенных на бесконтактных банковских транспортных картах, через терминалы пополнения карты жителя ДНР;</w:t>
      </w:r>
    </w:p>
    <w:p w14:paraId="738CB7A4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обеспечивать техническую возможность использования пользователями АСОП на их мобильных устройствах с функцией NFC специально разработанного для основных информационных платформ мобильных устройств электронного приложения по пополнению транспортной карты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(при совместимости мобильных устройств, основных информационных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платформ мобильных устройств и приложений);</w:t>
      </w:r>
    </w:p>
    <w:p w14:paraId="786DFEAB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обеспечивать операторам мобильной связи техническую возможность использования на </w:t>
      </w:r>
      <w:proofErr w:type="spellStart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sim</w:t>
      </w:r>
      <w:proofErr w:type="spellEnd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-картах пользователей АСОП специально отработанного ЭП карты жителя ДНР (при совместимости мобильных устройств, основных информационных платформ мобильных устройств и приложений);</w:t>
      </w:r>
    </w:p>
    <w:p w14:paraId="2ECFDC22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обеспечивать перечисление денежных средств участникам АСОП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в соответствии с договорами;</w:t>
      </w:r>
    </w:p>
    <w:p w14:paraId="773CE17C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обеспечивать проведение первичного инструктажа сотрудников перевозчиков работе с оборудованием оплаты проезда и аппаратно-программным комплексом АСОП;</w:t>
      </w:r>
    </w:p>
    <w:p w14:paraId="75A349C8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обеспечивать рассмотрение жалоб и предложений пользователей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участников АСОП по вопросам функционирования АСОП;</w:t>
      </w:r>
    </w:p>
    <w:p w14:paraId="145261B0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bookmarkStart w:id="6" w:name="sub_106215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обеспечивать размещение на официальном Интернет-ресурсе оператора АСОП</w:t>
      </w:r>
      <w:bookmarkEnd w:id="6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информации о получении и использовании пользователями АСОП ЭСОП, информации об использовании ЭСОП, информации о получении (распространении) </w:t>
      </w:r>
      <w:r w:rsidRPr="00376158">
        <w:rPr>
          <w:rFonts w:ascii="Times New Roman" w:eastAsia="Calibri" w:hAnsi="Times New Roman" w:cs="Times New Roman"/>
          <w:bCs/>
          <w:sz w:val="28"/>
          <w:szCs w:val="28"/>
        </w:rPr>
        <w:t>карты жителя ДНР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о перечне пунктов пополнения </w:t>
      </w:r>
      <w:r w:rsidRPr="00376158">
        <w:rPr>
          <w:rFonts w:ascii="Times New Roman" w:eastAsia="Calibri" w:hAnsi="Times New Roman" w:cs="Times New Roman"/>
          <w:bCs/>
          <w:sz w:val="28"/>
          <w:szCs w:val="28"/>
        </w:rPr>
        <w:t>карты жителя ДНР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пунктов обслуживания пользователей АСОП с указанием адресов и режимов работы, инструкций для участников АСОП по работе в АСОП, информации об электронных сервисах самообслуживания для пользователей АСОП, ссылках на сайты в информационно-телекоммуникационной сети «Интернет», на которых размещены электронные сервисы самообслуживания для пользователей АСОП, информации из стоп-листа об уникальных номерах ЭСОП, заблокированных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для использования в АСОП;</w:t>
      </w:r>
    </w:p>
    <w:p w14:paraId="377A634C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7" w:name="sub_106218"/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вести реестр действующих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и находящихся в стоп-листе ЭП карты жителя ДНР, обеспечить передачу информации об изменениях в стоп-листе оборудования оплаты проезда;</w:t>
      </w:r>
    </w:p>
    <w:p w14:paraId="6D402396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обеспечить предоставление организаторам перевозок отчетности, содержащей данные о количестве перевезенных пассажиров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зарегистрированных в АСОП транзакциях;</w:t>
      </w:r>
    </w:p>
    <w:p w14:paraId="50A22E8C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предоставлять перевозчикам, использующим АСОП в согласованных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с ними объемах и в сроки отчетность по информационным потокам в АСОП, имеющим отношение к исполнению участниками АСОП своих обязательств перед перевозчиком АСОП;</w:t>
      </w:r>
    </w:p>
    <w:p w14:paraId="78E090D7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8" w:name="sub_106220"/>
      <w:bookmarkEnd w:id="7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обеспечить разработку, согласование с координатором АСОП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утверждение Правил АСОП, внесение в них изменений, ознакомить с ними участников АСОП посредством размещения на сайте оператора АСОП, а также обеспечить свободный доступ к ним пользователям АСОП для ознакомления;</w:t>
      </w:r>
    </w:p>
    <w:p w14:paraId="5A217C18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9" w:name="sub_106221"/>
      <w:bookmarkEnd w:id="8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в рамках своей компетенции обеспечить путем применения соответствующих технических средств защиты безопасность приема, обработки и рассылки информации, осуществляемых при взаимодействии участников АСОП, исключить доступ к информации АСОП третьих лиц, непосредственно не связанных с работой АСОП;</w:t>
      </w:r>
    </w:p>
    <w:p w14:paraId="51A28573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10" w:name="sub_106222"/>
      <w:bookmarkEnd w:id="9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принимать меры по недопущению несанкционированного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использования карты жителя ДНР;</w:t>
      </w:r>
    </w:p>
    <w:p w14:paraId="62E679B9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надлежащим образом исполнять требования настоящего Положения, условия договоров с участниками АСОП, заключенными с целью обеспечения функционирования АСОП на территории Донецкой Народной Республики.</w:t>
      </w:r>
    </w:p>
    <w:bookmarkEnd w:id="10"/>
    <w:p w14:paraId="3ED88C18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3.6.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Банк-эквайер имеет право:</w:t>
      </w:r>
    </w:p>
    <w:p w14:paraId="14833F0D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иметь доступ к информации, содержащейся в АСОП, необходимой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для реализации прав в соответствии с договорами, заключенными между банком-эквайером и оператором АСОП;</w:t>
      </w:r>
    </w:p>
    <w:p w14:paraId="0A169065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привлекать третьих лиц с целью исполнения своих функциональных обязанностей и обязательств по договорам.</w:t>
      </w:r>
    </w:p>
    <w:p w14:paraId="1EAE2EC9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3.7.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Банк-эквайер обязан:</w:t>
      </w:r>
    </w:p>
    <w:p w14:paraId="1B45A26C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круглосуточно обеспечивать взаимодействие оборудования оплаты проезда с процессинговым центром банка-эквайера; </w:t>
      </w:r>
    </w:p>
    <w:p w14:paraId="5974D510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осуществлять авторизацию и </w:t>
      </w:r>
      <w:proofErr w:type="spellStart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доавторизацию</w:t>
      </w:r>
      <w:proofErr w:type="spellEnd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операций, произведенных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с использованием ЭСОП;</w:t>
      </w:r>
    </w:p>
    <w:p w14:paraId="721E99C1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принимать участие в информационном взаимодействии участников АСОП;</w:t>
      </w:r>
    </w:p>
    <w:p w14:paraId="1AFD843E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уведомлять участников АСОП обо всех обнаруженных нарушениях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и сбоях в работе АСОП любым доступным способом, в том числе посредством электронной почты и по телефонам ответственных сотрудников оператора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перевозчиков, имеющимся у банка-эквайера;</w:t>
      </w:r>
    </w:p>
    <w:p w14:paraId="0AC6ED35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оказывать финансовые услуги оператору АСОП;</w:t>
      </w:r>
    </w:p>
    <w:p w14:paraId="0C86C3F4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регистрировать оборудование оплаты проезда в процессинговом центре банка-эквайера, а также в платежных и иных системах (при необходимости)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в срок не позднее 5 (пяти) рабочих дней после предоставления в банк-эквайер заявки на регистрацию;</w:t>
      </w:r>
    </w:p>
    <w:p w14:paraId="291815E0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оказывать оператору АСОП услуги в осуществлении расчетов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по операциям, совершенных с использованием оборудования оплаты проезда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в рамках НСПК;</w:t>
      </w:r>
    </w:p>
    <w:p w14:paraId="1C0BE8A0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вести реестр операций, совершенных с использованием оборудования оплаты проезда;</w:t>
      </w:r>
    </w:p>
    <w:p w14:paraId="0FE80916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надлежащим образом исполнять требования настоящего Положения, условия договоров с участниками АСОП.</w:t>
      </w:r>
    </w:p>
    <w:p w14:paraId="53B144FE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3.8.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Банк-эмитент</w:t>
      </w:r>
      <w:r w:rsidRPr="0037615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имеет</w:t>
      </w:r>
      <w:r w:rsidRPr="0037615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право</w:t>
      </w:r>
      <w:r w:rsidRPr="0037615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приостанавливать</w:t>
      </w:r>
      <w:r w:rsidRPr="0037615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операции</w:t>
      </w:r>
      <w:r w:rsidRPr="0037615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по</w:t>
      </w:r>
      <w:r w:rsidRPr="0037615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банковским картам в случаях, предусмотренных законодательством Российской Федерации, Донецкой Народной Республики.</w:t>
      </w:r>
    </w:p>
    <w:p w14:paraId="52B0A05C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3.9.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Банк-эмитент обязан осуществлять информационное взаимодействие с участниками АСОП.</w:t>
      </w:r>
    </w:p>
    <w:p w14:paraId="5D04CC53" w14:textId="77777777" w:rsidR="00376158" w:rsidRPr="00376158" w:rsidRDefault="00376158" w:rsidP="0037615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3.10.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А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генты имеют право:</w:t>
      </w:r>
    </w:p>
    <w:p w14:paraId="1C1F835E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заключать соответствующие договоры с оператором АСОП;</w:t>
      </w:r>
    </w:p>
    <w:p w14:paraId="7FFF603F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вести</w:t>
      </w:r>
      <w:r w:rsidRPr="00376158"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деятельность по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распространению, пополнению карт жителя ДНР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обслуживанию пользователей АСОП в соответствии с действующим законодательством и договором, заключенным с оператором АСОП;</w:t>
      </w:r>
    </w:p>
    <w:p w14:paraId="031C4C73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обеспечивать выдачу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карты жителя ДНР 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гражданам, имеющим право 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br/>
        <w:t>на льготный проезд.</w:t>
      </w:r>
    </w:p>
    <w:p w14:paraId="6FAD791E" w14:textId="77777777" w:rsidR="00376158" w:rsidRPr="00376158" w:rsidRDefault="00376158" w:rsidP="0037615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3.11.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Агенты обязаны:</w:t>
      </w:r>
    </w:p>
    <w:p w14:paraId="6D0C6D95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обеспечить предоставление актуальных, достоверных и полных сведений о проданных картах жителя ДНР по требованию оператора АСОП в сроки, установленные в договоре с оператором АСОП;</w:t>
      </w:r>
    </w:p>
    <w:p w14:paraId="10D4DD73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предоставить пользователям АСОП квитанцию/чек в бумажном 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br/>
        <w:t xml:space="preserve">или электронном виде, подтверждающие факт приема денежных средств 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br/>
        <w:t>за реализованные ТК, их пополнение;</w:t>
      </w:r>
    </w:p>
    <w:p w14:paraId="5140430B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не допускать обслуживание и продажу заблокированных оператором АСОП карт жителя ДНР; </w:t>
      </w:r>
    </w:p>
    <w:p w14:paraId="2958D4AA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14:paraId="4FE3452A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осуществлять взаимодействие с органами, уполномоченными 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br/>
        <w:t>на подтверждение наличия у гражданина права на льготный проезд;</w:t>
      </w:r>
    </w:p>
    <w:p w14:paraId="5CE13A11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обеспечить размещение в пунктах продаж карты жителя ДНР логотипа 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br/>
        <w:t>и материалов с информацией об АСОП.</w:t>
      </w:r>
    </w:p>
    <w:p w14:paraId="477D87E6" w14:textId="77777777" w:rsidR="00376158" w:rsidRPr="00376158" w:rsidRDefault="00376158" w:rsidP="0037615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3.12.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Организаторы перевозок имеют право:</w:t>
      </w:r>
    </w:p>
    <w:p w14:paraId="35D367B5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получать информацию от оператора АСОП в целях осуществления мониторинга соблюдения перевозчиками принятых на себя обязательств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по осуществлению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регулярных перевозок пассажиров и багажа автомобильным транспортом и городским наземным электрическим транспортом в Донецкой Народной Республике;</w:t>
      </w:r>
    </w:p>
    <w:p w14:paraId="0A3E6CD7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вносить предложения по модернизации и развитию АСОП.</w:t>
      </w:r>
    </w:p>
    <w:p w14:paraId="17E21EAB" w14:textId="77777777" w:rsidR="00376158" w:rsidRPr="00376158" w:rsidRDefault="00376158" w:rsidP="0037615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3.13.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Организаторы перевозок обязаны:</w:t>
      </w:r>
    </w:p>
    <w:p w14:paraId="58BF4030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принимать участие в актуализации нормативно-справочной информации в АСОП;</w:t>
      </w:r>
    </w:p>
    <w:p w14:paraId="3C0E68E0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оказывать содействие оператору АСОП в обеспечении взаимодействия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с перевозчиками;</w:t>
      </w:r>
    </w:p>
    <w:p w14:paraId="0FDA2162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предоставлять оператору АСОП достоверную информацию для ввода, обработки и актуализации загружаемой в АСОП нормативно-справочной информации о перевозчиках, маршрутах, стоимости проезда и других данных.</w:t>
      </w:r>
    </w:p>
    <w:p w14:paraId="3E3F756F" w14:textId="77777777" w:rsidR="00376158" w:rsidRPr="00376158" w:rsidRDefault="00376158" w:rsidP="0037615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3.14.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Перевозчики имеют право:</w:t>
      </w:r>
    </w:p>
    <w:p w14:paraId="2388EC15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участвовать в информационном и технологическом взаимодействии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в АСОП;</w:t>
      </w:r>
    </w:p>
    <w:p w14:paraId="56D5A36A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запрашивать у оператора АСОП в объемах и сроки, установленные договором, отчетность по информационным потокам в АСОП;</w:t>
      </w:r>
    </w:p>
    <w:p w14:paraId="5CEB05C7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осуществлять в принадлежащих ему транспортных средствах контроль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за оплатой пользователем АСОП проезда.</w:t>
      </w:r>
    </w:p>
    <w:p w14:paraId="3F498F31" w14:textId="77777777" w:rsidR="00376158" w:rsidRPr="00376158" w:rsidRDefault="00376158" w:rsidP="0037615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3.15.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Перевозчики обязаны:</w:t>
      </w:r>
    </w:p>
    <w:p w14:paraId="040713DC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11" w:name="sub_10631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оказывать услуги по перевозке пользователей АСОП и регистрации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их проезда в соответствии с действующим законодательством;</w:t>
      </w:r>
    </w:p>
    <w:p w14:paraId="1E919639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12" w:name="sub_10632"/>
      <w:bookmarkEnd w:id="11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использовать для проведения операций с ЭСОП только исправное подключенное к АСОП в соответствии с договором оборудование;</w:t>
      </w:r>
    </w:p>
    <w:p w14:paraId="523CBE21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13" w:name="sub_10633"/>
      <w:bookmarkEnd w:id="12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использовать программно-аппаратный комплекс, предоставленный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в пользование перевозчику, исключительно для работы данного перевозчика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в АСОП в соответствии с договором, заключенным между оператором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перевозчиком, и Правилами АСОП;</w:t>
      </w:r>
    </w:p>
    <w:p w14:paraId="7F56E561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14" w:name="sub_10634"/>
      <w:bookmarkEnd w:id="13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совместно с оператором АСОП организовывать инструктаж по работе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с программно-аппаратным комплексом АСОП сотрудников перевозчика, уполномоченных на совершение операций в АСОП;</w:t>
      </w:r>
    </w:p>
    <w:p w14:paraId="43AAC1EF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15" w:name="sub_10635"/>
      <w:bookmarkEnd w:id="14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нести полную ответственность за действия своих сотрудников, уполномоченных на совершение операций в АСОП, нарушающие Правила АСОП;</w:t>
      </w:r>
    </w:p>
    <w:p w14:paraId="08DEC5DE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16" w:name="sub_10636"/>
      <w:bookmarkEnd w:id="15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уведомлять оператора АСОП об изменении своего наименования, адреса и банковских реквизитов заблаговременно, таким образом, чтобы указанные изменения не повлияли на исполнение оператором АСОП или другими участниками АСОП своих обязательств перед перевозчиком;</w:t>
      </w:r>
    </w:p>
    <w:p w14:paraId="65599988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17" w:name="sub_10637"/>
      <w:bookmarkEnd w:id="16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уведомлять оператора АСОП обо всех обнаруженных нарушениях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сбоях в работе АСОП;</w:t>
      </w:r>
    </w:p>
    <w:p w14:paraId="3963E5FA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соблюдать требования настоящего </w:t>
      </w:r>
      <w:r w:rsidRPr="00376158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, требования к рабочим местам и каналам связи, размещаемые оператором АСОП на сайте оператора АСОП;</w:t>
      </w:r>
    </w:p>
    <w:p w14:paraId="487A6D0E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до начала работы в АСОП, в соответствии с договором с оператором АСОП организовать у себя рабочее место и оказать содействие оператору АСОП в обеспечении каналов связи, необходимых для информационного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технологического взаимодействия с участниками АСОП;</w:t>
      </w:r>
    </w:p>
    <w:p w14:paraId="1BB685A2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принять необходимые меры к недопущению вмешательства и свободного доступа работников перевозчика и третьих лиц в работу оборудования, которым оснащены транспортные средства, для иных целей, кроме осуществления оплаты проезда;</w:t>
      </w:r>
    </w:p>
    <w:p w14:paraId="44315FA2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пресекать случаи выключения, блокировки, порчи оборудования АСОП работниками перевозчика и третьими лицами, с сообщением о таком происшествии оператору АСОП в течение 2 (двух) часов с момента выявления/пресечения таких действий;</w:t>
      </w:r>
    </w:p>
    <w:p w14:paraId="352EA424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пресекать случаи не фиксации и фальсификации кондуктором (водителем, кассиром) оплаты проезда пользователем;</w:t>
      </w:r>
    </w:p>
    <w:p w14:paraId="595BCE32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осуществлять размещение на бортах и в салонах транспортных средств перевозчика АСОП рекламных и информационных материалов об АСОП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в количестве, предоставляемых оператором АСОП, обеспечить их сохранность, использовать </w:t>
      </w:r>
      <w:proofErr w:type="spellStart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аудиоинформирование</w:t>
      </w:r>
      <w:proofErr w:type="spellEnd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транспортных средствах (при наличии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в транспортном средстве автоматизированной системы информирования);</w:t>
      </w:r>
    </w:p>
    <w:p w14:paraId="32023B31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рассматривать обращения пользователей по вопросам, связанным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с неоказанием или некачественным оказанием транспортных услуг, в том числе по запросам оператора АСОП;</w:t>
      </w:r>
    </w:p>
    <w:p w14:paraId="1AA59747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предоставлять оператору АСОП достоверную информацию для ввода, обработки и актуализации загружаемой в АСОП нормативно-справочной информации о перевозчиках, маршрутах, стоимости проезда и других данных;</w:t>
      </w:r>
    </w:p>
    <w:p w14:paraId="5DA9356A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надлежащим образом исполнять требования настоящего Положения, условия договоров с участниками АСОП, заключенными с целью обеспечения функционирования АСОП на территории Донецкой Народной Республики.</w:t>
      </w:r>
    </w:p>
    <w:bookmarkEnd w:id="17"/>
    <w:p w14:paraId="3F730D4F" w14:textId="77777777" w:rsidR="00376158" w:rsidRPr="00376158" w:rsidRDefault="00376158" w:rsidP="0037615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3.16.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Пользователи АСОП имеют право:</w:t>
      </w:r>
    </w:p>
    <w:p w14:paraId="3BD25575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получить карту жителя ДНР, в том числе персонализированную, обратившись в пункт распространения карт жителя ДНР или обслуживания пользователей АСОП, оплатив стоимость активации карты жителя ДНР;</w:t>
      </w:r>
    </w:p>
    <w:p w14:paraId="0F254778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производить пополнение лицевого счета карты жителя ДНР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с возможностью получения бумажного и (или) электронного документа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о пополнении карты жителя ДНР;</w:t>
      </w:r>
    </w:p>
    <w:p w14:paraId="24337188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использовать ЭСОП для обеспечения оплаты проезда в транспортных средствах перевозчиков;</w:t>
      </w:r>
    </w:p>
    <w:p w14:paraId="649724F4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получать информацию о работе АСОП;</w:t>
      </w:r>
    </w:p>
    <w:p w14:paraId="15718779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обратиться к оператору АСОП с письменным заявлением о блокировании ЭСОП и включении ее в стоп-лист.</w:t>
      </w:r>
    </w:p>
    <w:p w14:paraId="3F66F6D6" w14:textId="77777777" w:rsidR="00376158" w:rsidRPr="00376158" w:rsidRDefault="00376158" w:rsidP="0037615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3.17.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Пользователи АСОП обязаны:</w:t>
      </w:r>
    </w:p>
    <w:p w14:paraId="6C184D53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бережно обращаться с ЭСОП, принимать меры к обеспечению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их сохранности и целостности;</w:t>
      </w:r>
    </w:p>
    <w:p w14:paraId="7B5B6455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при пополнении карты жителя ДНР проверять квитанции, информацию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о дате и времени проведения операций с картой жителя ДНР;</w:t>
      </w:r>
    </w:p>
    <w:p w14:paraId="7C250264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обеспечивать сохранность документа, подтверждающего получение карты жителя ДНР, квитанции/чека об успешном последнем зачислении элек</w:t>
      </w:r>
      <w:bookmarkStart w:id="18" w:name="sub_1067"/>
      <w:bookmarkStart w:id="19" w:name="sub_10671"/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тронных денежных средств на карту жителя ДНР.</w:t>
      </w:r>
    </w:p>
    <w:p w14:paraId="32D9BDBA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Пользователи АСОП не вправе:</w:t>
      </w:r>
      <w:bookmarkEnd w:id="18"/>
    </w:p>
    <w:p w14:paraId="665044BC" w14:textId="77777777" w:rsidR="00376158" w:rsidRPr="00376158" w:rsidRDefault="00376158" w:rsidP="00376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>осуществлять несанкционированное использование, считывание, копирование и модификацию информации, содержащейся в ЭСОП;</w:t>
      </w:r>
    </w:p>
    <w:p w14:paraId="3069DB08" w14:textId="77777777" w:rsidR="00376158" w:rsidRPr="00376158" w:rsidRDefault="00376158" w:rsidP="0037615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20" w:name="sub_10672"/>
      <w:bookmarkEnd w:id="19"/>
      <w:r w:rsidRPr="00376158">
        <w:rPr>
          <w:rFonts w:ascii="Times New Roman" w:eastAsia="Calibri" w:hAnsi="Times New Roman" w:cs="Times New Roman"/>
          <w:sz w:val="28"/>
          <w:szCs w:val="28"/>
        </w:rPr>
        <w:t>делать копии и дубликаты ЭСОП;</w:t>
      </w:r>
    </w:p>
    <w:p w14:paraId="6804899C" w14:textId="77777777" w:rsidR="00376158" w:rsidRPr="00376158" w:rsidRDefault="00376158" w:rsidP="0037615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21" w:name="sub_10673"/>
      <w:bookmarkEnd w:id="20"/>
      <w:r w:rsidRPr="00376158">
        <w:rPr>
          <w:rFonts w:ascii="Times New Roman" w:eastAsia="Calibri" w:hAnsi="Times New Roman" w:cs="Times New Roman"/>
          <w:sz w:val="28"/>
          <w:szCs w:val="28"/>
        </w:rPr>
        <w:t>расшифровывать исходный код программного обеспечения ЭСОП</w:t>
      </w:r>
      <w:bookmarkStart w:id="22" w:name="sub_10674"/>
      <w:bookmarkEnd w:id="21"/>
      <w:r w:rsidRPr="00376158">
        <w:rPr>
          <w:rFonts w:ascii="Times New Roman" w:eastAsia="Calibri" w:hAnsi="Times New Roman" w:cs="Times New Roman"/>
          <w:sz w:val="28"/>
          <w:szCs w:val="28"/>
        </w:rPr>
        <w:t>.</w:t>
      </w:r>
      <w:bookmarkEnd w:id="22"/>
    </w:p>
    <w:p w14:paraId="11201F5C" w14:textId="77777777" w:rsidR="00376158" w:rsidRPr="00376158" w:rsidRDefault="00376158" w:rsidP="00376158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3.18.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С целью внедрения и обеспечения функционирования АСОП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на территории Донецкой Народной Республики отношения между участниками АСОП определяются договорами, заключенными в соответствии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с Гражданским кодексом Российской Федерации.</w:t>
      </w:r>
    </w:p>
    <w:p w14:paraId="185FBF4D" w14:textId="77777777" w:rsidR="00376158" w:rsidRPr="00376158" w:rsidRDefault="00376158" w:rsidP="00376158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3.19.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Участники АСОП несут ответственность за неисполнение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или ненадлежащее исполнение принятых на себя обязательств в соответствии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с законодательством Российской Федерации, Донецкой Народной Республики, договорами.</w:t>
      </w:r>
    </w:p>
    <w:p w14:paraId="2C3AAD43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215B755" w14:textId="77777777" w:rsidR="00376158" w:rsidRPr="00376158" w:rsidRDefault="00376158" w:rsidP="0037615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4. Проведение расчетов в АСОП</w:t>
      </w:r>
    </w:p>
    <w:p w14:paraId="76272978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76EC885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Проведение расчетов между участниками АСОП осуществляется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в соответствии с действующим законодательством и договорами, заключенными между участниками АСОП, в валюте Российской Федерации.</w:t>
      </w:r>
    </w:p>
    <w:p w14:paraId="193FAAD6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8A"/>
    <w:rsid w:val="00172C39"/>
    <w:rsid w:val="00376158"/>
    <w:rsid w:val="00781704"/>
    <w:rsid w:val="0089488A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A5F7"/>
  <w15:chartTrackingRefBased/>
  <w15:docId w15:val="{0E5F26E2-17A4-4503-86EA-63C16AC1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11292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3844</Words>
  <Characters>21913</Characters>
  <Application>Microsoft Office Word</Application>
  <DocSecurity>0</DocSecurity>
  <Lines>182</Lines>
  <Paragraphs>51</Paragraphs>
  <ScaleCrop>false</ScaleCrop>
  <Company/>
  <LinksUpToDate>false</LinksUpToDate>
  <CharactersWithSpaces>25706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2024-08-29T11:52:00Z</dcterms:created>
  <dcterms:modified xsi:type="dcterms:W3CDTF">2024-08-29T11:53:00Z</dcterms:modified>
</cp:coreProperties>
</file>