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3CB0" w14:textId="77777777" w:rsidR="00F85D86" w:rsidRPr="00F85D86" w:rsidRDefault="00F85D86" w:rsidP="00F85D8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Приложение 12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65AB0FAA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84E3E4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7B279AAF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 xml:space="preserve">Объем субвенций,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85D86" w:rsidRPr="00F85D86" w14:paraId="4C343BA5" w14:textId="77777777" w:rsidTr="00C77705">
        <w:trPr>
          <w:cantSplit/>
        </w:trPr>
        <w:tc>
          <w:tcPr>
            <w:tcW w:w="6941" w:type="dxa"/>
            <w:vAlign w:val="center"/>
          </w:tcPr>
          <w:p w14:paraId="39662B54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1F9903D1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</w:tbl>
    <w:p w14:paraId="0AE1172A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85D86" w:rsidRPr="00F85D86" w14:paraId="02ABC0BD" w14:textId="77777777" w:rsidTr="00C77705">
        <w:trPr>
          <w:cantSplit/>
          <w:trHeight w:val="20"/>
        </w:trPr>
        <w:tc>
          <w:tcPr>
            <w:tcW w:w="6941" w:type="dxa"/>
            <w:vAlign w:val="center"/>
          </w:tcPr>
          <w:p w14:paraId="78426126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595E62B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294F5E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120DC038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территориях, где отсутствуют военные комиссариаты по Донецкой Народной Республике</w:t>
            </w:r>
          </w:p>
        </w:tc>
        <w:tc>
          <w:tcPr>
            <w:tcW w:w="2404" w:type="dxa"/>
            <w:noWrap/>
            <w:vAlign w:val="bottom"/>
            <w:hideMark/>
          </w:tcPr>
          <w:p w14:paraId="3493E89B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3 998,60000</w:t>
            </w:r>
          </w:p>
        </w:tc>
      </w:tr>
      <w:tr w:rsidR="00F85D86" w:rsidRPr="00F85D86" w14:paraId="5D5DA0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4FC2A8F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404" w:type="dxa"/>
            <w:noWrap/>
            <w:vAlign w:val="bottom"/>
            <w:hideMark/>
          </w:tcPr>
          <w:p w14:paraId="38F9AC8E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158 238,20000</w:t>
            </w:r>
          </w:p>
        </w:tc>
      </w:tr>
      <w:tr w:rsidR="00F85D86" w:rsidRPr="00F85D86" w14:paraId="1C446D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BD1CBBE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404" w:type="dxa"/>
            <w:noWrap/>
            <w:vAlign w:val="bottom"/>
            <w:hideMark/>
          </w:tcPr>
          <w:p w14:paraId="6A821A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173 350,40000</w:t>
            </w:r>
          </w:p>
        </w:tc>
      </w:tr>
      <w:tr w:rsidR="00F85D86" w:rsidRPr="00F85D86" w14:paraId="53573D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0836219B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Субвенция местным бюджетам из бюджета Донецкой Народной Республики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2404" w:type="dxa"/>
            <w:noWrap/>
            <w:vAlign w:val="bottom"/>
            <w:hideMark/>
          </w:tcPr>
          <w:p w14:paraId="1FB3E4A4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159 805,40187</w:t>
            </w:r>
          </w:p>
        </w:tc>
      </w:tr>
      <w:tr w:rsidR="00F85D86" w:rsidRPr="00F85D86" w14:paraId="5BC8DF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4D75EA8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655728E6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495 392,60187</w:t>
            </w:r>
          </w:p>
        </w:tc>
      </w:tr>
    </w:tbl>
    <w:p w14:paraId="44347EC2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EFB936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3A11334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556A6969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осуществление возложенных полномочий по первичному воинскому учету на территориях, где отсутствуют военные комиссариаты по Донецкой Народной Республике</w:t>
      </w:r>
    </w:p>
    <w:p w14:paraId="6E5AD1D6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 xml:space="preserve">на 2024 год 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3BAA303D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2D30DFC7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47059176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49E1D155" w14:textId="77777777" w:rsidTr="00C77705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0B095BDF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11626F9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56EB5802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77289087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6A3D90DD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06B10F37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1D9C29E2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0AFF7ED3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3936341E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51A16B0D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894A2CC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5538E129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6F7A2BBA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Волновахский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CEC6DB1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6C35F86B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0222D523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0D576121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3F414666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6D881200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Мангушский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82785B6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7750E536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46368222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Новоазовский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42B2C57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356,47900</w:t>
            </w:r>
          </w:p>
        </w:tc>
      </w:tr>
      <w:tr w:rsidR="00F85D86" w:rsidRPr="00F85D86" w14:paraId="5A3FA862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75764020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Старобешевский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4870109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1 069,43700</w:t>
            </w:r>
          </w:p>
        </w:tc>
      </w:tr>
      <w:tr w:rsidR="00F85D86" w:rsidRPr="00F85D86" w14:paraId="05AA6DD9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572BA9F1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Тельмановский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123636F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15EE0D2D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7644CD1C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87D9C9D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712,95800</w:t>
            </w:r>
          </w:p>
        </w:tc>
      </w:tr>
      <w:tr w:rsidR="00F85D86" w:rsidRPr="00F85D86" w14:paraId="67B3BCC9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687C3E87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proofErr w:type="spellStart"/>
            <w:r w:rsidRPr="00F85D86">
              <w:rPr>
                <w:rFonts w:eastAsia="Times New Roman"/>
                <w:lang w:eastAsia="ru-RU"/>
              </w:rPr>
              <w:t>Ясиноватский</w:t>
            </w:r>
            <w:proofErr w:type="spellEnd"/>
            <w:r w:rsidRPr="00F85D86">
              <w:rPr>
                <w:rFonts w:eastAsia="Times New Roman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177B051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131,71500</w:t>
            </w:r>
          </w:p>
        </w:tc>
      </w:tr>
      <w:tr w:rsidR="00F85D86" w:rsidRPr="00F85D86" w14:paraId="58F31706" w14:textId="77777777" w:rsidTr="00C77705">
        <w:trPr>
          <w:cantSplit/>
          <w:trHeight w:val="20"/>
        </w:trPr>
        <w:tc>
          <w:tcPr>
            <w:tcW w:w="6946" w:type="dxa"/>
            <w:noWrap/>
          </w:tcPr>
          <w:p w14:paraId="755E4F0C" w14:textId="77777777" w:rsidR="00F85D86" w:rsidRPr="00F85D86" w:rsidRDefault="00F85D86" w:rsidP="00F85D86">
            <w:pPr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</w:tcPr>
          <w:p w14:paraId="3E0B7778" w14:textId="77777777" w:rsidR="00F85D86" w:rsidRPr="00F85D86" w:rsidRDefault="00F85D86" w:rsidP="00F85D86">
            <w:pPr>
              <w:jc w:val="right"/>
              <w:rPr>
                <w:rFonts w:eastAsia="Times New Roman"/>
                <w:lang w:eastAsia="ru-RU"/>
              </w:rPr>
            </w:pPr>
            <w:r w:rsidRPr="00F85D86">
              <w:rPr>
                <w:rFonts w:eastAsia="Times New Roman"/>
                <w:lang w:eastAsia="ru-RU"/>
              </w:rPr>
              <w:t>131,71400</w:t>
            </w:r>
          </w:p>
        </w:tc>
      </w:tr>
      <w:tr w:rsidR="00F85D86" w:rsidRPr="00F85D86" w14:paraId="597BD79D" w14:textId="77777777" w:rsidTr="00C77705">
        <w:trPr>
          <w:cantSplit/>
          <w:trHeight w:val="20"/>
        </w:trPr>
        <w:tc>
          <w:tcPr>
            <w:tcW w:w="6946" w:type="dxa"/>
            <w:noWrap/>
            <w:hideMark/>
          </w:tcPr>
          <w:p w14:paraId="00C7389F" w14:textId="77777777" w:rsidR="00F85D86" w:rsidRPr="00F85D86" w:rsidRDefault="00F85D86" w:rsidP="00F85D86">
            <w:pPr>
              <w:rPr>
                <w:rFonts w:eastAsia="Times New Roman"/>
                <w:bCs/>
                <w:lang w:eastAsia="ru-RU"/>
              </w:rPr>
            </w:pPr>
            <w:r w:rsidRPr="00F85D86"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75D3CD67" w14:textId="77777777" w:rsidR="00F85D86" w:rsidRPr="00F85D86" w:rsidRDefault="00F85D86" w:rsidP="00F85D86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F85D86">
              <w:rPr>
                <w:rFonts w:eastAsia="Times New Roman"/>
                <w:bCs/>
                <w:lang w:eastAsia="ru-RU"/>
              </w:rPr>
              <w:t>3 998,60000</w:t>
            </w:r>
          </w:p>
        </w:tc>
      </w:tr>
    </w:tbl>
    <w:p w14:paraId="7F0B7653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C75B9D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C1293D6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6FBE780B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</w:r>
    </w:p>
    <w:p w14:paraId="79102F36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66C9EBE1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7CF01623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18E2FBB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4F8ED6E3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6B6AF37F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10C4A66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7D39AB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5D6A645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  <w:hideMark/>
          </w:tcPr>
          <w:p w14:paraId="06B58846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158 238,20000</w:t>
            </w:r>
          </w:p>
        </w:tc>
      </w:tr>
      <w:tr w:rsidR="00F85D86" w:rsidRPr="00F85D86" w14:paraId="6E1F2A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8802D5D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58591F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158 238,20000</w:t>
            </w:r>
          </w:p>
        </w:tc>
      </w:tr>
    </w:tbl>
    <w:p w14:paraId="3CC050DF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B60B1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8E92C6F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645A78C3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</w:r>
    </w:p>
    <w:p w14:paraId="7DD7B3E4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33D2E9D0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571D36FA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6D2E61F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2E8F3D9B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3D608D08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3C0F35C9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4968E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83B3821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  <w:hideMark/>
          </w:tcPr>
          <w:p w14:paraId="22E51525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173 350,40000</w:t>
            </w:r>
          </w:p>
        </w:tc>
      </w:tr>
      <w:tr w:rsidR="00F85D86" w:rsidRPr="00F85D86" w14:paraId="002BF6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8741FC1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79F326FF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173 350,40000</w:t>
            </w:r>
          </w:p>
        </w:tc>
      </w:tr>
    </w:tbl>
    <w:p w14:paraId="319A96AF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93898D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1109D25" w14:textId="77777777" w:rsidR="00F85D86" w:rsidRPr="00F85D86" w:rsidRDefault="00F85D86" w:rsidP="00F85D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356973C0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Распределение субвенции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</w:t>
      </w:r>
      <w:r w:rsidRPr="00F85D86">
        <w:rPr>
          <w:rFonts w:ascii="Times New Roman" w:eastAsia="Calibri" w:hAnsi="Times New Roman" w:cs="Times New Roman"/>
          <w:sz w:val="24"/>
          <w:szCs w:val="24"/>
        </w:rPr>
        <w:br/>
        <w:t>в Донецкой Народной Республике</w:t>
      </w:r>
    </w:p>
    <w:p w14:paraId="298A6864" w14:textId="77777777" w:rsidR="00F85D86" w:rsidRPr="00F85D86" w:rsidRDefault="00F85D86" w:rsidP="00F85D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D86">
        <w:rPr>
          <w:rFonts w:ascii="Times New Roman" w:eastAsia="Calibri" w:hAnsi="Times New Roman" w:cs="Times New Roman"/>
          <w:sz w:val="24"/>
          <w:szCs w:val="24"/>
        </w:rPr>
        <w:t>на 2024 год</w:t>
      </w:r>
    </w:p>
    <w:tbl>
      <w:tblPr>
        <w:tblStyle w:val="6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F85D86" w:rsidRPr="00F85D86" w14:paraId="37A3B96B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3DD37D6D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Наименование муниципального образования</w:t>
            </w:r>
            <w:r w:rsidRPr="00F85D8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757F81CE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Сумма,</w:t>
            </w:r>
            <w:r w:rsidRPr="00F85D86">
              <w:rPr>
                <w:rFonts w:eastAsia="Calibri"/>
              </w:rPr>
              <w:br/>
              <w:t>тыс. рублей</w:t>
            </w:r>
          </w:p>
        </w:tc>
      </w:tr>
      <w:tr w:rsidR="00F85D86" w:rsidRPr="00F85D86" w14:paraId="5816C0B3" w14:textId="77777777" w:rsidTr="00C77705">
        <w:trPr>
          <w:cantSplit/>
          <w:trHeight w:val="20"/>
        </w:trPr>
        <w:tc>
          <w:tcPr>
            <w:tcW w:w="6946" w:type="dxa"/>
            <w:vAlign w:val="center"/>
          </w:tcPr>
          <w:p w14:paraId="1F0D01D5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510C188D" w14:textId="77777777" w:rsidR="00F85D86" w:rsidRPr="00F85D86" w:rsidRDefault="00F85D86" w:rsidP="00F85D86">
            <w:pPr>
              <w:jc w:val="center"/>
              <w:rPr>
                <w:rFonts w:eastAsia="Calibri"/>
              </w:rPr>
            </w:pPr>
            <w:r w:rsidRPr="00F85D86">
              <w:rPr>
                <w:rFonts w:eastAsia="Calibri"/>
              </w:rPr>
              <w:t>2</w:t>
            </w:r>
          </w:p>
        </w:tc>
      </w:tr>
      <w:tr w:rsidR="00F85D86" w:rsidRPr="00F85D86" w14:paraId="78F43F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BEB66F2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10D93C8A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10 694,70634</w:t>
            </w:r>
          </w:p>
        </w:tc>
      </w:tr>
      <w:tr w:rsidR="00F85D86" w:rsidRPr="00F85D86" w14:paraId="02EA3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D43EBCA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41B975D5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3 129,80281</w:t>
            </w:r>
          </w:p>
        </w:tc>
      </w:tr>
      <w:tr w:rsidR="00F85D86" w:rsidRPr="00F85D86" w14:paraId="3FCF27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D6168DF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4D01240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5A8FF6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93DBE6D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20BF00D7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40 918,87642</w:t>
            </w:r>
          </w:p>
        </w:tc>
      </w:tr>
      <w:tr w:rsidR="00F85D86" w:rsidRPr="00F85D86" w14:paraId="03E06A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FE2D290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1BB4D873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5 290,16378</w:t>
            </w:r>
          </w:p>
        </w:tc>
      </w:tr>
      <w:tr w:rsidR="00F85D86" w:rsidRPr="00F85D86" w14:paraId="5E20EF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353355F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3A3353C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167B73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093B9CA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2E4B36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22 319,38714</w:t>
            </w:r>
          </w:p>
        </w:tc>
      </w:tr>
      <w:tr w:rsidR="00F85D86" w:rsidRPr="00F85D86" w14:paraId="7C2AB1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9095FD2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17ADA8A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16 274,55312</w:t>
            </w:r>
          </w:p>
        </w:tc>
      </w:tr>
      <w:tr w:rsidR="00F85D86" w:rsidRPr="00F85D86" w14:paraId="516EBC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CE78DBC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2A3514E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4 694,70422</w:t>
            </w:r>
          </w:p>
        </w:tc>
      </w:tr>
      <w:tr w:rsidR="00F85D86" w:rsidRPr="00F85D86" w14:paraId="25B973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03BAC06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2C431CED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0CC12F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683B52C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15CA4B8D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5C1051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A4DBB75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31D74A2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7FEA5E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91C3577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A3C21D2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3 521,02816</w:t>
            </w:r>
          </w:p>
        </w:tc>
      </w:tr>
      <w:tr w:rsidR="00F85D86" w:rsidRPr="00F85D86" w14:paraId="489B38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D34DC47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FF36CA1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13EF60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5CDA2B3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Краснолиманский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CE763E0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3 129,80281</w:t>
            </w:r>
          </w:p>
        </w:tc>
      </w:tr>
      <w:tr w:rsidR="00F85D86" w:rsidRPr="00F85D86" w14:paraId="03F3DA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15E2C3D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74D3FF3E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5AF44C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D16CB39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E7F0BCC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5FC2F8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928B274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952FD0E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4 303,47887</w:t>
            </w:r>
          </w:p>
        </w:tc>
      </w:tr>
      <w:tr w:rsidR="00F85D86" w:rsidRPr="00F85D86" w14:paraId="25ED2B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5B1D445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2294FF5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2 947,92070</w:t>
            </w:r>
          </w:p>
        </w:tc>
      </w:tr>
      <w:tr w:rsidR="00F85D86" w:rsidRPr="00F85D86" w14:paraId="42118C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16A1B190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4259D54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11 801,13458</w:t>
            </w:r>
          </w:p>
        </w:tc>
      </w:tr>
      <w:tr w:rsidR="00F85D86" w:rsidRPr="00F85D86" w14:paraId="53BFF5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640A903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85D8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F85D8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9A0AAA9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3 129,80281</w:t>
            </w:r>
          </w:p>
        </w:tc>
      </w:tr>
      <w:tr w:rsidR="00F85D86" w:rsidRPr="00F85D86" w14:paraId="05EAB9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640D75A" w14:textId="77777777" w:rsidR="00F85D86" w:rsidRPr="00F85D86" w:rsidRDefault="00F85D86" w:rsidP="00F85D86">
            <w:pPr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00924196" w14:textId="77777777" w:rsidR="00F85D86" w:rsidRPr="00F85D86" w:rsidRDefault="00F85D86" w:rsidP="00F85D8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85D86">
              <w:rPr>
                <w:rFonts w:eastAsia="Times New Roman"/>
                <w:color w:val="000000"/>
                <w:lang w:eastAsia="ru-RU"/>
              </w:rPr>
              <w:t>159 805,40187</w:t>
            </w:r>
          </w:p>
        </w:tc>
      </w:tr>
    </w:tbl>
    <w:p w14:paraId="18D01C6B" w14:textId="77777777" w:rsidR="00F85D86" w:rsidRPr="00F85D86" w:rsidRDefault="00F85D86" w:rsidP="00F85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EA2F8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8"/>
    <w:rsid w:val="00172C39"/>
    <w:rsid w:val="00781704"/>
    <w:rsid w:val="00B123AF"/>
    <w:rsid w:val="00BD7DB8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85D8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2024-08-16T07:42:00Z</dcterms:created>
  <dcterms:modified xsi:type="dcterms:W3CDTF">2024-08-16T07:42:00Z</dcterms:modified>
</cp:coreProperties>
</file>