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EE573" w14:textId="77777777" w:rsidR="00E01653" w:rsidRPr="00E01653" w:rsidRDefault="00E01653" w:rsidP="00E0165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653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5CC547F7" w14:textId="77777777" w:rsidR="00E01653" w:rsidRPr="00E01653" w:rsidRDefault="00E01653" w:rsidP="00E0165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E01653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E01653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E0165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01653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E01653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r w:rsidRPr="00E01653">
        <w:rPr>
          <w:rFonts w:ascii="Times New Roman" w:eastAsia="Times New Roman" w:hAnsi="Times New Roman" w:cs="Times New Roman"/>
          <w:sz w:val="24"/>
          <w:szCs w:val="24"/>
        </w:rPr>
        <w:t xml:space="preserve">городской округ Енакиево </w:t>
      </w:r>
      <w:r w:rsidRPr="00E01653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 на 2024 год</w:t>
      </w:r>
    </w:p>
    <w:p w14:paraId="1766AABF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16F6" w14:textId="77777777" w:rsidR="00E01653" w:rsidRPr="00E01653" w:rsidRDefault="00E01653" w:rsidP="00E016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Размеры денежного содержания муниципальных служащих</w:t>
      </w:r>
    </w:p>
    <w:p w14:paraId="1CCAB057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6DBAC55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1. Должностные оклады муниципальных служащих устанавливаются в следующих размерах:</w:t>
      </w:r>
    </w:p>
    <w:p w14:paraId="546F1198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778"/>
      </w:tblGrid>
      <w:tr w:rsidR="00E01653" w:rsidRPr="00E01653" w14:paraId="1F27A628" w14:textId="77777777" w:rsidTr="00F75D6B">
        <w:tc>
          <w:tcPr>
            <w:tcW w:w="4927" w:type="dxa"/>
            <w:shd w:val="clear" w:color="auto" w:fill="auto"/>
          </w:tcPr>
          <w:p w14:paraId="4402D075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3B03E2FC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Должностной оклад (руб.)</w:t>
            </w:r>
          </w:p>
        </w:tc>
      </w:tr>
      <w:tr w:rsidR="00E01653" w:rsidRPr="00E01653" w14:paraId="4D4219E6" w14:textId="77777777" w:rsidTr="00F75D6B">
        <w:tc>
          <w:tcPr>
            <w:tcW w:w="4927" w:type="dxa"/>
            <w:shd w:val="clear" w:color="auto" w:fill="auto"/>
          </w:tcPr>
          <w:p w14:paraId="4F1E0062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4D017DC0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34 394,00</w:t>
            </w:r>
          </w:p>
        </w:tc>
      </w:tr>
      <w:tr w:rsidR="00E01653" w:rsidRPr="00E01653" w14:paraId="117EBD64" w14:textId="77777777" w:rsidTr="00F75D6B">
        <w:tc>
          <w:tcPr>
            <w:tcW w:w="4927" w:type="dxa"/>
            <w:shd w:val="clear" w:color="auto" w:fill="auto"/>
          </w:tcPr>
          <w:p w14:paraId="7BE85CA6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1C37532E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31 712,00</w:t>
            </w:r>
          </w:p>
        </w:tc>
      </w:tr>
      <w:tr w:rsidR="00E01653" w:rsidRPr="00E01653" w14:paraId="46A68408" w14:textId="77777777" w:rsidTr="00F75D6B">
        <w:tc>
          <w:tcPr>
            <w:tcW w:w="4927" w:type="dxa"/>
            <w:shd w:val="clear" w:color="auto" w:fill="auto"/>
          </w:tcPr>
          <w:p w14:paraId="46346937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Руководитель аппарата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 </w:t>
            </w:r>
          </w:p>
        </w:tc>
        <w:tc>
          <w:tcPr>
            <w:tcW w:w="4927" w:type="dxa"/>
            <w:shd w:val="clear" w:color="auto" w:fill="auto"/>
          </w:tcPr>
          <w:p w14:paraId="63B52C2F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28 726,00</w:t>
            </w:r>
          </w:p>
          <w:p w14:paraId="386CF2AC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E01653" w:rsidRPr="00E01653" w14:paraId="24DD7644" w14:textId="77777777" w:rsidTr="00F75D6B">
        <w:tc>
          <w:tcPr>
            <w:tcW w:w="4927" w:type="dxa"/>
            <w:shd w:val="clear" w:color="auto" w:fill="auto"/>
          </w:tcPr>
          <w:p w14:paraId="7D23EEAF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shd w:val="clear" w:color="auto" w:fill="auto"/>
          </w:tcPr>
          <w:p w14:paraId="6688B03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28 726,00</w:t>
            </w:r>
          </w:p>
        </w:tc>
      </w:tr>
      <w:tr w:rsidR="00E01653" w:rsidRPr="00E01653" w14:paraId="04163D95" w14:textId="77777777" w:rsidTr="00F75D6B">
        <w:tc>
          <w:tcPr>
            <w:tcW w:w="4927" w:type="dxa"/>
            <w:shd w:val="clear" w:color="auto" w:fill="auto"/>
          </w:tcPr>
          <w:p w14:paraId="5F0ED655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7416D98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21 872,00</w:t>
            </w:r>
          </w:p>
        </w:tc>
      </w:tr>
      <w:tr w:rsidR="00E01653" w:rsidRPr="00E01653" w14:paraId="7157CF6C" w14:textId="77777777" w:rsidTr="00F75D6B">
        <w:tc>
          <w:tcPr>
            <w:tcW w:w="4927" w:type="dxa"/>
            <w:shd w:val="clear" w:color="auto" w:fill="auto"/>
          </w:tcPr>
          <w:p w14:paraId="64453D0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F43A683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21 872,00</w:t>
            </w:r>
          </w:p>
        </w:tc>
      </w:tr>
      <w:tr w:rsidR="00E01653" w:rsidRPr="00E01653" w14:paraId="57CAEAB6" w14:textId="77777777" w:rsidTr="00F75D6B">
        <w:tc>
          <w:tcPr>
            <w:tcW w:w="4927" w:type="dxa"/>
            <w:shd w:val="clear" w:color="auto" w:fill="auto"/>
            <w:vAlign w:val="center"/>
          </w:tcPr>
          <w:p w14:paraId="50BD4849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</w:t>
            </w: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совета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88B01A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21 966,00</w:t>
            </w:r>
          </w:p>
        </w:tc>
      </w:tr>
      <w:tr w:rsidR="00E01653" w:rsidRPr="00E01653" w14:paraId="62F2CF15" w14:textId="77777777" w:rsidTr="00F75D6B">
        <w:tc>
          <w:tcPr>
            <w:tcW w:w="4927" w:type="dxa"/>
            <w:shd w:val="clear" w:color="auto" w:fill="auto"/>
            <w:vAlign w:val="center"/>
          </w:tcPr>
          <w:p w14:paraId="1E9B24CE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0DFC0C3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15 756,00</w:t>
            </w:r>
          </w:p>
        </w:tc>
      </w:tr>
      <w:tr w:rsidR="00E01653" w:rsidRPr="00E01653" w14:paraId="289E3F44" w14:textId="77777777" w:rsidTr="00F75D6B">
        <w:tc>
          <w:tcPr>
            <w:tcW w:w="4927" w:type="dxa"/>
            <w:shd w:val="clear" w:color="auto" w:fill="auto"/>
            <w:vAlign w:val="center"/>
          </w:tcPr>
          <w:p w14:paraId="17FF351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4A492BD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21 778,00</w:t>
            </w:r>
          </w:p>
        </w:tc>
      </w:tr>
      <w:tr w:rsidR="00E01653" w:rsidRPr="00E01653" w14:paraId="2938F3D3" w14:textId="77777777" w:rsidTr="00F75D6B">
        <w:tc>
          <w:tcPr>
            <w:tcW w:w="4927" w:type="dxa"/>
            <w:shd w:val="clear" w:color="auto" w:fill="auto"/>
            <w:vAlign w:val="center"/>
          </w:tcPr>
          <w:p w14:paraId="59EDEF0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7F83C9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21 778,00</w:t>
            </w:r>
          </w:p>
        </w:tc>
      </w:tr>
      <w:tr w:rsidR="00E01653" w:rsidRPr="00E01653" w14:paraId="408A2CD1" w14:textId="77777777" w:rsidTr="00F75D6B">
        <w:tc>
          <w:tcPr>
            <w:tcW w:w="4927" w:type="dxa"/>
            <w:shd w:val="clear" w:color="auto" w:fill="auto"/>
          </w:tcPr>
          <w:p w14:paraId="08EEBB60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4996FD8F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21 778,00</w:t>
            </w:r>
          </w:p>
        </w:tc>
      </w:tr>
      <w:tr w:rsidR="00E01653" w:rsidRPr="00E01653" w14:paraId="0EAF64CD" w14:textId="77777777" w:rsidTr="00F75D6B">
        <w:tc>
          <w:tcPr>
            <w:tcW w:w="4927" w:type="dxa"/>
            <w:shd w:val="clear" w:color="auto" w:fill="auto"/>
            <w:vAlign w:val="center"/>
          </w:tcPr>
          <w:p w14:paraId="0FE62DE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C7C114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15 870,00</w:t>
            </w:r>
          </w:p>
        </w:tc>
      </w:tr>
      <w:tr w:rsidR="00E01653" w:rsidRPr="00E01653" w14:paraId="169C23DD" w14:textId="77777777" w:rsidTr="00F75D6B">
        <w:tc>
          <w:tcPr>
            <w:tcW w:w="4927" w:type="dxa"/>
            <w:shd w:val="clear" w:color="auto" w:fill="auto"/>
            <w:vAlign w:val="center"/>
          </w:tcPr>
          <w:p w14:paraId="79BAD30D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Заведующий сектором администрации, Заведующий сектором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</w:t>
            </w: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F3F9DF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15 870,00</w:t>
            </w:r>
          </w:p>
        </w:tc>
      </w:tr>
      <w:tr w:rsidR="00E01653" w:rsidRPr="00E01653" w14:paraId="7F891263" w14:textId="77777777" w:rsidTr="00F75D6B">
        <w:tc>
          <w:tcPr>
            <w:tcW w:w="4927" w:type="dxa"/>
            <w:shd w:val="clear" w:color="auto" w:fill="auto"/>
            <w:vAlign w:val="center"/>
          </w:tcPr>
          <w:p w14:paraId="7F1896EB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62BA11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15 870,00</w:t>
            </w:r>
          </w:p>
        </w:tc>
      </w:tr>
      <w:tr w:rsidR="00E01653" w:rsidRPr="00E01653" w14:paraId="6820C4D0" w14:textId="77777777" w:rsidTr="00F75D6B">
        <w:tc>
          <w:tcPr>
            <w:tcW w:w="4927" w:type="dxa"/>
            <w:shd w:val="clear" w:color="auto" w:fill="auto"/>
            <w:vAlign w:val="center"/>
          </w:tcPr>
          <w:p w14:paraId="489355AD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74AB57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15 870,00</w:t>
            </w:r>
          </w:p>
        </w:tc>
      </w:tr>
      <w:tr w:rsidR="00E01653" w:rsidRPr="00E01653" w14:paraId="7F59D147" w14:textId="77777777" w:rsidTr="00F75D6B">
        <w:tc>
          <w:tcPr>
            <w:tcW w:w="4927" w:type="dxa"/>
            <w:shd w:val="clear" w:color="auto" w:fill="auto"/>
            <w:vAlign w:val="center"/>
          </w:tcPr>
          <w:p w14:paraId="4C2B41F1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Главный специалист в администрации, Главный специалист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28DA75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12 744,00</w:t>
            </w:r>
          </w:p>
        </w:tc>
      </w:tr>
      <w:tr w:rsidR="00E01653" w:rsidRPr="00E01653" w14:paraId="08194870" w14:textId="77777777" w:rsidTr="00F75D6B">
        <w:tc>
          <w:tcPr>
            <w:tcW w:w="4927" w:type="dxa"/>
            <w:shd w:val="clear" w:color="auto" w:fill="auto"/>
            <w:vAlign w:val="center"/>
          </w:tcPr>
          <w:p w14:paraId="33BE89B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FB68501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11 284,00</w:t>
            </w:r>
          </w:p>
        </w:tc>
      </w:tr>
    </w:tbl>
    <w:p w14:paraId="4CFCB8B1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6464D7F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2. Размеры ежемесячной надбавки за выслугу лет на муниципальной службе к должностному окладу составляют:</w:t>
      </w:r>
    </w:p>
    <w:p w14:paraId="2217C9E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а) при стаже муниципальной службы от 1 до 5 лет - 10 процентов; </w:t>
      </w:r>
    </w:p>
    <w:p w14:paraId="05A917FB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б) при стаже муниципальной службы от 5 до 10 лет - 15 процентов;</w:t>
      </w:r>
    </w:p>
    <w:p w14:paraId="4309BE18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в) при стаже муниципальной службы от 10 до 15 лет - 20 процентов;</w:t>
      </w:r>
    </w:p>
    <w:p w14:paraId="67CE6440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г) при стаже муниципальной службы свыше 15 лет - 30 процентов.</w:t>
      </w:r>
    </w:p>
    <w:p w14:paraId="73E8DAAA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Ежемесячная надбавка за выслугу лет </w:t>
      </w:r>
      <w:bookmarkStart w:id="0" w:name="_Hlk154697370"/>
      <w:r w:rsidRPr="00E01653">
        <w:rPr>
          <w:rFonts w:ascii="Times New Roman" w:eastAsia="Calibri" w:hAnsi="Times New Roman" w:cs="Times New Roman"/>
          <w:sz w:val="27"/>
          <w:szCs w:val="27"/>
        </w:rPr>
        <w:t>на муниципальной службе</w:t>
      </w:r>
      <w:bookmarkEnd w:id="0"/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 устанавливается со дня возникновения права на назначение или изменение размера такой надбавки. </w:t>
      </w:r>
    </w:p>
    <w:p w14:paraId="4719AFC8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3F796798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F880730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3. Ежемесячная надбавка к должностным окладам муниципальных служащих за классный чин выплачивается в размерах:</w:t>
      </w:r>
    </w:p>
    <w:p w14:paraId="10889588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E01653" w:rsidRPr="00E01653" w14:paraId="6DC980F5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34C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D2B6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Ежемесячная надбавка за классный чин (процентов к должностному окладу)</w:t>
            </w:r>
          </w:p>
        </w:tc>
      </w:tr>
      <w:tr w:rsidR="00E01653" w:rsidRPr="00E01653" w14:paraId="1B59C382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25F8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9BBF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</w:tr>
      <w:tr w:rsidR="00E01653" w:rsidRPr="00E01653" w14:paraId="7361B7F5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2E3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54C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</w:t>
            </w:r>
          </w:p>
        </w:tc>
      </w:tr>
      <w:tr w:rsidR="00E01653" w:rsidRPr="00E01653" w14:paraId="2C96B5F1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1BE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538B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</w:tr>
      <w:tr w:rsidR="00E01653" w:rsidRPr="00E01653" w14:paraId="03C55153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AC1A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3B36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</w:tr>
      <w:tr w:rsidR="00E01653" w:rsidRPr="00E01653" w14:paraId="7E9B3CEC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44D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1BD3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E01653" w:rsidRPr="00E01653" w14:paraId="22E4C458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30AF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24B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</w:tr>
      <w:tr w:rsidR="00E01653" w:rsidRPr="00E01653" w14:paraId="7BBC6523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296E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230C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</w:tr>
      <w:tr w:rsidR="00E01653" w:rsidRPr="00E01653" w14:paraId="7C4D1B16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F17F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3954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</w:tr>
      <w:tr w:rsidR="00E01653" w:rsidRPr="00E01653" w14:paraId="530B0278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1773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56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E01653" w:rsidRPr="00E01653" w14:paraId="1282A058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9354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045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E01653" w:rsidRPr="00E01653" w14:paraId="2A8FD9E7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B50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D08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E01653" w:rsidRPr="00E01653" w14:paraId="438A4EB8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21D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284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E01653" w:rsidRPr="00E01653" w14:paraId="28BF5FE5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E99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90AF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E01653" w:rsidRPr="00E01653" w14:paraId="74F04323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914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6C3E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E01653" w:rsidRPr="00E01653" w14:paraId="2C8C9657" w14:textId="77777777" w:rsidTr="00F75D6B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3E5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D89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</w:tbl>
    <w:p w14:paraId="28704BB8" w14:textId="77777777" w:rsidR="00E01653" w:rsidRPr="00E01653" w:rsidRDefault="00E01653" w:rsidP="00E01653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7158996" w14:textId="77777777" w:rsidR="00E01653" w:rsidRPr="00E01653" w:rsidRDefault="00E01653" w:rsidP="00E0165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Со дня присвоения (сохранения) муниципальному служащему классного чина, ему устанавливается ежемесячная надбавка к должностному окладу за классный чин, которая 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104C4518" w14:textId="77777777" w:rsidR="00E01653" w:rsidRPr="00E01653" w:rsidRDefault="00E01653" w:rsidP="00E0165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Ежемесячная надбавка к должностному окладу за классный чин выплачивается муниципальным служащим одновременно с выплатой денежного содержания за соответствующий месяц и учитывается во всех случаях сохранения среднего заработка.</w:t>
      </w:r>
    </w:p>
    <w:p w14:paraId="59035819" w14:textId="77777777" w:rsidR="00E01653" w:rsidRPr="00E01653" w:rsidRDefault="00E01653" w:rsidP="00E0165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057A1A1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4. 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6CE08290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7BFDCFDC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E01653" w:rsidRPr="00E01653" w14:paraId="1BEC5198" w14:textId="77777777" w:rsidTr="00F75D6B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C2D5F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5787D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Предельный размер надбавки (процентов к должностному окладу)</w:t>
            </w:r>
          </w:p>
        </w:tc>
      </w:tr>
      <w:tr w:rsidR="00E01653" w:rsidRPr="00E01653" w14:paraId="70781030" w14:textId="77777777" w:rsidTr="00F75D6B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2E333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D2F119" w14:textId="77777777" w:rsidR="00E01653" w:rsidRPr="00E01653" w:rsidRDefault="00E01653" w:rsidP="00E0165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200</w:t>
            </w:r>
          </w:p>
        </w:tc>
      </w:tr>
      <w:tr w:rsidR="00E01653" w:rsidRPr="00E01653" w14:paraId="7B377E67" w14:textId="77777777" w:rsidTr="00F75D6B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205E9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799AE1" w14:textId="77777777" w:rsidR="00E01653" w:rsidRPr="00E01653" w:rsidRDefault="00E01653" w:rsidP="00E0165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150</w:t>
            </w:r>
          </w:p>
        </w:tc>
      </w:tr>
      <w:tr w:rsidR="00E01653" w:rsidRPr="00E01653" w14:paraId="1C7BAF60" w14:textId="77777777" w:rsidTr="00F75D6B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93F5D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0095B2" w14:textId="77777777" w:rsidR="00E01653" w:rsidRPr="00E01653" w:rsidRDefault="00E01653" w:rsidP="00E0165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120</w:t>
            </w:r>
          </w:p>
        </w:tc>
      </w:tr>
      <w:tr w:rsidR="00E01653" w:rsidRPr="00E01653" w14:paraId="75142E68" w14:textId="77777777" w:rsidTr="00F75D6B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3A3F5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Муниципальные служащие, замещающие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B5BCAE" w14:textId="77777777" w:rsidR="00E01653" w:rsidRPr="00E01653" w:rsidRDefault="00E01653" w:rsidP="00E0165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90</w:t>
            </w:r>
          </w:p>
        </w:tc>
      </w:tr>
    </w:tbl>
    <w:p w14:paraId="22454BC3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78349B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39870410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функциональной нагрузки и ответственности;</w:t>
      </w:r>
    </w:p>
    <w:p w14:paraId="0BB3A6EB" w14:textId="77777777" w:rsidR="00E01653" w:rsidRPr="00E01653" w:rsidRDefault="00E01653" w:rsidP="00E0165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06173554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43659495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2B01F365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04E32650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работы, требующей повышенного внимания;</w:t>
      </w:r>
    </w:p>
    <w:p w14:paraId="19417C85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результативность профессиональной служебной деятельности, личный вклад в решение поставленных задач;</w:t>
      </w:r>
    </w:p>
    <w:p w14:paraId="0052A94D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7E359E2D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6A020ED2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6BFF7ADC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повышения или снижения уровня квалификации муниципального служащего;</w:t>
      </w:r>
    </w:p>
    <w:p w14:paraId="43192B54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37A01473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качества исполнения должностных обязанностей муниципальным служащим;</w:t>
      </w:r>
    </w:p>
    <w:p w14:paraId="133D5EF0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346FEAE4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соблюдения установленных сроков исполнения поручений руководства.</w:t>
      </w:r>
    </w:p>
    <w:p w14:paraId="4492EE2A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 </w:t>
      </w:r>
    </w:p>
    <w:p w14:paraId="53C7AA1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Вновь назначенным муниципальным служащим ежемесячная надбавка к должностному окладу за особые условия устанавливается индивидуально распоряжением представителя нанимателя (работодателя).</w:t>
      </w:r>
    </w:p>
    <w:p w14:paraId="2DD4C5E4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56B882A2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 и учитывается во всех случаях сохранения среднего заработка.</w:t>
      </w:r>
    </w:p>
    <w:p w14:paraId="7F7873A3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AF93EE8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5. </w:t>
      </w: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56EF2C83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Выплата премии осуществляется согласно решению </w:t>
      </w: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представителя </w:t>
      </w:r>
      <w:proofErr w:type="gramStart"/>
      <w:r w:rsidRPr="00E01653">
        <w:rPr>
          <w:rFonts w:ascii="Times New Roman" w:eastAsia="Calibri" w:hAnsi="Times New Roman" w:cs="Times New Roman"/>
          <w:sz w:val="27"/>
          <w:szCs w:val="27"/>
        </w:rPr>
        <w:t>нанимателя  (</w:t>
      </w:r>
      <w:proofErr w:type="gramEnd"/>
      <w:r w:rsidRPr="00E01653">
        <w:rPr>
          <w:rFonts w:ascii="Times New Roman" w:eastAsia="Calibri" w:hAnsi="Times New Roman" w:cs="Times New Roman"/>
          <w:sz w:val="27"/>
          <w:szCs w:val="27"/>
        </w:rPr>
        <w:t>работодателя) на основании представления руководителя, заместителя главы администрации, и устанавливается распоряжением представителя нанимателя (работодателя).</w:t>
      </w:r>
    </w:p>
    <w:p w14:paraId="308B7C73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72321FF7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08013EEB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32D77E56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10166F3A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Муниципальным служащим, имеющим не снятое дисциплинарное взыскание, премия не выплачивается.</w:t>
      </w:r>
    </w:p>
    <w:p w14:paraId="47B5D092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Ежемесячная премия начисляется и выплачивается одновременно с заработной платой за соответствующий месяц (период).</w:t>
      </w:r>
    </w:p>
    <w:p w14:paraId="250F5C57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59562D47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5A13D50F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Hlk154697498"/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 служащим</w:t>
      </w:r>
      <w:bookmarkEnd w:id="1"/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</w:t>
      </w: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премия по итогам работы за квартал, полугодие, 9 месяцев, год</w:t>
      </w:r>
      <w:r w:rsidRPr="00E01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премия к праздничным дням, праздничным и юбилейным датам.</w:t>
      </w:r>
    </w:p>
    <w:p w14:paraId="45E1793D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5F4FC5D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52826881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FF00C47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</w:t>
      </w:r>
      <w:r w:rsidRPr="00E0165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E01653">
        <w:rPr>
          <w:rFonts w:ascii="Times New Roman" w:eastAsia="Calibri" w:hAnsi="Times New Roman" w:cs="Times New Roman"/>
          <w:sz w:val="27"/>
          <w:szCs w:val="27"/>
        </w:rPr>
        <w:t>муниципального служащего.</w:t>
      </w:r>
    </w:p>
    <w:p w14:paraId="671403D1" w14:textId="77777777" w:rsidR="00E01653" w:rsidRPr="00E01653" w:rsidRDefault="00E01653" w:rsidP="00E016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05E344DE" w14:textId="77777777" w:rsidR="00E01653" w:rsidRPr="00E01653" w:rsidRDefault="00E01653" w:rsidP="00E016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7AD5A740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17E41B3" w14:textId="77777777" w:rsidR="00E01653" w:rsidRPr="00E01653" w:rsidRDefault="00E01653" w:rsidP="00E016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13AB6F2F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32D51AFE" w14:textId="77777777" w:rsidR="00E01653" w:rsidRPr="00E01653" w:rsidRDefault="00E01653" w:rsidP="00E016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Выплата материальной помощи производится не ранее чем через три месяца после приема на работу.</w:t>
      </w:r>
    </w:p>
    <w:p w14:paraId="34794F9A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Материальная помощь не оказывается муниципальным служащим:</w:t>
      </w:r>
    </w:p>
    <w:p w14:paraId="2CEF8BCE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7CD334E6" w14:textId="77777777" w:rsidR="00E01653" w:rsidRPr="00E01653" w:rsidRDefault="00E01653" w:rsidP="00E0165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4DA15E4E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2ABAED4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2" w:name="_Hlk153547763"/>
      <w:r w:rsidRPr="00E01653">
        <w:rPr>
          <w:rFonts w:ascii="Times New Roman" w:eastAsia="Calibri" w:hAnsi="Times New Roman" w:cs="Times New Roman"/>
          <w:sz w:val="27"/>
          <w:szCs w:val="27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4F5EC259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779"/>
      </w:tblGrid>
      <w:tr w:rsidR="00E01653" w:rsidRPr="00E01653" w14:paraId="7F3219CB" w14:textId="77777777" w:rsidTr="00F75D6B">
        <w:tc>
          <w:tcPr>
            <w:tcW w:w="4927" w:type="dxa"/>
            <w:shd w:val="clear" w:color="auto" w:fill="auto"/>
          </w:tcPr>
          <w:p w14:paraId="0152A72E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5AE430D4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Коэффициент денежного поощрения (должностных окладов)</w:t>
            </w:r>
          </w:p>
        </w:tc>
      </w:tr>
      <w:bookmarkEnd w:id="2"/>
      <w:tr w:rsidR="00E01653" w:rsidRPr="00E01653" w14:paraId="39E184A0" w14:textId="77777777" w:rsidTr="00F75D6B">
        <w:tc>
          <w:tcPr>
            <w:tcW w:w="4927" w:type="dxa"/>
            <w:shd w:val="clear" w:color="auto" w:fill="auto"/>
          </w:tcPr>
          <w:p w14:paraId="401471D0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6B5F1625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0,98</w:t>
            </w:r>
          </w:p>
        </w:tc>
      </w:tr>
      <w:tr w:rsidR="00E01653" w:rsidRPr="00E01653" w14:paraId="7D23D63C" w14:textId="77777777" w:rsidTr="00F75D6B">
        <w:tc>
          <w:tcPr>
            <w:tcW w:w="4927" w:type="dxa"/>
            <w:shd w:val="clear" w:color="auto" w:fill="auto"/>
          </w:tcPr>
          <w:p w14:paraId="1BA9B94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5935B9C0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0,99</w:t>
            </w:r>
          </w:p>
        </w:tc>
      </w:tr>
      <w:tr w:rsidR="00E01653" w:rsidRPr="00E01653" w14:paraId="5AFA3F02" w14:textId="77777777" w:rsidTr="00F75D6B">
        <w:tc>
          <w:tcPr>
            <w:tcW w:w="4927" w:type="dxa"/>
            <w:shd w:val="clear" w:color="auto" w:fill="auto"/>
          </w:tcPr>
          <w:p w14:paraId="62DEB3AE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Руководитель аппарата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</w:t>
            </w:r>
          </w:p>
        </w:tc>
        <w:tc>
          <w:tcPr>
            <w:tcW w:w="4927" w:type="dxa"/>
            <w:shd w:val="clear" w:color="auto" w:fill="auto"/>
          </w:tcPr>
          <w:p w14:paraId="14A00C08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1,00</w:t>
            </w:r>
          </w:p>
        </w:tc>
      </w:tr>
      <w:tr w:rsidR="00E01653" w:rsidRPr="00E01653" w14:paraId="5B48FE63" w14:textId="77777777" w:rsidTr="00F75D6B">
        <w:tc>
          <w:tcPr>
            <w:tcW w:w="4927" w:type="dxa"/>
            <w:shd w:val="clear" w:color="auto" w:fill="auto"/>
          </w:tcPr>
          <w:p w14:paraId="4D50211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shd w:val="clear" w:color="auto" w:fill="auto"/>
          </w:tcPr>
          <w:p w14:paraId="161268BE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1,00</w:t>
            </w:r>
          </w:p>
        </w:tc>
      </w:tr>
      <w:tr w:rsidR="00E01653" w:rsidRPr="00E01653" w14:paraId="56775CDD" w14:textId="77777777" w:rsidTr="00F75D6B">
        <w:tc>
          <w:tcPr>
            <w:tcW w:w="4927" w:type="dxa"/>
            <w:shd w:val="clear" w:color="auto" w:fill="auto"/>
          </w:tcPr>
          <w:p w14:paraId="1A54131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66D9EF1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0,54</w:t>
            </w:r>
          </w:p>
        </w:tc>
      </w:tr>
      <w:tr w:rsidR="00E01653" w:rsidRPr="00E01653" w14:paraId="59CDFD22" w14:textId="77777777" w:rsidTr="00F75D6B">
        <w:tc>
          <w:tcPr>
            <w:tcW w:w="4927" w:type="dxa"/>
            <w:shd w:val="clear" w:color="auto" w:fill="auto"/>
          </w:tcPr>
          <w:p w14:paraId="3C3277E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72ECF27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0,54</w:t>
            </w:r>
          </w:p>
        </w:tc>
      </w:tr>
      <w:tr w:rsidR="00E01653" w:rsidRPr="00E01653" w14:paraId="5F058FD2" w14:textId="77777777" w:rsidTr="00F75D6B">
        <w:tc>
          <w:tcPr>
            <w:tcW w:w="4927" w:type="dxa"/>
            <w:shd w:val="clear" w:color="auto" w:fill="auto"/>
            <w:vAlign w:val="center"/>
          </w:tcPr>
          <w:p w14:paraId="4E74E5D4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 xml:space="preserve">Начальник отдела (на правах структурного подразделения) администрации/Начальник отдела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</w:t>
            </w: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совета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A1E61B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0,56</w:t>
            </w:r>
          </w:p>
        </w:tc>
      </w:tr>
      <w:tr w:rsidR="00E01653" w:rsidRPr="00E01653" w14:paraId="53D0641F" w14:textId="77777777" w:rsidTr="00F75D6B">
        <w:tc>
          <w:tcPr>
            <w:tcW w:w="4927" w:type="dxa"/>
            <w:shd w:val="clear" w:color="auto" w:fill="auto"/>
            <w:vAlign w:val="center"/>
          </w:tcPr>
          <w:p w14:paraId="736B486C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C64EF8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0,46</w:t>
            </w:r>
          </w:p>
        </w:tc>
      </w:tr>
      <w:tr w:rsidR="00E01653" w:rsidRPr="00E01653" w14:paraId="424FBAE3" w14:textId="77777777" w:rsidTr="00F75D6B">
        <w:tc>
          <w:tcPr>
            <w:tcW w:w="4927" w:type="dxa"/>
            <w:shd w:val="clear" w:color="auto" w:fill="auto"/>
            <w:vAlign w:val="center"/>
          </w:tcPr>
          <w:p w14:paraId="7C9DE5FB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08CBD87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036DF8E8" w14:textId="77777777" w:rsidTr="00F75D6B">
        <w:tc>
          <w:tcPr>
            <w:tcW w:w="4927" w:type="dxa"/>
            <w:shd w:val="clear" w:color="auto" w:fill="auto"/>
            <w:vAlign w:val="center"/>
          </w:tcPr>
          <w:p w14:paraId="07C15DF3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03DF1B2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73102D23" w14:textId="77777777" w:rsidTr="00F75D6B">
        <w:tc>
          <w:tcPr>
            <w:tcW w:w="4927" w:type="dxa"/>
            <w:shd w:val="clear" w:color="auto" w:fill="auto"/>
          </w:tcPr>
          <w:p w14:paraId="2CF29B73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724242F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0,52</w:t>
            </w:r>
          </w:p>
        </w:tc>
      </w:tr>
      <w:tr w:rsidR="00E01653" w:rsidRPr="00E01653" w14:paraId="1FF392C6" w14:textId="77777777" w:rsidTr="00F75D6B">
        <w:tc>
          <w:tcPr>
            <w:tcW w:w="4927" w:type="dxa"/>
            <w:shd w:val="clear" w:color="auto" w:fill="auto"/>
            <w:vAlign w:val="center"/>
          </w:tcPr>
          <w:p w14:paraId="4EA07A1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D78D79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7BF8002A" w14:textId="77777777" w:rsidTr="00F75D6B">
        <w:tc>
          <w:tcPr>
            <w:tcW w:w="4927" w:type="dxa"/>
            <w:shd w:val="clear" w:color="auto" w:fill="auto"/>
            <w:vAlign w:val="center"/>
          </w:tcPr>
          <w:p w14:paraId="5E528461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Заведующий сектором администрации, Заведующий сектором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</w:t>
            </w: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EAD5DE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118E00AF" w14:textId="77777777" w:rsidTr="00F75D6B">
        <w:tc>
          <w:tcPr>
            <w:tcW w:w="4927" w:type="dxa"/>
            <w:shd w:val="clear" w:color="auto" w:fill="auto"/>
            <w:vAlign w:val="center"/>
          </w:tcPr>
          <w:p w14:paraId="742B53A0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D341171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4BE64640" w14:textId="77777777" w:rsidTr="00F75D6B">
        <w:tc>
          <w:tcPr>
            <w:tcW w:w="4927" w:type="dxa"/>
            <w:shd w:val="clear" w:color="auto" w:fill="auto"/>
            <w:vAlign w:val="center"/>
          </w:tcPr>
          <w:p w14:paraId="0FBCEAE1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D8B8125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659961C0" w14:textId="77777777" w:rsidTr="00F75D6B">
        <w:tc>
          <w:tcPr>
            <w:tcW w:w="4927" w:type="dxa"/>
            <w:shd w:val="clear" w:color="auto" w:fill="auto"/>
            <w:vAlign w:val="center"/>
          </w:tcPr>
          <w:p w14:paraId="5C21EEF9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Главный специалист в администрации, Главный специалист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CD9AB9D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75DDC976" w14:textId="77777777" w:rsidTr="00F75D6B">
        <w:tc>
          <w:tcPr>
            <w:tcW w:w="4927" w:type="dxa"/>
            <w:shd w:val="clear" w:color="auto" w:fill="auto"/>
            <w:vAlign w:val="center"/>
          </w:tcPr>
          <w:p w14:paraId="4847FA09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C500BB5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0,50</w:t>
            </w:r>
          </w:p>
        </w:tc>
      </w:tr>
    </w:tbl>
    <w:p w14:paraId="5886A23C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7"/>
          <w:szCs w:val="27"/>
        </w:rPr>
      </w:pPr>
    </w:p>
    <w:p w14:paraId="400AC711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7883A6E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6DA6A99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за работу со сведениями, имеющими степень секретности «особой важности» - 60 процентов;</w:t>
      </w:r>
    </w:p>
    <w:p w14:paraId="2DC4A5DA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за работу со сведениями, имеющими степень секретности «совершенно секретно» - 40 процентов;</w:t>
      </w:r>
    </w:p>
    <w:p w14:paraId="6C1B653F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720825E8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lastRenderedPageBreak/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3DA3379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3998242C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настоящим пунктом,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1CB08C0C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при стаже работы от 1 до 5 лет - 10 процентов; </w:t>
      </w:r>
    </w:p>
    <w:p w14:paraId="3BF95697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при стаже работы от 5 до 10 лет - 15 процентов;</w:t>
      </w:r>
    </w:p>
    <w:p w14:paraId="677BBB77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при стаже работы от 10 лет и выше - 20 процентов.</w:t>
      </w:r>
    </w:p>
    <w:p w14:paraId="10D3B18E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244F4897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Ежемесячные надбавки к должностному окладу, предусмотренные настоящим пунктом, выплачиваются муниципальным служащим одновременно с выплатой денежного содержания за соответствующий месяц и учитываются во всех случаях сохранения среднего заработка.</w:t>
      </w:r>
    </w:p>
    <w:p w14:paraId="74AEF793" w14:textId="77777777" w:rsidR="00B123AF" w:rsidRDefault="00B123AF">
      <w:bookmarkStart w:id="3" w:name="_GoBack"/>
      <w:bookmarkEnd w:id="3"/>
    </w:p>
    <w:sectPr w:rsidR="00B123AF" w:rsidSect="00E016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E4"/>
    <w:rsid w:val="00172C39"/>
    <w:rsid w:val="005B39E4"/>
    <w:rsid w:val="00781704"/>
    <w:rsid w:val="00B123AF"/>
    <w:rsid w:val="00E0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CB986-8C77-419A-AAC3-338A9C4B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2349</Words>
  <Characters>13392</Characters>
  <Application>Microsoft Office Word</Application>
  <DocSecurity>0</DocSecurity>
  <Lines>111</Lines>
  <Paragraphs>31</Paragraphs>
  <ScaleCrop>false</ScaleCrop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2024-08-12T13:45:00Z</dcterms:created>
  <dcterms:modified xsi:type="dcterms:W3CDTF">2024-08-12T13:45:00Z</dcterms:modified>
</cp:coreProperties>
</file>