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70992" w14:textId="77777777" w:rsidR="0043747B" w:rsidRPr="0043747B" w:rsidRDefault="0043747B" w:rsidP="0043747B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43747B">
        <w:rPr>
          <w:rFonts w:ascii="Times New Roman" w:eastAsia="Calibri" w:hAnsi="Times New Roman" w:cs="Times New Roman"/>
          <w:sz w:val="24"/>
          <w:szCs w:val="24"/>
        </w:rPr>
        <w:t>Приложение 7</w:t>
      </w:r>
      <w:r w:rsidRPr="0043747B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43747B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2024 год»</w:t>
      </w:r>
    </w:p>
    <w:p w14:paraId="2CF70AAB" w14:textId="77777777" w:rsidR="0043747B" w:rsidRPr="0043747B" w:rsidRDefault="0043747B" w:rsidP="004374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6119DD" w14:textId="77777777" w:rsidR="0043747B" w:rsidRPr="0043747B" w:rsidRDefault="0043747B" w:rsidP="004374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747B">
        <w:rPr>
          <w:rFonts w:ascii="Times New Roman" w:eastAsia="Calibri" w:hAnsi="Times New Roman" w:cs="Times New Roman"/>
          <w:sz w:val="24"/>
          <w:szCs w:val="24"/>
        </w:rPr>
        <w:t>Распределение расходов бюджета Донецкой Народной Республики</w:t>
      </w:r>
      <w:r w:rsidRPr="0043747B">
        <w:rPr>
          <w:rFonts w:ascii="Times New Roman" w:eastAsia="Calibri" w:hAnsi="Times New Roman" w:cs="Times New Roman"/>
          <w:sz w:val="24"/>
          <w:szCs w:val="24"/>
        </w:rPr>
        <w:br/>
        <w:t>по разделам, подразделам классификации расходов бюджетов на 2024 год</w:t>
      </w:r>
    </w:p>
    <w:p w14:paraId="542A01A9" w14:textId="77777777" w:rsidR="0043747B" w:rsidRPr="0043747B" w:rsidRDefault="0043747B" w:rsidP="0043747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3747B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067"/>
        <w:gridCol w:w="1417"/>
        <w:gridCol w:w="1418"/>
        <w:gridCol w:w="2658"/>
      </w:tblGrid>
      <w:tr w:rsidR="0043747B" w:rsidRPr="0043747B" w14:paraId="70927ED0" w14:textId="77777777" w:rsidTr="00C77705">
        <w:tc>
          <w:tcPr>
            <w:tcW w:w="9067" w:type="dxa"/>
            <w:vAlign w:val="center"/>
          </w:tcPr>
          <w:p w14:paraId="6A8E8A15" w14:textId="77777777" w:rsidR="0043747B" w:rsidRPr="0043747B" w:rsidRDefault="0043747B" w:rsidP="0043747B">
            <w:pPr>
              <w:jc w:val="center"/>
              <w:rPr>
                <w:rFonts w:eastAsia="Calibri"/>
              </w:rPr>
            </w:pPr>
            <w:r w:rsidRPr="0043747B">
              <w:rPr>
                <w:rFonts w:eastAsia="Calibri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14:paraId="795431B9" w14:textId="77777777" w:rsidR="0043747B" w:rsidRPr="0043747B" w:rsidRDefault="0043747B" w:rsidP="0043747B">
            <w:pPr>
              <w:jc w:val="center"/>
              <w:rPr>
                <w:rFonts w:eastAsia="Calibri"/>
              </w:rPr>
            </w:pPr>
            <w:r w:rsidRPr="0043747B">
              <w:rPr>
                <w:rFonts w:eastAsia="Calibri"/>
              </w:rPr>
              <w:t>Код раздела</w:t>
            </w:r>
          </w:p>
        </w:tc>
        <w:tc>
          <w:tcPr>
            <w:tcW w:w="1418" w:type="dxa"/>
            <w:vAlign w:val="center"/>
          </w:tcPr>
          <w:p w14:paraId="2E048E34" w14:textId="77777777" w:rsidR="0043747B" w:rsidRPr="0043747B" w:rsidRDefault="0043747B" w:rsidP="0043747B">
            <w:pPr>
              <w:jc w:val="center"/>
              <w:rPr>
                <w:rFonts w:eastAsia="Calibri"/>
              </w:rPr>
            </w:pPr>
            <w:r w:rsidRPr="0043747B">
              <w:rPr>
                <w:rFonts w:eastAsia="Calibri"/>
              </w:rPr>
              <w:t>Код подраздела</w:t>
            </w:r>
          </w:p>
        </w:tc>
        <w:tc>
          <w:tcPr>
            <w:tcW w:w="2658" w:type="dxa"/>
            <w:vAlign w:val="center"/>
          </w:tcPr>
          <w:p w14:paraId="7FD02E70" w14:textId="77777777" w:rsidR="0043747B" w:rsidRPr="0043747B" w:rsidRDefault="0043747B" w:rsidP="0043747B">
            <w:pPr>
              <w:jc w:val="center"/>
              <w:rPr>
                <w:rFonts w:eastAsia="Calibri"/>
              </w:rPr>
            </w:pPr>
            <w:r w:rsidRPr="0043747B">
              <w:rPr>
                <w:rFonts w:eastAsia="Calibri"/>
              </w:rPr>
              <w:t>Сумма на 2024 год</w:t>
            </w:r>
          </w:p>
        </w:tc>
      </w:tr>
    </w:tbl>
    <w:p w14:paraId="3F17E2C8" w14:textId="77777777" w:rsidR="0043747B" w:rsidRPr="0043747B" w:rsidRDefault="0043747B" w:rsidP="0043747B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067"/>
        <w:gridCol w:w="1417"/>
        <w:gridCol w:w="1418"/>
        <w:gridCol w:w="2658"/>
      </w:tblGrid>
      <w:tr w:rsidR="0043747B" w:rsidRPr="0043747B" w14:paraId="6A074989" w14:textId="77777777" w:rsidTr="00C77705">
        <w:trPr>
          <w:cantSplit/>
          <w:trHeight w:val="20"/>
          <w:tblHeader/>
        </w:trPr>
        <w:tc>
          <w:tcPr>
            <w:tcW w:w="9067" w:type="dxa"/>
            <w:vAlign w:val="center"/>
          </w:tcPr>
          <w:p w14:paraId="1263D7D1" w14:textId="77777777" w:rsidR="0043747B" w:rsidRPr="0043747B" w:rsidRDefault="0043747B" w:rsidP="0043747B">
            <w:pPr>
              <w:jc w:val="center"/>
              <w:rPr>
                <w:rFonts w:eastAsia="Calibri"/>
              </w:rPr>
            </w:pPr>
            <w:r w:rsidRPr="0043747B">
              <w:rPr>
                <w:rFonts w:eastAsia="Calibri"/>
              </w:rPr>
              <w:t>1</w:t>
            </w:r>
          </w:p>
        </w:tc>
        <w:tc>
          <w:tcPr>
            <w:tcW w:w="1417" w:type="dxa"/>
            <w:vAlign w:val="center"/>
          </w:tcPr>
          <w:p w14:paraId="1B5B3981" w14:textId="77777777" w:rsidR="0043747B" w:rsidRPr="0043747B" w:rsidRDefault="0043747B" w:rsidP="0043747B">
            <w:pPr>
              <w:jc w:val="center"/>
              <w:rPr>
                <w:rFonts w:eastAsia="Calibri"/>
              </w:rPr>
            </w:pPr>
            <w:r w:rsidRPr="0043747B">
              <w:rPr>
                <w:rFonts w:eastAsia="Calibri"/>
              </w:rPr>
              <w:t>2</w:t>
            </w:r>
          </w:p>
        </w:tc>
        <w:tc>
          <w:tcPr>
            <w:tcW w:w="1418" w:type="dxa"/>
            <w:vAlign w:val="center"/>
          </w:tcPr>
          <w:p w14:paraId="15B9D5C5" w14:textId="77777777" w:rsidR="0043747B" w:rsidRPr="0043747B" w:rsidRDefault="0043747B" w:rsidP="0043747B">
            <w:pPr>
              <w:jc w:val="center"/>
              <w:rPr>
                <w:rFonts w:eastAsia="Calibri"/>
              </w:rPr>
            </w:pPr>
            <w:r w:rsidRPr="0043747B">
              <w:rPr>
                <w:rFonts w:eastAsia="Calibri"/>
              </w:rPr>
              <w:t>3</w:t>
            </w:r>
          </w:p>
        </w:tc>
        <w:tc>
          <w:tcPr>
            <w:tcW w:w="2658" w:type="dxa"/>
            <w:vAlign w:val="center"/>
          </w:tcPr>
          <w:p w14:paraId="154A9A1F" w14:textId="77777777" w:rsidR="0043747B" w:rsidRPr="0043747B" w:rsidRDefault="0043747B" w:rsidP="0043747B">
            <w:pPr>
              <w:jc w:val="center"/>
              <w:rPr>
                <w:rFonts w:eastAsia="Calibri"/>
              </w:rPr>
            </w:pPr>
            <w:r w:rsidRPr="0043747B">
              <w:rPr>
                <w:rFonts w:eastAsia="Calibri"/>
              </w:rPr>
              <w:t>4</w:t>
            </w:r>
          </w:p>
        </w:tc>
      </w:tr>
      <w:tr w:rsidR="0043747B" w:rsidRPr="0043747B" w14:paraId="2410C37A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349D0867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  <w:vAlign w:val="bottom"/>
            <w:hideMark/>
          </w:tcPr>
          <w:p w14:paraId="07582606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5BB7560C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236CE819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18 493 388,10343</w:t>
            </w:r>
          </w:p>
        </w:tc>
      </w:tr>
      <w:tr w:rsidR="0043747B" w:rsidRPr="0043747B" w14:paraId="4D94C942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3227E23C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noWrap/>
            <w:vAlign w:val="bottom"/>
            <w:hideMark/>
          </w:tcPr>
          <w:p w14:paraId="3F1ED324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1C96E086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6330435A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455 405,80100</w:t>
            </w:r>
          </w:p>
        </w:tc>
      </w:tr>
      <w:tr w:rsidR="0043747B" w:rsidRPr="0043747B" w14:paraId="3F5BEC38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5FF9C297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noWrap/>
            <w:vAlign w:val="bottom"/>
            <w:hideMark/>
          </w:tcPr>
          <w:p w14:paraId="0BAAFDFD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39DE924D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2658" w:type="dxa"/>
            <w:noWrap/>
            <w:vAlign w:val="bottom"/>
            <w:hideMark/>
          </w:tcPr>
          <w:p w14:paraId="2A9F6113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97 619,60100</w:t>
            </w:r>
          </w:p>
        </w:tc>
      </w:tr>
      <w:tr w:rsidR="0043747B" w:rsidRPr="0043747B" w14:paraId="6FE6274C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448203C6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  <w:vAlign w:val="bottom"/>
            <w:hideMark/>
          </w:tcPr>
          <w:p w14:paraId="4AD79E31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4CDCA0C8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2658" w:type="dxa"/>
            <w:noWrap/>
            <w:vAlign w:val="bottom"/>
            <w:hideMark/>
          </w:tcPr>
          <w:p w14:paraId="4710F079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312 267,83100</w:t>
            </w:r>
          </w:p>
        </w:tc>
      </w:tr>
      <w:tr w:rsidR="0043747B" w:rsidRPr="0043747B" w14:paraId="0B2E8CA6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6B7E8A8A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Судебная система</w:t>
            </w:r>
          </w:p>
        </w:tc>
        <w:tc>
          <w:tcPr>
            <w:tcW w:w="1417" w:type="dxa"/>
            <w:noWrap/>
            <w:vAlign w:val="bottom"/>
            <w:hideMark/>
          </w:tcPr>
          <w:p w14:paraId="7095BAC1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3B2A6A3C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2658" w:type="dxa"/>
            <w:noWrap/>
            <w:vAlign w:val="bottom"/>
            <w:hideMark/>
          </w:tcPr>
          <w:p w14:paraId="653A5DD4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615,70000</w:t>
            </w:r>
          </w:p>
        </w:tc>
      </w:tr>
      <w:tr w:rsidR="0043747B" w:rsidRPr="0043747B" w14:paraId="599341D0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13D66EBC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noWrap/>
            <w:vAlign w:val="bottom"/>
            <w:hideMark/>
          </w:tcPr>
          <w:p w14:paraId="2462DF24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00172E71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2658" w:type="dxa"/>
            <w:noWrap/>
            <w:vAlign w:val="bottom"/>
            <w:hideMark/>
          </w:tcPr>
          <w:p w14:paraId="145D47AC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623 993,02421</w:t>
            </w:r>
          </w:p>
        </w:tc>
      </w:tr>
      <w:tr w:rsidR="0043747B" w:rsidRPr="0043747B" w14:paraId="3EABF5D0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0150B621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noWrap/>
            <w:vAlign w:val="bottom"/>
            <w:hideMark/>
          </w:tcPr>
          <w:p w14:paraId="1067D107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79CAC67E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2658" w:type="dxa"/>
            <w:noWrap/>
            <w:vAlign w:val="bottom"/>
            <w:hideMark/>
          </w:tcPr>
          <w:p w14:paraId="732DCA04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688 075,58863</w:t>
            </w:r>
          </w:p>
        </w:tc>
      </w:tr>
      <w:tr w:rsidR="0043747B" w:rsidRPr="0043747B" w14:paraId="5B0EA412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6601F7DD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Международные отношения и международное сотрудничество</w:t>
            </w:r>
          </w:p>
        </w:tc>
        <w:tc>
          <w:tcPr>
            <w:tcW w:w="1417" w:type="dxa"/>
            <w:noWrap/>
            <w:vAlign w:val="bottom"/>
            <w:hideMark/>
          </w:tcPr>
          <w:p w14:paraId="748EC82D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24A25FF5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2658" w:type="dxa"/>
            <w:noWrap/>
            <w:vAlign w:val="bottom"/>
            <w:hideMark/>
          </w:tcPr>
          <w:p w14:paraId="04480C5B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66 554,95500</w:t>
            </w:r>
          </w:p>
        </w:tc>
      </w:tr>
      <w:tr w:rsidR="0043747B" w:rsidRPr="0043747B" w14:paraId="021C48C5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5BB93C66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Государственный материальный резерв</w:t>
            </w:r>
          </w:p>
        </w:tc>
        <w:tc>
          <w:tcPr>
            <w:tcW w:w="1417" w:type="dxa"/>
            <w:noWrap/>
            <w:vAlign w:val="bottom"/>
            <w:hideMark/>
          </w:tcPr>
          <w:p w14:paraId="6C4F0A8A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2F544925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2658" w:type="dxa"/>
            <w:noWrap/>
            <w:vAlign w:val="bottom"/>
            <w:hideMark/>
          </w:tcPr>
          <w:p w14:paraId="4F86D167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45 850,08300</w:t>
            </w:r>
          </w:p>
        </w:tc>
      </w:tr>
      <w:tr w:rsidR="0043747B" w:rsidRPr="0043747B" w14:paraId="454FF22C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122053B5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Резервные фонды</w:t>
            </w:r>
          </w:p>
        </w:tc>
        <w:tc>
          <w:tcPr>
            <w:tcW w:w="1417" w:type="dxa"/>
            <w:noWrap/>
            <w:vAlign w:val="bottom"/>
            <w:hideMark/>
          </w:tcPr>
          <w:p w14:paraId="7D380BB0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6A2553F9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658" w:type="dxa"/>
            <w:noWrap/>
            <w:vAlign w:val="bottom"/>
            <w:hideMark/>
          </w:tcPr>
          <w:p w14:paraId="35136D2C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300 000,00000</w:t>
            </w:r>
          </w:p>
        </w:tc>
      </w:tr>
      <w:tr w:rsidR="0043747B" w:rsidRPr="0043747B" w14:paraId="3366F220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270A5CE0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1417" w:type="dxa"/>
            <w:noWrap/>
            <w:vAlign w:val="bottom"/>
            <w:hideMark/>
          </w:tcPr>
          <w:p w14:paraId="5399BD83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4C083703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658" w:type="dxa"/>
            <w:noWrap/>
            <w:vAlign w:val="bottom"/>
            <w:hideMark/>
          </w:tcPr>
          <w:p w14:paraId="7233418F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512 425,20100</w:t>
            </w:r>
          </w:p>
        </w:tc>
      </w:tr>
      <w:tr w:rsidR="0043747B" w:rsidRPr="0043747B" w14:paraId="2CAC58AD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0F63941D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  <w:vAlign w:val="bottom"/>
            <w:hideMark/>
          </w:tcPr>
          <w:p w14:paraId="7A35D1E2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7DC1B186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2658" w:type="dxa"/>
            <w:noWrap/>
            <w:vAlign w:val="bottom"/>
            <w:hideMark/>
          </w:tcPr>
          <w:p w14:paraId="0AC46D93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15 390 580,31859</w:t>
            </w:r>
          </w:p>
        </w:tc>
      </w:tr>
      <w:tr w:rsidR="0043747B" w:rsidRPr="0043747B" w14:paraId="7243FC35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6AD2A822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Национальная оборона</w:t>
            </w:r>
          </w:p>
        </w:tc>
        <w:tc>
          <w:tcPr>
            <w:tcW w:w="1417" w:type="dxa"/>
            <w:noWrap/>
            <w:vAlign w:val="bottom"/>
            <w:hideMark/>
          </w:tcPr>
          <w:p w14:paraId="2E88FE8A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1418" w:type="dxa"/>
            <w:noWrap/>
            <w:vAlign w:val="bottom"/>
            <w:hideMark/>
          </w:tcPr>
          <w:p w14:paraId="5899B40C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1B9D07E1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178 576,74300</w:t>
            </w:r>
          </w:p>
        </w:tc>
      </w:tr>
      <w:tr w:rsidR="0043747B" w:rsidRPr="0043747B" w14:paraId="060C9297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352F634F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7" w:type="dxa"/>
            <w:noWrap/>
            <w:vAlign w:val="bottom"/>
            <w:hideMark/>
          </w:tcPr>
          <w:p w14:paraId="76019075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1418" w:type="dxa"/>
            <w:noWrap/>
            <w:vAlign w:val="bottom"/>
            <w:hideMark/>
          </w:tcPr>
          <w:p w14:paraId="350FD2A3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2658" w:type="dxa"/>
            <w:noWrap/>
            <w:vAlign w:val="bottom"/>
            <w:hideMark/>
          </w:tcPr>
          <w:p w14:paraId="3B10940D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3 998,60000</w:t>
            </w:r>
          </w:p>
        </w:tc>
      </w:tr>
      <w:tr w:rsidR="0043747B" w:rsidRPr="0043747B" w14:paraId="25D098CB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2B60527E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Другие вопросы в области национальной обороны</w:t>
            </w:r>
          </w:p>
        </w:tc>
        <w:tc>
          <w:tcPr>
            <w:tcW w:w="1417" w:type="dxa"/>
            <w:noWrap/>
            <w:vAlign w:val="bottom"/>
            <w:hideMark/>
          </w:tcPr>
          <w:p w14:paraId="294988FC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1418" w:type="dxa"/>
            <w:noWrap/>
            <w:vAlign w:val="bottom"/>
            <w:hideMark/>
          </w:tcPr>
          <w:p w14:paraId="051903E4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2658" w:type="dxa"/>
            <w:noWrap/>
            <w:vAlign w:val="bottom"/>
            <w:hideMark/>
          </w:tcPr>
          <w:p w14:paraId="2BB6FB3A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174 578,14300</w:t>
            </w:r>
          </w:p>
        </w:tc>
      </w:tr>
      <w:tr w:rsidR="0043747B" w:rsidRPr="0043747B" w14:paraId="2CF368CF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4E826A7A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noWrap/>
            <w:vAlign w:val="bottom"/>
            <w:hideMark/>
          </w:tcPr>
          <w:p w14:paraId="7C3BB624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1418" w:type="dxa"/>
            <w:noWrap/>
            <w:vAlign w:val="bottom"/>
            <w:hideMark/>
          </w:tcPr>
          <w:p w14:paraId="19C76B88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1274FBFA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413 381,52300</w:t>
            </w:r>
          </w:p>
        </w:tc>
      </w:tr>
      <w:tr w:rsidR="0043747B" w:rsidRPr="0043747B" w14:paraId="389189FF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11088F84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Органы юстиции</w:t>
            </w:r>
          </w:p>
        </w:tc>
        <w:tc>
          <w:tcPr>
            <w:tcW w:w="1417" w:type="dxa"/>
            <w:noWrap/>
            <w:vAlign w:val="bottom"/>
            <w:hideMark/>
          </w:tcPr>
          <w:p w14:paraId="107664EB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1418" w:type="dxa"/>
            <w:noWrap/>
            <w:vAlign w:val="bottom"/>
            <w:hideMark/>
          </w:tcPr>
          <w:p w14:paraId="290A340F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2658" w:type="dxa"/>
            <w:noWrap/>
            <w:vAlign w:val="bottom"/>
            <w:hideMark/>
          </w:tcPr>
          <w:p w14:paraId="077BEF21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404 780,12200</w:t>
            </w:r>
          </w:p>
        </w:tc>
      </w:tr>
      <w:tr w:rsidR="0043747B" w:rsidRPr="0043747B" w14:paraId="55DB075B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4267E0A4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noWrap/>
            <w:vAlign w:val="bottom"/>
            <w:hideMark/>
          </w:tcPr>
          <w:p w14:paraId="2621C7B9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1418" w:type="dxa"/>
            <w:noWrap/>
            <w:vAlign w:val="bottom"/>
            <w:hideMark/>
          </w:tcPr>
          <w:p w14:paraId="78F7DD5E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658" w:type="dxa"/>
            <w:noWrap/>
            <w:vAlign w:val="bottom"/>
            <w:hideMark/>
          </w:tcPr>
          <w:p w14:paraId="57F46532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8 601,40100</w:t>
            </w:r>
          </w:p>
        </w:tc>
      </w:tr>
      <w:tr w:rsidR="0043747B" w:rsidRPr="0043747B" w14:paraId="5AA446FD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4EB5FFE1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  <w:vAlign w:val="bottom"/>
            <w:hideMark/>
          </w:tcPr>
          <w:p w14:paraId="37264211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51C14C28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7F938D65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26 466 593,20854</w:t>
            </w:r>
          </w:p>
        </w:tc>
      </w:tr>
      <w:tr w:rsidR="0043747B" w:rsidRPr="0043747B" w14:paraId="0AC11CE5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6B4435F1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1417" w:type="dxa"/>
            <w:noWrap/>
            <w:vAlign w:val="bottom"/>
            <w:hideMark/>
          </w:tcPr>
          <w:p w14:paraId="32D65D2E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64C186A6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6F577F72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3 920 459,42500</w:t>
            </w:r>
          </w:p>
        </w:tc>
      </w:tr>
      <w:tr w:rsidR="0043747B" w:rsidRPr="0043747B" w14:paraId="34098B44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2D7E46FF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Топливно-энергетический комплекс</w:t>
            </w:r>
          </w:p>
        </w:tc>
        <w:tc>
          <w:tcPr>
            <w:tcW w:w="1417" w:type="dxa"/>
            <w:noWrap/>
            <w:vAlign w:val="bottom"/>
            <w:hideMark/>
          </w:tcPr>
          <w:p w14:paraId="60767B41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3C63458E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4770235D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11 326 466,87349</w:t>
            </w:r>
          </w:p>
        </w:tc>
      </w:tr>
      <w:tr w:rsidR="0043747B" w:rsidRPr="0043747B" w14:paraId="285FEF9B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6D30796E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Воспроизводство минерально-сырьевой базы</w:t>
            </w:r>
          </w:p>
        </w:tc>
        <w:tc>
          <w:tcPr>
            <w:tcW w:w="1417" w:type="dxa"/>
            <w:noWrap/>
            <w:vAlign w:val="bottom"/>
            <w:hideMark/>
          </w:tcPr>
          <w:p w14:paraId="77AF66F8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1F0E3B98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2658" w:type="dxa"/>
            <w:noWrap/>
            <w:vAlign w:val="bottom"/>
            <w:hideMark/>
          </w:tcPr>
          <w:p w14:paraId="001107AC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4 101,76500</w:t>
            </w:r>
          </w:p>
        </w:tc>
      </w:tr>
      <w:tr w:rsidR="0043747B" w:rsidRPr="0043747B" w14:paraId="5581BD50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0377E7E7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417" w:type="dxa"/>
            <w:noWrap/>
            <w:vAlign w:val="bottom"/>
            <w:hideMark/>
          </w:tcPr>
          <w:p w14:paraId="2A083AD2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18C56315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2658" w:type="dxa"/>
            <w:noWrap/>
            <w:vAlign w:val="bottom"/>
            <w:hideMark/>
          </w:tcPr>
          <w:p w14:paraId="6776D978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775 600,99904</w:t>
            </w:r>
          </w:p>
        </w:tc>
      </w:tr>
      <w:tr w:rsidR="0043747B" w:rsidRPr="0043747B" w14:paraId="78F28814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6D489567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Водное хозяйство</w:t>
            </w:r>
          </w:p>
        </w:tc>
        <w:tc>
          <w:tcPr>
            <w:tcW w:w="1417" w:type="dxa"/>
            <w:noWrap/>
            <w:vAlign w:val="bottom"/>
            <w:hideMark/>
          </w:tcPr>
          <w:p w14:paraId="14988D7A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3B783AF1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2658" w:type="dxa"/>
            <w:noWrap/>
            <w:vAlign w:val="bottom"/>
            <w:hideMark/>
          </w:tcPr>
          <w:p w14:paraId="0E79FD2E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157 135,68800</w:t>
            </w:r>
          </w:p>
        </w:tc>
      </w:tr>
      <w:tr w:rsidR="0043747B" w:rsidRPr="0043747B" w14:paraId="76B57A3D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0B5B5437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Лесное хозяйство</w:t>
            </w:r>
          </w:p>
        </w:tc>
        <w:tc>
          <w:tcPr>
            <w:tcW w:w="1417" w:type="dxa"/>
            <w:noWrap/>
            <w:vAlign w:val="bottom"/>
            <w:hideMark/>
          </w:tcPr>
          <w:p w14:paraId="49BA79A7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11D9D3F0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2658" w:type="dxa"/>
            <w:noWrap/>
            <w:vAlign w:val="bottom"/>
            <w:hideMark/>
          </w:tcPr>
          <w:p w14:paraId="6CA4509D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261 265,58900</w:t>
            </w:r>
          </w:p>
        </w:tc>
      </w:tr>
      <w:tr w:rsidR="0043747B" w:rsidRPr="0043747B" w14:paraId="77BAAFA0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2B1F62E2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Транспорт</w:t>
            </w:r>
          </w:p>
        </w:tc>
        <w:tc>
          <w:tcPr>
            <w:tcW w:w="1417" w:type="dxa"/>
            <w:noWrap/>
            <w:vAlign w:val="bottom"/>
            <w:hideMark/>
          </w:tcPr>
          <w:p w14:paraId="6E214127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0CCD7932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2658" w:type="dxa"/>
            <w:noWrap/>
            <w:vAlign w:val="bottom"/>
            <w:hideMark/>
          </w:tcPr>
          <w:p w14:paraId="41AF28BD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1 827 013,60400</w:t>
            </w:r>
          </w:p>
        </w:tc>
      </w:tr>
      <w:tr w:rsidR="0043747B" w:rsidRPr="0043747B" w14:paraId="221862DE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4FF08C94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417" w:type="dxa"/>
            <w:noWrap/>
            <w:vAlign w:val="bottom"/>
            <w:hideMark/>
          </w:tcPr>
          <w:p w14:paraId="5A4DE28E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78F944CA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2658" w:type="dxa"/>
            <w:noWrap/>
            <w:vAlign w:val="bottom"/>
            <w:hideMark/>
          </w:tcPr>
          <w:p w14:paraId="0DD0E61B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4 123 305,25300</w:t>
            </w:r>
          </w:p>
        </w:tc>
      </w:tr>
      <w:tr w:rsidR="0043747B" w:rsidRPr="0043747B" w14:paraId="4A4662A4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1C9595F3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Связь и информатика</w:t>
            </w:r>
          </w:p>
        </w:tc>
        <w:tc>
          <w:tcPr>
            <w:tcW w:w="1417" w:type="dxa"/>
            <w:noWrap/>
            <w:vAlign w:val="bottom"/>
            <w:hideMark/>
          </w:tcPr>
          <w:p w14:paraId="31A640B4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520D006C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658" w:type="dxa"/>
            <w:noWrap/>
            <w:vAlign w:val="bottom"/>
            <w:hideMark/>
          </w:tcPr>
          <w:p w14:paraId="57D61091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357 340,84300</w:t>
            </w:r>
          </w:p>
        </w:tc>
      </w:tr>
      <w:tr w:rsidR="0043747B" w:rsidRPr="0043747B" w14:paraId="16164A7F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094310DD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1417" w:type="dxa"/>
            <w:noWrap/>
            <w:vAlign w:val="bottom"/>
            <w:hideMark/>
          </w:tcPr>
          <w:p w14:paraId="6CEA953F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7E6C7D1B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658" w:type="dxa"/>
            <w:noWrap/>
            <w:vAlign w:val="bottom"/>
            <w:hideMark/>
          </w:tcPr>
          <w:p w14:paraId="23087251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33 338,98279</w:t>
            </w:r>
          </w:p>
        </w:tc>
      </w:tr>
      <w:tr w:rsidR="0043747B" w:rsidRPr="0043747B" w14:paraId="0D098CC7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70349F09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noWrap/>
            <w:vAlign w:val="bottom"/>
            <w:hideMark/>
          </w:tcPr>
          <w:p w14:paraId="2DC5FF40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1FDE1225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658" w:type="dxa"/>
            <w:noWrap/>
            <w:vAlign w:val="bottom"/>
            <w:hideMark/>
          </w:tcPr>
          <w:p w14:paraId="256ACB64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3 680 564,18622</w:t>
            </w:r>
          </w:p>
        </w:tc>
      </w:tr>
      <w:tr w:rsidR="0043747B" w:rsidRPr="0043747B" w14:paraId="1A435C4B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426A72C7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  <w:vAlign w:val="bottom"/>
            <w:hideMark/>
          </w:tcPr>
          <w:p w14:paraId="08C216E3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1418" w:type="dxa"/>
            <w:noWrap/>
            <w:vAlign w:val="bottom"/>
            <w:hideMark/>
          </w:tcPr>
          <w:p w14:paraId="18F4A6BC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7CAD2A79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16 194 346,27561</w:t>
            </w:r>
          </w:p>
        </w:tc>
      </w:tr>
      <w:tr w:rsidR="0043747B" w:rsidRPr="0043747B" w14:paraId="037C1F9B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2538784C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Жилищное хозяйство</w:t>
            </w:r>
          </w:p>
        </w:tc>
        <w:tc>
          <w:tcPr>
            <w:tcW w:w="1417" w:type="dxa"/>
            <w:noWrap/>
            <w:vAlign w:val="bottom"/>
            <w:hideMark/>
          </w:tcPr>
          <w:p w14:paraId="026BC74B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1418" w:type="dxa"/>
            <w:noWrap/>
            <w:vAlign w:val="bottom"/>
            <w:hideMark/>
          </w:tcPr>
          <w:p w14:paraId="7BC926E3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6EE5DDD5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4 035 533,09364</w:t>
            </w:r>
          </w:p>
        </w:tc>
      </w:tr>
      <w:tr w:rsidR="0043747B" w:rsidRPr="0043747B" w14:paraId="3703B883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4BD52E16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Коммунальное хозяйство</w:t>
            </w:r>
          </w:p>
        </w:tc>
        <w:tc>
          <w:tcPr>
            <w:tcW w:w="1417" w:type="dxa"/>
            <w:noWrap/>
            <w:vAlign w:val="bottom"/>
            <w:hideMark/>
          </w:tcPr>
          <w:p w14:paraId="4C55E559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1418" w:type="dxa"/>
            <w:noWrap/>
            <w:vAlign w:val="bottom"/>
            <w:hideMark/>
          </w:tcPr>
          <w:p w14:paraId="164C5BA1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0A63F03B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11 210 558,17197</w:t>
            </w:r>
          </w:p>
        </w:tc>
      </w:tr>
      <w:tr w:rsidR="0043747B" w:rsidRPr="0043747B" w14:paraId="2FA8C92C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24CA5275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  <w:vAlign w:val="bottom"/>
            <w:hideMark/>
          </w:tcPr>
          <w:p w14:paraId="00CA1651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1418" w:type="dxa"/>
            <w:noWrap/>
            <w:vAlign w:val="bottom"/>
            <w:hideMark/>
          </w:tcPr>
          <w:p w14:paraId="63C6E3A9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2658" w:type="dxa"/>
            <w:noWrap/>
            <w:vAlign w:val="bottom"/>
            <w:hideMark/>
          </w:tcPr>
          <w:p w14:paraId="6018BA1D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682 381,67600</w:t>
            </w:r>
          </w:p>
        </w:tc>
      </w:tr>
      <w:tr w:rsidR="0043747B" w:rsidRPr="0043747B" w14:paraId="4DE765C8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793A6044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noWrap/>
            <w:vAlign w:val="bottom"/>
            <w:hideMark/>
          </w:tcPr>
          <w:p w14:paraId="4F8C1540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1418" w:type="dxa"/>
            <w:noWrap/>
            <w:vAlign w:val="bottom"/>
            <w:hideMark/>
          </w:tcPr>
          <w:p w14:paraId="4C181E87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2658" w:type="dxa"/>
            <w:noWrap/>
            <w:vAlign w:val="bottom"/>
            <w:hideMark/>
          </w:tcPr>
          <w:p w14:paraId="5457F88F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265 873,33400</w:t>
            </w:r>
          </w:p>
        </w:tc>
      </w:tr>
      <w:tr w:rsidR="0043747B" w:rsidRPr="0043747B" w14:paraId="6C28E386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41388FB5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1417" w:type="dxa"/>
            <w:noWrap/>
            <w:vAlign w:val="bottom"/>
            <w:hideMark/>
          </w:tcPr>
          <w:p w14:paraId="31EDFBBB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1418" w:type="dxa"/>
            <w:noWrap/>
            <w:vAlign w:val="bottom"/>
            <w:hideMark/>
          </w:tcPr>
          <w:p w14:paraId="11DEFAC5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32471622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141 899,00000</w:t>
            </w:r>
          </w:p>
        </w:tc>
      </w:tr>
      <w:tr w:rsidR="0043747B" w:rsidRPr="0043747B" w14:paraId="6804DD45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77AD8F53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7" w:type="dxa"/>
            <w:noWrap/>
            <w:vAlign w:val="bottom"/>
            <w:hideMark/>
          </w:tcPr>
          <w:p w14:paraId="586068E6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1418" w:type="dxa"/>
            <w:noWrap/>
            <w:vAlign w:val="bottom"/>
            <w:hideMark/>
          </w:tcPr>
          <w:p w14:paraId="05A5223D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2658" w:type="dxa"/>
            <w:noWrap/>
            <w:vAlign w:val="bottom"/>
            <w:hideMark/>
          </w:tcPr>
          <w:p w14:paraId="2B1F3A1B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71 119,04900</w:t>
            </w:r>
          </w:p>
        </w:tc>
      </w:tr>
      <w:tr w:rsidR="0043747B" w:rsidRPr="0043747B" w14:paraId="3C0B229E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1DA99A80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417" w:type="dxa"/>
            <w:noWrap/>
            <w:vAlign w:val="bottom"/>
            <w:hideMark/>
          </w:tcPr>
          <w:p w14:paraId="0E98F2B3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1418" w:type="dxa"/>
            <w:noWrap/>
            <w:vAlign w:val="bottom"/>
            <w:hideMark/>
          </w:tcPr>
          <w:p w14:paraId="1CA37A79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2658" w:type="dxa"/>
            <w:noWrap/>
            <w:vAlign w:val="bottom"/>
            <w:hideMark/>
          </w:tcPr>
          <w:p w14:paraId="469E2556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70 779,95100</w:t>
            </w:r>
          </w:p>
        </w:tc>
      </w:tr>
      <w:tr w:rsidR="0043747B" w:rsidRPr="0043747B" w14:paraId="0BB50DC4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123BE117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1417" w:type="dxa"/>
            <w:noWrap/>
            <w:vAlign w:val="bottom"/>
            <w:hideMark/>
          </w:tcPr>
          <w:p w14:paraId="1E36F318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3D189AFD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73FEA962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30 028 857,86986</w:t>
            </w:r>
          </w:p>
        </w:tc>
      </w:tr>
      <w:tr w:rsidR="0043747B" w:rsidRPr="0043747B" w14:paraId="125FC5E2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3BDDC0BD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Дошкольное образование</w:t>
            </w:r>
          </w:p>
        </w:tc>
        <w:tc>
          <w:tcPr>
            <w:tcW w:w="1417" w:type="dxa"/>
            <w:noWrap/>
            <w:vAlign w:val="bottom"/>
            <w:hideMark/>
          </w:tcPr>
          <w:p w14:paraId="4537F6C4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0F028A75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6F866864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5 534 683,01524</w:t>
            </w:r>
          </w:p>
        </w:tc>
      </w:tr>
      <w:tr w:rsidR="0043747B" w:rsidRPr="0043747B" w14:paraId="6E9A5E18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7F3724D2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417" w:type="dxa"/>
            <w:noWrap/>
            <w:vAlign w:val="bottom"/>
            <w:hideMark/>
          </w:tcPr>
          <w:p w14:paraId="018C9590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09525FCD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3831EE93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15 886 414,42679</w:t>
            </w:r>
          </w:p>
        </w:tc>
      </w:tr>
      <w:tr w:rsidR="0043747B" w:rsidRPr="0043747B" w14:paraId="08519708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3318BB67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1417" w:type="dxa"/>
            <w:noWrap/>
            <w:vAlign w:val="bottom"/>
            <w:hideMark/>
          </w:tcPr>
          <w:p w14:paraId="56DA1B7C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085D3F50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2658" w:type="dxa"/>
            <w:noWrap/>
            <w:vAlign w:val="bottom"/>
            <w:hideMark/>
          </w:tcPr>
          <w:p w14:paraId="7C529CAD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401 429,40000</w:t>
            </w:r>
          </w:p>
        </w:tc>
      </w:tr>
      <w:tr w:rsidR="0043747B" w:rsidRPr="0043747B" w14:paraId="2E5C0370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3D1BBCE3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417" w:type="dxa"/>
            <w:noWrap/>
            <w:vAlign w:val="bottom"/>
            <w:hideMark/>
          </w:tcPr>
          <w:p w14:paraId="6C2A2608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2801EB62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2658" w:type="dxa"/>
            <w:noWrap/>
            <w:vAlign w:val="bottom"/>
            <w:hideMark/>
          </w:tcPr>
          <w:p w14:paraId="6CAFC66C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5 730 723,89623</w:t>
            </w:r>
          </w:p>
        </w:tc>
      </w:tr>
      <w:tr w:rsidR="0043747B" w:rsidRPr="0043747B" w14:paraId="3DC7A507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1AFCB03D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noWrap/>
            <w:vAlign w:val="bottom"/>
            <w:hideMark/>
          </w:tcPr>
          <w:p w14:paraId="6B01D1C0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3FD8986E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2658" w:type="dxa"/>
            <w:noWrap/>
            <w:vAlign w:val="bottom"/>
            <w:hideMark/>
          </w:tcPr>
          <w:p w14:paraId="735C7A2A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324 954,86103</w:t>
            </w:r>
          </w:p>
        </w:tc>
      </w:tr>
      <w:tr w:rsidR="0043747B" w:rsidRPr="0043747B" w14:paraId="3357D44D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2F12DC7A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Молодежная политика</w:t>
            </w:r>
          </w:p>
        </w:tc>
        <w:tc>
          <w:tcPr>
            <w:tcW w:w="1417" w:type="dxa"/>
            <w:noWrap/>
            <w:vAlign w:val="bottom"/>
            <w:hideMark/>
          </w:tcPr>
          <w:p w14:paraId="01A1137C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1B752363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2658" w:type="dxa"/>
            <w:noWrap/>
            <w:vAlign w:val="bottom"/>
            <w:hideMark/>
          </w:tcPr>
          <w:p w14:paraId="77DB4E4D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390 122,11800</w:t>
            </w:r>
          </w:p>
        </w:tc>
      </w:tr>
      <w:tr w:rsidR="0043747B" w:rsidRPr="0043747B" w14:paraId="708E610B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4B7854A1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Прикладные научные исследования в области образования</w:t>
            </w:r>
          </w:p>
        </w:tc>
        <w:tc>
          <w:tcPr>
            <w:tcW w:w="1417" w:type="dxa"/>
            <w:noWrap/>
            <w:vAlign w:val="bottom"/>
            <w:hideMark/>
          </w:tcPr>
          <w:p w14:paraId="62538957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39C8BB2D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2658" w:type="dxa"/>
            <w:noWrap/>
            <w:vAlign w:val="bottom"/>
            <w:hideMark/>
          </w:tcPr>
          <w:p w14:paraId="64C18EC1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9 866,27400</w:t>
            </w:r>
          </w:p>
        </w:tc>
      </w:tr>
      <w:tr w:rsidR="0043747B" w:rsidRPr="0043747B" w14:paraId="524E6BAE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212DE885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417" w:type="dxa"/>
            <w:noWrap/>
            <w:vAlign w:val="bottom"/>
            <w:hideMark/>
          </w:tcPr>
          <w:p w14:paraId="793E042A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5B32B4E5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2658" w:type="dxa"/>
            <w:noWrap/>
            <w:vAlign w:val="bottom"/>
            <w:hideMark/>
          </w:tcPr>
          <w:p w14:paraId="435295ED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1 750 663,87857</w:t>
            </w:r>
          </w:p>
        </w:tc>
      </w:tr>
      <w:tr w:rsidR="0043747B" w:rsidRPr="0043747B" w14:paraId="3DB68E3D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2585D019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417" w:type="dxa"/>
            <w:noWrap/>
            <w:vAlign w:val="bottom"/>
            <w:hideMark/>
          </w:tcPr>
          <w:p w14:paraId="198D196A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14:paraId="5514B22D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16044ACE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2 749 806,49700</w:t>
            </w:r>
          </w:p>
        </w:tc>
      </w:tr>
      <w:tr w:rsidR="0043747B" w:rsidRPr="0043747B" w14:paraId="3546D0B2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1F7B85FD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417" w:type="dxa"/>
            <w:noWrap/>
            <w:vAlign w:val="bottom"/>
            <w:hideMark/>
          </w:tcPr>
          <w:p w14:paraId="60D00DDB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14:paraId="28B06752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127889B0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2 709 278,46600</w:t>
            </w:r>
          </w:p>
        </w:tc>
      </w:tr>
      <w:tr w:rsidR="0043747B" w:rsidRPr="0043747B" w14:paraId="74540F8D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78C1197F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noWrap/>
            <w:vAlign w:val="bottom"/>
            <w:hideMark/>
          </w:tcPr>
          <w:p w14:paraId="22FC1F5D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14:paraId="3D4C00F0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2658" w:type="dxa"/>
            <w:noWrap/>
            <w:vAlign w:val="bottom"/>
            <w:hideMark/>
          </w:tcPr>
          <w:p w14:paraId="27CCBBF9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40 528,03100</w:t>
            </w:r>
          </w:p>
        </w:tc>
      </w:tr>
      <w:tr w:rsidR="0043747B" w:rsidRPr="0043747B" w14:paraId="0B853688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57E59B18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Здравоохранение</w:t>
            </w:r>
          </w:p>
        </w:tc>
        <w:tc>
          <w:tcPr>
            <w:tcW w:w="1417" w:type="dxa"/>
            <w:noWrap/>
            <w:vAlign w:val="bottom"/>
            <w:hideMark/>
          </w:tcPr>
          <w:p w14:paraId="1E7BBFC3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0C785FBA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00FD2BC8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37 558 270,06645</w:t>
            </w:r>
          </w:p>
        </w:tc>
      </w:tr>
      <w:tr w:rsidR="0043747B" w:rsidRPr="0043747B" w14:paraId="1273B356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1089AC98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Стационарная медицинская помощь</w:t>
            </w:r>
          </w:p>
        </w:tc>
        <w:tc>
          <w:tcPr>
            <w:tcW w:w="1417" w:type="dxa"/>
            <w:noWrap/>
            <w:vAlign w:val="bottom"/>
            <w:hideMark/>
          </w:tcPr>
          <w:p w14:paraId="0CAEF024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2E3F57A7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4F127733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16 577 024,07800</w:t>
            </w:r>
          </w:p>
        </w:tc>
      </w:tr>
      <w:tr w:rsidR="0043747B" w:rsidRPr="0043747B" w14:paraId="77F264A2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7BB3B744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Амбулаторная помощь</w:t>
            </w:r>
          </w:p>
        </w:tc>
        <w:tc>
          <w:tcPr>
            <w:tcW w:w="1417" w:type="dxa"/>
            <w:noWrap/>
            <w:vAlign w:val="bottom"/>
            <w:hideMark/>
          </w:tcPr>
          <w:p w14:paraId="388AA16B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395F4722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1738C536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5 153 655,52000</w:t>
            </w:r>
          </w:p>
        </w:tc>
      </w:tr>
      <w:tr w:rsidR="0043747B" w:rsidRPr="0043747B" w14:paraId="5236A28F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290B87A6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Медицинская помощь в дневных стационарах всех типов</w:t>
            </w:r>
          </w:p>
        </w:tc>
        <w:tc>
          <w:tcPr>
            <w:tcW w:w="1417" w:type="dxa"/>
            <w:noWrap/>
            <w:vAlign w:val="bottom"/>
            <w:hideMark/>
          </w:tcPr>
          <w:p w14:paraId="3A5FBB41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059F7F30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2658" w:type="dxa"/>
            <w:noWrap/>
            <w:vAlign w:val="bottom"/>
            <w:hideMark/>
          </w:tcPr>
          <w:p w14:paraId="52DF0E5B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840 156,32400</w:t>
            </w:r>
          </w:p>
        </w:tc>
      </w:tr>
      <w:tr w:rsidR="0043747B" w:rsidRPr="0043747B" w14:paraId="67937B61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15071833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Скорая медицинская помощь</w:t>
            </w:r>
          </w:p>
        </w:tc>
        <w:tc>
          <w:tcPr>
            <w:tcW w:w="1417" w:type="dxa"/>
            <w:noWrap/>
            <w:vAlign w:val="bottom"/>
            <w:hideMark/>
          </w:tcPr>
          <w:p w14:paraId="4C38249C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20E14479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2658" w:type="dxa"/>
            <w:noWrap/>
            <w:vAlign w:val="bottom"/>
            <w:hideMark/>
          </w:tcPr>
          <w:p w14:paraId="7D0C9A97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2 473 922,15324</w:t>
            </w:r>
          </w:p>
        </w:tc>
      </w:tr>
      <w:tr w:rsidR="0043747B" w:rsidRPr="0043747B" w14:paraId="0C926A5E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1FF12111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1417" w:type="dxa"/>
            <w:noWrap/>
            <w:vAlign w:val="bottom"/>
            <w:hideMark/>
          </w:tcPr>
          <w:p w14:paraId="008E4114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6C633CB5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2658" w:type="dxa"/>
            <w:noWrap/>
            <w:vAlign w:val="bottom"/>
            <w:hideMark/>
          </w:tcPr>
          <w:p w14:paraId="361CDE8C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68 107,18279</w:t>
            </w:r>
          </w:p>
        </w:tc>
      </w:tr>
      <w:tr w:rsidR="0043747B" w:rsidRPr="0043747B" w14:paraId="44ADC6DB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680752E4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417" w:type="dxa"/>
            <w:noWrap/>
            <w:vAlign w:val="bottom"/>
            <w:hideMark/>
          </w:tcPr>
          <w:p w14:paraId="7C03DE40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3B722CE5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2658" w:type="dxa"/>
            <w:noWrap/>
            <w:vAlign w:val="bottom"/>
            <w:hideMark/>
          </w:tcPr>
          <w:p w14:paraId="2631198C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720 429,73987</w:t>
            </w:r>
          </w:p>
        </w:tc>
      </w:tr>
      <w:tr w:rsidR="0043747B" w:rsidRPr="0043747B" w14:paraId="72E73C39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59B2A5D6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417" w:type="dxa"/>
            <w:noWrap/>
            <w:vAlign w:val="bottom"/>
            <w:hideMark/>
          </w:tcPr>
          <w:p w14:paraId="3590DA42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1111F5D0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2658" w:type="dxa"/>
            <w:noWrap/>
            <w:vAlign w:val="bottom"/>
            <w:hideMark/>
          </w:tcPr>
          <w:p w14:paraId="790FEC40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73 542,65589</w:t>
            </w:r>
          </w:p>
        </w:tc>
      </w:tr>
      <w:tr w:rsidR="0043747B" w:rsidRPr="0043747B" w14:paraId="29BD8A0C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2BFE42FB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Прикладные научные исследования в области здравоохранения</w:t>
            </w:r>
          </w:p>
        </w:tc>
        <w:tc>
          <w:tcPr>
            <w:tcW w:w="1417" w:type="dxa"/>
            <w:noWrap/>
            <w:vAlign w:val="bottom"/>
            <w:hideMark/>
          </w:tcPr>
          <w:p w14:paraId="545C5CCB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7660A7C4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2658" w:type="dxa"/>
            <w:noWrap/>
            <w:vAlign w:val="bottom"/>
            <w:hideMark/>
          </w:tcPr>
          <w:p w14:paraId="75110A1A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10 145,85300</w:t>
            </w:r>
          </w:p>
        </w:tc>
      </w:tr>
      <w:tr w:rsidR="0043747B" w:rsidRPr="0043747B" w14:paraId="1DADA610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6765B8E9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417" w:type="dxa"/>
            <w:noWrap/>
            <w:vAlign w:val="bottom"/>
            <w:hideMark/>
          </w:tcPr>
          <w:p w14:paraId="4473B895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267D0239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2658" w:type="dxa"/>
            <w:noWrap/>
            <w:vAlign w:val="bottom"/>
            <w:hideMark/>
          </w:tcPr>
          <w:p w14:paraId="24CB133C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11 641 286,55966</w:t>
            </w:r>
          </w:p>
        </w:tc>
      </w:tr>
      <w:tr w:rsidR="0043747B" w:rsidRPr="0043747B" w14:paraId="21F96C99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29C86F4F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1417" w:type="dxa"/>
            <w:noWrap/>
            <w:vAlign w:val="bottom"/>
            <w:hideMark/>
          </w:tcPr>
          <w:p w14:paraId="0962E5B8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14:paraId="32138A47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32AC95BE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80 966 045,75137</w:t>
            </w:r>
          </w:p>
        </w:tc>
      </w:tr>
      <w:tr w:rsidR="0043747B" w:rsidRPr="0043747B" w14:paraId="70D92AD3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78C7E380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Пенсионное обеспечение</w:t>
            </w:r>
          </w:p>
        </w:tc>
        <w:tc>
          <w:tcPr>
            <w:tcW w:w="1417" w:type="dxa"/>
            <w:noWrap/>
            <w:vAlign w:val="bottom"/>
            <w:hideMark/>
          </w:tcPr>
          <w:p w14:paraId="276F8F00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14:paraId="7DCDC33F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59C83654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19 931 816,80000</w:t>
            </w:r>
          </w:p>
        </w:tc>
      </w:tr>
      <w:tr w:rsidR="0043747B" w:rsidRPr="0043747B" w14:paraId="1817041B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564CD996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1417" w:type="dxa"/>
            <w:noWrap/>
            <w:vAlign w:val="bottom"/>
            <w:hideMark/>
          </w:tcPr>
          <w:p w14:paraId="5D442FEC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14:paraId="1BEF682C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4A7C27FD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2 726 302,55600</w:t>
            </w:r>
          </w:p>
        </w:tc>
      </w:tr>
      <w:tr w:rsidR="0043747B" w:rsidRPr="0043747B" w14:paraId="22447918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46054890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417" w:type="dxa"/>
            <w:noWrap/>
            <w:vAlign w:val="bottom"/>
            <w:hideMark/>
          </w:tcPr>
          <w:p w14:paraId="53BDA476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14:paraId="2D5B2F24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2658" w:type="dxa"/>
            <w:noWrap/>
            <w:vAlign w:val="bottom"/>
            <w:hideMark/>
          </w:tcPr>
          <w:p w14:paraId="1E2C3D9D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57 612 537,40350</w:t>
            </w:r>
          </w:p>
        </w:tc>
      </w:tr>
      <w:tr w:rsidR="0043747B" w:rsidRPr="0043747B" w14:paraId="28D58E57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37E64504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Охрана семьи и детства</w:t>
            </w:r>
          </w:p>
        </w:tc>
        <w:tc>
          <w:tcPr>
            <w:tcW w:w="1417" w:type="dxa"/>
            <w:noWrap/>
            <w:vAlign w:val="bottom"/>
            <w:hideMark/>
          </w:tcPr>
          <w:p w14:paraId="17F2863E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14:paraId="4E14BF8E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2658" w:type="dxa"/>
            <w:noWrap/>
            <w:vAlign w:val="bottom"/>
            <w:hideMark/>
          </w:tcPr>
          <w:p w14:paraId="0D058BEC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356 900,76400</w:t>
            </w:r>
          </w:p>
        </w:tc>
      </w:tr>
      <w:tr w:rsidR="0043747B" w:rsidRPr="0043747B" w14:paraId="29B47635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23C25C86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noWrap/>
            <w:vAlign w:val="bottom"/>
            <w:hideMark/>
          </w:tcPr>
          <w:p w14:paraId="72644E01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14:paraId="0D116797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2658" w:type="dxa"/>
            <w:noWrap/>
            <w:vAlign w:val="bottom"/>
            <w:hideMark/>
          </w:tcPr>
          <w:p w14:paraId="6FBFBCA2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338 488,22787</w:t>
            </w:r>
          </w:p>
        </w:tc>
      </w:tr>
      <w:tr w:rsidR="0043747B" w:rsidRPr="0043747B" w14:paraId="428170B9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0B27A3B4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Физическая культура и спорт</w:t>
            </w:r>
          </w:p>
        </w:tc>
        <w:tc>
          <w:tcPr>
            <w:tcW w:w="1417" w:type="dxa"/>
            <w:noWrap/>
            <w:vAlign w:val="bottom"/>
            <w:hideMark/>
          </w:tcPr>
          <w:p w14:paraId="0ABFD8B5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418" w:type="dxa"/>
            <w:noWrap/>
            <w:vAlign w:val="bottom"/>
            <w:hideMark/>
          </w:tcPr>
          <w:p w14:paraId="7CE94096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1B5FBA79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2 648 564,72811</w:t>
            </w:r>
          </w:p>
        </w:tc>
      </w:tr>
      <w:tr w:rsidR="0043747B" w:rsidRPr="0043747B" w14:paraId="735F0D0E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7ACE4EF5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noWrap/>
            <w:vAlign w:val="bottom"/>
            <w:hideMark/>
          </w:tcPr>
          <w:p w14:paraId="57B80078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418" w:type="dxa"/>
            <w:noWrap/>
            <w:vAlign w:val="bottom"/>
            <w:hideMark/>
          </w:tcPr>
          <w:p w14:paraId="48F6D1FC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3FE29AF2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1 597 459,26692</w:t>
            </w:r>
          </w:p>
        </w:tc>
      </w:tr>
      <w:tr w:rsidR="0043747B" w:rsidRPr="0043747B" w14:paraId="0A547E88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2084B571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Массовый спорт</w:t>
            </w:r>
          </w:p>
        </w:tc>
        <w:tc>
          <w:tcPr>
            <w:tcW w:w="1417" w:type="dxa"/>
            <w:noWrap/>
            <w:vAlign w:val="bottom"/>
            <w:hideMark/>
          </w:tcPr>
          <w:p w14:paraId="1E31847F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418" w:type="dxa"/>
            <w:noWrap/>
            <w:vAlign w:val="bottom"/>
            <w:hideMark/>
          </w:tcPr>
          <w:p w14:paraId="6CB4CACF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6ED55CC2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25 920,57792</w:t>
            </w:r>
          </w:p>
        </w:tc>
      </w:tr>
      <w:tr w:rsidR="0043747B" w:rsidRPr="0043747B" w14:paraId="38B555A6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6686EB37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1417" w:type="dxa"/>
            <w:noWrap/>
            <w:vAlign w:val="bottom"/>
            <w:hideMark/>
          </w:tcPr>
          <w:p w14:paraId="60FA8594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418" w:type="dxa"/>
            <w:noWrap/>
            <w:vAlign w:val="bottom"/>
            <w:hideMark/>
          </w:tcPr>
          <w:p w14:paraId="05E36E7D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2658" w:type="dxa"/>
            <w:noWrap/>
            <w:vAlign w:val="bottom"/>
            <w:hideMark/>
          </w:tcPr>
          <w:p w14:paraId="01125E39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1 009 907,29727</w:t>
            </w:r>
          </w:p>
        </w:tc>
      </w:tr>
      <w:tr w:rsidR="0043747B" w:rsidRPr="0043747B" w14:paraId="34EB73D7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1FA389D7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noWrap/>
            <w:vAlign w:val="bottom"/>
            <w:hideMark/>
          </w:tcPr>
          <w:p w14:paraId="5FEBB573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418" w:type="dxa"/>
            <w:noWrap/>
            <w:vAlign w:val="bottom"/>
            <w:hideMark/>
          </w:tcPr>
          <w:p w14:paraId="709CED64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2658" w:type="dxa"/>
            <w:noWrap/>
            <w:vAlign w:val="bottom"/>
            <w:hideMark/>
          </w:tcPr>
          <w:p w14:paraId="4F4C15C1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15 277,58600</w:t>
            </w:r>
          </w:p>
        </w:tc>
      </w:tr>
      <w:tr w:rsidR="0043747B" w:rsidRPr="0043747B" w14:paraId="4D7268CD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47C7DA11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Средства массовой информации</w:t>
            </w:r>
          </w:p>
        </w:tc>
        <w:tc>
          <w:tcPr>
            <w:tcW w:w="1417" w:type="dxa"/>
            <w:noWrap/>
            <w:vAlign w:val="bottom"/>
            <w:hideMark/>
          </w:tcPr>
          <w:p w14:paraId="5905ABA5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418" w:type="dxa"/>
            <w:noWrap/>
            <w:vAlign w:val="bottom"/>
            <w:hideMark/>
          </w:tcPr>
          <w:p w14:paraId="4996C13E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37803B5E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576 419,57900</w:t>
            </w:r>
          </w:p>
        </w:tc>
      </w:tr>
      <w:tr w:rsidR="0043747B" w:rsidRPr="0043747B" w14:paraId="6749EDF8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392B70A4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Телевидение и радиовещание</w:t>
            </w:r>
          </w:p>
        </w:tc>
        <w:tc>
          <w:tcPr>
            <w:tcW w:w="1417" w:type="dxa"/>
            <w:noWrap/>
            <w:vAlign w:val="bottom"/>
            <w:hideMark/>
          </w:tcPr>
          <w:p w14:paraId="528D1A32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418" w:type="dxa"/>
            <w:noWrap/>
            <w:vAlign w:val="bottom"/>
            <w:hideMark/>
          </w:tcPr>
          <w:p w14:paraId="0A32C91C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5959DB96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430 753,06500</w:t>
            </w:r>
          </w:p>
        </w:tc>
      </w:tr>
      <w:tr w:rsidR="0043747B" w:rsidRPr="0043747B" w14:paraId="013AB328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1A3B3330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Периодическая печать и издательства</w:t>
            </w:r>
          </w:p>
        </w:tc>
        <w:tc>
          <w:tcPr>
            <w:tcW w:w="1417" w:type="dxa"/>
            <w:noWrap/>
            <w:vAlign w:val="bottom"/>
            <w:hideMark/>
          </w:tcPr>
          <w:p w14:paraId="6C278815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418" w:type="dxa"/>
            <w:noWrap/>
            <w:vAlign w:val="bottom"/>
            <w:hideMark/>
          </w:tcPr>
          <w:p w14:paraId="439C910E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687590A3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125 400,56000</w:t>
            </w:r>
          </w:p>
        </w:tc>
      </w:tr>
      <w:tr w:rsidR="0043747B" w:rsidRPr="0043747B" w14:paraId="36ED6027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43F7B543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417" w:type="dxa"/>
            <w:noWrap/>
            <w:vAlign w:val="bottom"/>
            <w:hideMark/>
          </w:tcPr>
          <w:p w14:paraId="10F199DE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418" w:type="dxa"/>
            <w:noWrap/>
            <w:vAlign w:val="bottom"/>
            <w:hideMark/>
          </w:tcPr>
          <w:p w14:paraId="1FA8A661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2658" w:type="dxa"/>
            <w:noWrap/>
            <w:vAlign w:val="bottom"/>
            <w:hideMark/>
          </w:tcPr>
          <w:p w14:paraId="24038AB7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20 265,95400</w:t>
            </w:r>
          </w:p>
        </w:tc>
      </w:tr>
      <w:tr w:rsidR="0043747B" w:rsidRPr="0043747B" w14:paraId="75F3441D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4B8E918F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noWrap/>
            <w:vAlign w:val="bottom"/>
            <w:hideMark/>
          </w:tcPr>
          <w:p w14:paraId="3772E92D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1418" w:type="dxa"/>
            <w:noWrap/>
            <w:vAlign w:val="bottom"/>
            <w:hideMark/>
          </w:tcPr>
          <w:p w14:paraId="4E682F19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0DE3C46D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387 178,77000</w:t>
            </w:r>
          </w:p>
        </w:tc>
      </w:tr>
      <w:tr w:rsidR="0043747B" w:rsidRPr="0043747B" w14:paraId="1BE1C48B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1089076C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17" w:type="dxa"/>
            <w:noWrap/>
            <w:vAlign w:val="bottom"/>
            <w:hideMark/>
          </w:tcPr>
          <w:p w14:paraId="73EE6983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1418" w:type="dxa"/>
            <w:noWrap/>
            <w:vAlign w:val="bottom"/>
            <w:hideMark/>
          </w:tcPr>
          <w:p w14:paraId="1C52B809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2C6AE50C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387 178,77000</w:t>
            </w:r>
          </w:p>
        </w:tc>
      </w:tr>
      <w:tr w:rsidR="0043747B" w:rsidRPr="0043747B" w14:paraId="53AC8F84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3F3DD167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noWrap/>
            <w:vAlign w:val="bottom"/>
            <w:hideMark/>
          </w:tcPr>
          <w:p w14:paraId="41972C24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1418" w:type="dxa"/>
            <w:noWrap/>
            <w:vAlign w:val="bottom"/>
            <w:hideMark/>
          </w:tcPr>
          <w:p w14:paraId="5F85451B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16B90975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29 565 656,19255</w:t>
            </w:r>
          </w:p>
        </w:tc>
      </w:tr>
      <w:tr w:rsidR="0043747B" w:rsidRPr="0043747B" w14:paraId="45E0653A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1E0A95C5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7" w:type="dxa"/>
            <w:noWrap/>
            <w:vAlign w:val="bottom"/>
            <w:hideMark/>
          </w:tcPr>
          <w:p w14:paraId="17205FBD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1418" w:type="dxa"/>
            <w:noWrap/>
            <w:vAlign w:val="bottom"/>
            <w:hideMark/>
          </w:tcPr>
          <w:p w14:paraId="50059FD7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02D1CE34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43747B" w:rsidRPr="0043747B" w14:paraId="1848143B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4C982EB9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Иные дотации</w:t>
            </w:r>
          </w:p>
        </w:tc>
        <w:tc>
          <w:tcPr>
            <w:tcW w:w="1417" w:type="dxa"/>
            <w:noWrap/>
            <w:vAlign w:val="bottom"/>
            <w:hideMark/>
          </w:tcPr>
          <w:p w14:paraId="05455916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1418" w:type="dxa"/>
            <w:noWrap/>
            <w:vAlign w:val="bottom"/>
            <w:hideMark/>
          </w:tcPr>
          <w:p w14:paraId="5077475B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0AF947E7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43747B" w:rsidRPr="0043747B" w14:paraId="6B13EDB4" w14:textId="77777777" w:rsidTr="00C77705">
        <w:trPr>
          <w:cantSplit/>
          <w:trHeight w:val="20"/>
        </w:trPr>
        <w:tc>
          <w:tcPr>
            <w:tcW w:w="9067" w:type="dxa"/>
            <w:noWrap/>
            <w:hideMark/>
          </w:tcPr>
          <w:p w14:paraId="203CCE76" w14:textId="77777777" w:rsidR="0043747B" w:rsidRPr="0043747B" w:rsidRDefault="0043747B" w:rsidP="0043747B">
            <w:pPr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Итого расходов</w:t>
            </w:r>
          </w:p>
        </w:tc>
        <w:tc>
          <w:tcPr>
            <w:tcW w:w="1417" w:type="dxa"/>
            <w:noWrap/>
            <w:vAlign w:val="bottom"/>
            <w:hideMark/>
          </w:tcPr>
          <w:p w14:paraId="57C95317" w14:textId="77777777" w:rsidR="0043747B" w:rsidRPr="0043747B" w:rsidRDefault="0043747B" w:rsidP="0043747B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14:paraId="61858B78" w14:textId="77777777" w:rsidR="0043747B" w:rsidRPr="0043747B" w:rsidRDefault="0043747B" w:rsidP="004374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5B446CEF" w14:textId="77777777" w:rsidR="0043747B" w:rsidRPr="0043747B" w:rsidRDefault="0043747B" w:rsidP="0043747B">
            <w:pPr>
              <w:jc w:val="right"/>
              <w:rPr>
                <w:rFonts w:eastAsia="Times New Roman"/>
                <w:lang w:eastAsia="ru-RU"/>
              </w:rPr>
            </w:pPr>
            <w:r w:rsidRPr="0043747B">
              <w:rPr>
                <w:rFonts w:eastAsia="Times New Roman"/>
                <w:lang w:eastAsia="ru-RU"/>
              </w:rPr>
              <w:t>246 368 984,30792</w:t>
            </w:r>
          </w:p>
        </w:tc>
      </w:tr>
    </w:tbl>
    <w:p w14:paraId="76930D45" w14:textId="77777777" w:rsidR="0043747B" w:rsidRPr="0043747B" w:rsidRDefault="0043747B" w:rsidP="004374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BA412C" w14:textId="77777777" w:rsidR="00B123AF" w:rsidRDefault="00B123AF">
      <w:bookmarkStart w:id="0" w:name="_GoBack"/>
      <w:bookmarkEnd w:id="0"/>
    </w:p>
    <w:sectPr w:rsidR="00B123AF" w:rsidSect="004374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92"/>
    <w:rsid w:val="00172C39"/>
    <w:rsid w:val="0043747B"/>
    <w:rsid w:val="00634E92"/>
    <w:rsid w:val="00781704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E0AED-99BA-418E-8768-EBED29BE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43747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37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4644</Characters>
  <Application>Microsoft Office Word</Application>
  <DocSecurity>0</DocSecurity>
  <Lines>38</Lines>
  <Paragraphs>10</Paragraphs>
  <ScaleCrop>false</ScaleCrop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2024-08-16T07:37:00Z</dcterms:created>
  <dcterms:modified xsi:type="dcterms:W3CDTF">2024-08-16T07:37:00Z</dcterms:modified>
</cp:coreProperties>
</file>