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E9" w:rsidRPr="00D36BC6" w:rsidRDefault="003160E9" w:rsidP="00D36BC6">
      <w:pPr>
        <w:ind w:left="9940" w:firstLine="0"/>
        <w:rPr>
          <w:rFonts w:cs="Times New Roman"/>
          <w:sz w:val="24"/>
          <w:szCs w:val="18"/>
        </w:rPr>
      </w:pPr>
      <w:r w:rsidRPr="00EF025E">
        <w:rPr>
          <w:rFonts w:cs="Times New Roman"/>
          <w:sz w:val="24"/>
          <w:szCs w:val="18"/>
        </w:rPr>
        <w:t>Приложение</w:t>
      </w:r>
    </w:p>
    <w:p w:rsidR="00624485" w:rsidRPr="00EF025E" w:rsidRDefault="00624485" w:rsidP="00D36BC6">
      <w:pPr>
        <w:ind w:left="9940" w:firstLine="0"/>
        <w:rPr>
          <w:rFonts w:cs="Times New Roman"/>
          <w:sz w:val="24"/>
          <w:szCs w:val="18"/>
        </w:rPr>
      </w:pPr>
    </w:p>
    <w:p w:rsidR="00CA7707" w:rsidRPr="00EF025E" w:rsidRDefault="00220CCA" w:rsidP="00D36BC6">
      <w:pPr>
        <w:ind w:left="9940" w:firstLine="0"/>
        <w:jc w:val="left"/>
        <w:rPr>
          <w:rFonts w:cs="Times New Roman"/>
          <w:sz w:val="24"/>
          <w:szCs w:val="18"/>
        </w:rPr>
      </w:pPr>
      <w:r>
        <w:rPr>
          <w:rFonts w:cs="Times New Roman"/>
          <w:sz w:val="24"/>
          <w:szCs w:val="18"/>
        </w:rPr>
        <w:t xml:space="preserve">к </w:t>
      </w:r>
      <w:r w:rsidRPr="00220CCA">
        <w:rPr>
          <w:rFonts w:cs="Times New Roman"/>
          <w:sz w:val="24"/>
          <w:szCs w:val="18"/>
        </w:rPr>
        <w:t>Поряд</w:t>
      </w:r>
      <w:r>
        <w:rPr>
          <w:rFonts w:cs="Times New Roman"/>
          <w:sz w:val="24"/>
          <w:szCs w:val="18"/>
        </w:rPr>
        <w:t xml:space="preserve">ку передачи Реестра остатков денежных средств, </w:t>
      </w:r>
      <w:r w:rsidRPr="00220CCA">
        <w:rPr>
          <w:rFonts w:cs="Times New Roman"/>
          <w:sz w:val="24"/>
          <w:szCs w:val="18"/>
        </w:rPr>
        <w:t>которые учитываются</w:t>
      </w:r>
      <w:r>
        <w:rPr>
          <w:rFonts w:cs="Times New Roman"/>
          <w:sz w:val="24"/>
          <w:szCs w:val="18"/>
        </w:rPr>
        <w:t xml:space="preserve"> </w:t>
      </w:r>
      <w:r w:rsidRPr="00220CCA">
        <w:rPr>
          <w:rFonts w:cs="Times New Roman"/>
          <w:sz w:val="24"/>
          <w:szCs w:val="18"/>
        </w:rPr>
        <w:t>на лице</w:t>
      </w:r>
      <w:r w:rsidR="00FD2211">
        <w:rPr>
          <w:rFonts w:cs="Times New Roman"/>
          <w:sz w:val="24"/>
          <w:szCs w:val="18"/>
        </w:rPr>
        <w:t xml:space="preserve">вом счете для учета операций со </w:t>
      </w:r>
      <w:r w:rsidRPr="00220CCA">
        <w:rPr>
          <w:rFonts w:cs="Times New Roman"/>
          <w:sz w:val="24"/>
          <w:szCs w:val="18"/>
        </w:rPr>
        <w:t>средствами, поступающими во</w:t>
      </w:r>
      <w:r w:rsidR="00FD2211">
        <w:rPr>
          <w:rFonts w:cs="Times New Roman"/>
          <w:sz w:val="24"/>
          <w:szCs w:val="18"/>
        </w:rPr>
        <w:t xml:space="preserve"> временное распоряжение получателя бюджетных средс</w:t>
      </w:r>
      <w:bookmarkStart w:id="0" w:name="_GoBack"/>
      <w:bookmarkEnd w:id="0"/>
      <w:r w:rsidR="00FD2211">
        <w:rPr>
          <w:rFonts w:cs="Times New Roman"/>
          <w:sz w:val="24"/>
          <w:szCs w:val="18"/>
        </w:rPr>
        <w:t xml:space="preserve">тв, </w:t>
      </w:r>
      <w:r w:rsidRPr="00220CCA">
        <w:rPr>
          <w:rFonts w:cs="Times New Roman"/>
          <w:sz w:val="24"/>
          <w:szCs w:val="18"/>
        </w:rPr>
        <w:t>открытом</w:t>
      </w:r>
      <w:r w:rsidR="00FD2211">
        <w:rPr>
          <w:rFonts w:cs="Times New Roman"/>
          <w:sz w:val="24"/>
          <w:szCs w:val="18"/>
        </w:rPr>
        <w:t xml:space="preserve"> </w:t>
      </w:r>
      <w:r w:rsidRPr="00220CCA">
        <w:rPr>
          <w:rFonts w:cs="Times New Roman"/>
          <w:sz w:val="24"/>
          <w:szCs w:val="18"/>
        </w:rPr>
        <w:t>Министерству дох</w:t>
      </w:r>
      <w:r w:rsidR="00FD2211">
        <w:rPr>
          <w:rFonts w:cs="Times New Roman"/>
          <w:sz w:val="24"/>
          <w:szCs w:val="18"/>
        </w:rPr>
        <w:t xml:space="preserve">одов и сборов Донецкой Народной </w:t>
      </w:r>
      <w:r w:rsidRPr="00220CCA">
        <w:rPr>
          <w:rFonts w:cs="Times New Roman"/>
          <w:sz w:val="24"/>
          <w:szCs w:val="18"/>
        </w:rPr>
        <w:t>Республики в Управлении</w:t>
      </w:r>
      <w:r w:rsidR="00FD2211">
        <w:rPr>
          <w:rFonts w:cs="Times New Roman"/>
          <w:sz w:val="24"/>
          <w:szCs w:val="18"/>
        </w:rPr>
        <w:t xml:space="preserve"> </w:t>
      </w:r>
      <w:r w:rsidRPr="00220CCA">
        <w:rPr>
          <w:rFonts w:cs="Times New Roman"/>
          <w:sz w:val="24"/>
          <w:szCs w:val="18"/>
        </w:rPr>
        <w:t>Федерального казначейства по Донецкой Народной Республике</w:t>
      </w:r>
      <w:r w:rsidR="00331F97">
        <w:rPr>
          <w:rFonts w:cs="Times New Roman"/>
          <w:sz w:val="24"/>
          <w:szCs w:val="18"/>
        </w:rPr>
        <w:t xml:space="preserve"> </w:t>
      </w:r>
      <w:r w:rsidR="00CA7707" w:rsidRPr="00EF025E">
        <w:rPr>
          <w:rFonts w:cs="Times New Roman"/>
          <w:sz w:val="24"/>
          <w:szCs w:val="18"/>
        </w:rPr>
        <w:t>(п</w:t>
      </w:r>
      <w:r w:rsidR="00721C30" w:rsidRPr="00EF025E">
        <w:rPr>
          <w:rFonts w:cs="Times New Roman"/>
          <w:sz w:val="24"/>
          <w:szCs w:val="18"/>
        </w:rPr>
        <w:t>ункт</w:t>
      </w:r>
      <w:r w:rsidR="00CA7707" w:rsidRPr="00EF025E">
        <w:rPr>
          <w:rFonts w:cs="Times New Roman"/>
          <w:sz w:val="24"/>
          <w:szCs w:val="18"/>
        </w:rPr>
        <w:t xml:space="preserve"> </w:t>
      </w:r>
      <w:r w:rsidR="0062472D">
        <w:rPr>
          <w:rFonts w:cs="Times New Roman"/>
          <w:sz w:val="24"/>
          <w:szCs w:val="18"/>
        </w:rPr>
        <w:t>3</w:t>
      </w:r>
      <w:r w:rsidR="00CA7707" w:rsidRPr="00EF025E">
        <w:rPr>
          <w:rFonts w:cs="Times New Roman"/>
          <w:sz w:val="24"/>
          <w:szCs w:val="18"/>
        </w:rPr>
        <w:t>)</w:t>
      </w:r>
    </w:p>
    <w:p w:rsidR="0097477D" w:rsidRDefault="0097477D" w:rsidP="00987C7B">
      <w:pPr>
        <w:ind w:firstLine="0"/>
        <w:rPr>
          <w:rFonts w:cs="Times New Roman"/>
          <w:sz w:val="32"/>
          <w:szCs w:val="28"/>
        </w:rPr>
      </w:pPr>
    </w:p>
    <w:p w:rsidR="00EB0347" w:rsidRPr="00EF025E" w:rsidRDefault="00EB0347" w:rsidP="00987C7B">
      <w:pPr>
        <w:ind w:firstLine="0"/>
        <w:rPr>
          <w:rFonts w:cs="Times New Roman"/>
          <w:sz w:val="32"/>
          <w:szCs w:val="28"/>
        </w:rPr>
      </w:pPr>
    </w:p>
    <w:p w:rsidR="00D36BC6" w:rsidRDefault="00C90783" w:rsidP="00331F97">
      <w:pPr>
        <w:spacing w:line="276" w:lineRule="auto"/>
        <w:jc w:val="center"/>
        <w:rPr>
          <w:rFonts w:cs="Times New Roman"/>
          <w:szCs w:val="18"/>
        </w:rPr>
      </w:pPr>
      <w:r w:rsidRPr="00D36BC6">
        <w:rPr>
          <w:rFonts w:cs="Times New Roman"/>
          <w:szCs w:val="18"/>
        </w:rPr>
        <w:t xml:space="preserve">Реестр остатков денежных средств, которые учитываются на лицевом счете для учета операций со средствами, поступающими во временное распоряжение получателя бюджетных средств, </w:t>
      </w:r>
    </w:p>
    <w:p w:rsidR="00D36BC6" w:rsidRDefault="00C90783" w:rsidP="00331F97">
      <w:pPr>
        <w:spacing w:line="276" w:lineRule="auto"/>
        <w:jc w:val="center"/>
        <w:rPr>
          <w:rFonts w:cs="Times New Roman"/>
          <w:szCs w:val="18"/>
        </w:rPr>
      </w:pPr>
      <w:proofErr w:type="gramStart"/>
      <w:r w:rsidRPr="00D36BC6">
        <w:rPr>
          <w:rFonts w:cs="Times New Roman"/>
          <w:szCs w:val="18"/>
        </w:rPr>
        <w:t xml:space="preserve">открытом Министерству доходов и сборов Донецкой Народной Республики в Управлении Федерального казначейства </w:t>
      </w:r>
      <w:proofErr w:type="gramEnd"/>
    </w:p>
    <w:p w:rsidR="00624485" w:rsidRDefault="00C90783" w:rsidP="00331F97">
      <w:pPr>
        <w:spacing w:line="276" w:lineRule="auto"/>
        <w:jc w:val="center"/>
        <w:rPr>
          <w:rFonts w:cs="Times New Roman"/>
          <w:szCs w:val="24"/>
          <w:u w:val="single"/>
        </w:rPr>
      </w:pPr>
      <w:r w:rsidRPr="00D36BC6">
        <w:rPr>
          <w:rFonts w:cs="Times New Roman"/>
          <w:szCs w:val="18"/>
        </w:rPr>
        <w:t>по Донецкой Народной Республике</w:t>
      </w:r>
      <w:r w:rsidR="000B3964" w:rsidRPr="00D36BC6">
        <w:rPr>
          <w:rFonts w:cs="Times New Roman"/>
          <w:szCs w:val="18"/>
        </w:rPr>
        <w:t>,</w:t>
      </w:r>
      <w:r w:rsidRPr="00D36BC6">
        <w:rPr>
          <w:rFonts w:cs="Times New Roman"/>
          <w:szCs w:val="18"/>
        </w:rPr>
        <w:t xml:space="preserve"> </w:t>
      </w:r>
      <w:r w:rsidR="00331F97" w:rsidRPr="00D36BC6">
        <w:rPr>
          <w:rFonts w:eastAsia="Times New Roman"/>
          <w:color w:val="000000"/>
          <w:szCs w:val="24"/>
        </w:rPr>
        <w:t xml:space="preserve">по состоянию </w:t>
      </w:r>
      <w:r w:rsidR="00624485" w:rsidRPr="00D36BC6">
        <w:rPr>
          <w:rFonts w:cs="Times New Roman"/>
          <w:szCs w:val="24"/>
        </w:rPr>
        <w:t>на</w:t>
      </w:r>
      <w:r w:rsidR="0003676F" w:rsidRPr="00D36BC6">
        <w:rPr>
          <w:rFonts w:cs="Times New Roman"/>
          <w:szCs w:val="24"/>
        </w:rPr>
        <w:t xml:space="preserve"> </w:t>
      </w:r>
      <w:r w:rsidR="00D82ED2" w:rsidRPr="00D36BC6">
        <w:rPr>
          <w:rFonts w:cs="Times New Roman"/>
          <w:szCs w:val="24"/>
          <w:u w:val="single"/>
        </w:rPr>
        <w:t>«</w:t>
      </w:r>
      <w:r w:rsidR="00624485" w:rsidRPr="00D36BC6">
        <w:rPr>
          <w:rFonts w:cs="Times New Roman"/>
          <w:szCs w:val="24"/>
          <w:u w:val="single"/>
        </w:rPr>
        <w:t xml:space="preserve"> </w:t>
      </w:r>
      <w:r w:rsidR="00FE0DD5" w:rsidRPr="00D36BC6">
        <w:rPr>
          <w:rFonts w:cs="Times New Roman"/>
          <w:szCs w:val="24"/>
          <w:u w:val="single"/>
        </w:rPr>
        <w:t xml:space="preserve">  </w:t>
      </w:r>
      <w:r w:rsidR="00624485" w:rsidRPr="00D36BC6">
        <w:rPr>
          <w:rFonts w:cs="Times New Roman"/>
          <w:szCs w:val="24"/>
          <w:u w:val="single"/>
        </w:rPr>
        <w:t xml:space="preserve">  </w:t>
      </w:r>
      <w:r w:rsidR="00D82ED2" w:rsidRPr="00D36BC6">
        <w:rPr>
          <w:rFonts w:cs="Times New Roman"/>
          <w:szCs w:val="24"/>
          <w:u w:val="single"/>
        </w:rPr>
        <w:t>»</w:t>
      </w:r>
      <w:r w:rsidR="00624485" w:rsidRPr="00D36BC6">
        <w:rPr>
          <w:rFonts w:cs="Times New Roman"/>
          <w:szCs w:val="24"/>
          <w:u w:val="single"/>
        </w:rPr>
        <w:t xml:space="preserve">     </w:t>
      </w:r>
      <w:r w:rsidR="00D82ED2" w:rsidRPr="00D36BC6">
        <w:rPr>
          <w:rFonts w:cs="Times New Roman"/>
          <w:szCs w:val="24"/>
          <w:u w:val="single"/>
        </w:rPr>
        <w:t xml:space="preserve">   </w:t>
      </w:r>
      <w:r w:rsidR="00624485" w:rsidRPr="00D36BC6">
        <w:rPr>
          <w:rFonts w:cs="Times New Roman"/>
          <w:szCs w:val="24"/>
          <w:u w:val="single"/>
        </w:rPr>
        <w:t xml:space="preserve">   </w:t>
      </w:r>
      <w:r w:rsidR="00B65B05">
        <w:rPr>
          <w:rFonts w:cs="Times New Roman"/>
          <w:szCs w:val="24"/>
          <w:u w:val="single"/>
        </w:rPr>
        <w:t xml:space="preserve">         </w:t>
      </w:r>
      <w:r w:rsidR="00FE0DD5" w:rsidRPr="00D36BC6">
        <w:rPr>
          <w:rFonts w:cs="Times New Roman"/>
          <w:szCs w:val="24"/>
          <w:u w:val="single"/>
        </w:rPr>
        <w:t xml:space="preserve">      </w:t>
      </w:r>
      <w:r w:rsidR="00624485" w:rsidRPr="00D36BC6">
        <w:rPr>
          <w:rFonts w:cs="Times New Roman"/>
          <w:szCs w:val="24"/>
          <w:u w:val="single"/>
        </w:rPr>
        <w:t xml:space="preserve">  </w:t>
      </w:r>
      <w:r w:rsidR="00FE0DD5" w:rsidRPr="00D36BC6">
        <w:rPr>
          <w:rFonts w:cs="Times New Roman"/>
          <w:szCs w:val="24"/>
          <w:u w:val="single"/>
        </w:rPr>
        <w:t>202</w:t>
      </w:r>
      <w:r w:rsidR="00331F97" w:rsidRPr="00D36BC6">
        <w:rPr>
          <w:rFonts w:cs="Times New Roman"/>
          <w:szCs w:val="24"/>
          <w:u w:val="single"/>
        </w:rPr>
        <w:t>4</w:t>
      </w:r>
      <w:r w:rsidR="00FE0DD5" w:rsidRPr="00D36BC6">
        <w:rPr>
          <w:rFonts w:cs="Times New Roman"/>
          <w:szCs w:val="24"/>
          <w:u w:val="single"/>
        </w:rPr>
        <w:t xml:space="preserve"> год</w:t>
      </w:r>
      <w:r w:rsidR="006E07C7" w:rsidRPr="00D36BC6">
        <w:rPr>
          <w:rFonts w:cs="Times New Roman"/>
          <w:szCs w:val="24"/>
          <w:u w:val="single"/>
        </w:rPr>
        <w:t>а</w:t>
      </w:r>
    </w:p>
    <w:p w:rsidR="00985723" w:rsidRPr="00D36BC6" w:rsidRDefault="00985723" w:rsidP="00331F97">
      <w:pPr>
        <w:spacing w:line="276" w:lineRule="auto"/>
        <w:jc w:val="center"/>
        <w:rPr>
          <w:rFonts w:cs="Times New Roman"/>
          <w:szCs w:val="24"/>
          <w:u w:val="single"/>
        </w:rPr>
      </w:pPr>
    </w:p>
    <w:p w:rsidR="008760FA" w:rsidRDefault="00C90783" w:rsidP="00C90783">
      <w:pPr>
        <w:spacing w:line="276" w:lineRule="auto"/>
        <w:ind w:firstLine="0"/>
        <w:jc w:val="left"/>
        <w:rPr>
          <w:rFonts w:cs="Times New Roman"/>
          <w:szCs w:val="24"/>
        </w:rPr>
      </w:pPr>
      <w:r w:rsidRPr="00D36BC6">
        <w:rPr>
          <w:rFonts w:cs="Times New Roman"/>
          <w:szCs w:val="24"/>
        </w:rPr>
        <w:t>Ед. измерения: рубль</w:t>
      </w:r>
    </w:p>
    <w:p w:rsidR="00D36BC6" w:rsidRPr="00B65B05" w:rsidRDefault="00D36BC6" w:rsidP="00C90783">
      <w:pPr>
        <w:spacing w:line="276" w:lineRule="auto"/>
        <w:ind w:firstLine="0"/>
        <w:jc w:val="left"/>
        <w:rPr>
          <w:rFonts w:cs="Times New Roman"/>
          <w:sz w:val="12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120"/>
        <w:gridCol w:w="1120"/>
        <w:gridCol w:w="1260"/>
        <w:gridCol w:w="1886"/>
        <w:gridCol w:w="1474"/>
        <w:gridCol w:w="1960"/>
        <w:gridCol w:w="2100"/>
        <w:gridCol w:w="2380"/>
        <w:gridCol w:w="1557"/>
      </w:tblGrid>
      <w:tr w:rsidR="00985723" w:rsidTr="00985723">
        <w:tc>
          <w:tcPr>
            <w:tcW w:w="560" w:type="dxa"/>
            <w:vMerge w:val="restart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0" w:type="dxa"/>
            <w:vMerge w:val="restart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ИКЮЛ/</w:t>
            </w:r>
          </w:p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РНУКЛ</w:t>
            </w:r>
          </w:p>
        </w:tc>
        <w:tc>
          <w:tcPr>
            <w:tcW w:w="1120" w:type="dxa"/>
            <w:vMerge w:val="restart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60" w:type="dxa"/>
            <w:vMerge w:val="restart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ОГРН/</w:t>
            </w:r>
          </w:p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1886" w:type="dxa"/>
            <w:vMerge w:val="restart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Наименование плательщика</w:t>
            </w:r>
          </w:p>
        </w:tc>
        <w:tc>
          <w:tcPr>
            <w:tcW w:w="5534" w:type="dxa"/>
            <w:gridSpan w:val="3"/>
            <w:vAlign w:val="center"/>
          </w:tcPr>
          <w:p w:rsidR="00E61966" w:rsidRPr="00B65B05" w:rsidRDefault="00E61966" w:rsidP="00E61966">
            <w:pPr>
              <w:pStyle w:val="af2"/>
              <w:ind w:left="-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</w:p>
        </w:tc>
        <w:tc>
          <w:tcPr>
            <w:tcW w:w="2380" w:type="dxa"/>
            <w:vMerge w:val="restart"/>
            <w:vAlign w:val="center"/>
          </w:tcPr>
          <w:p w:rsidR="00E61966" w:rsidRPr="00B65B05" w:rsidRDefault="00E61966" w:rsidP="00E61966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Основание для зачисления денежных средств*</w:t>
            </w:r>
          </w:p>
        </w:tc>
        <w:tc>
          <w:tcPr>
            <w:tcW w:w="1557" w:type="dxa"/>
            <w:vMerge w:val="restart"/>
            <w:vAlign w:val="center"/>
          </w:tcPr>
          <w:p w:rsidR="00E61966" w:rsidRPr="00B65B05" w:rsidRDefault="00E61966" w:rsidP="00E61966">
            <w:pPr>
              <w:pStyle w:val="af2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Примечание**</w:t>
            </w:r>
          </w:p>
        </w:tc>
      </w:tr>
      <w:tr w:rsidR="00E61966" w:rsidTr="00985723">
        <w:tc>
          <w:tcPr>
            <w:tcW w:w="56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E61966" w:rsidRPr="00B65B05" w:rsidRDefault="00E61966" w:rsidP="00E61966">
            <w:pPr>
              <w:pStyle w:val="af2"/>
              <w:ind w:left="-1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4060" w:type="dxa"/>
            <w:gridSpan w:val="2"/>
            <w:vAlign w:val="center"/>
          </w:tcPr>
          <w:p w:rsidR="00E61966" w:rsidRPr="00B65B05" w:rsidRDefault="00E61966" w:rsidP="00E61966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возникла уплата (платежное поручение, квитанция и т.д.)</w:t>
            </w:r>
          </w:p>
        </w:tc>
        <w:tc>
          <w:tcPr>
            <w:tcW w:w="238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E61966" w:rsidRPr="00B65B05" w:rsidRDefault="00E61966" w:rsidP="00E61966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66" w:rsidTr="00B65B05">
        <w:tc>
          <w:tcPr>
            <w:tcW w:w="56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E61966" w:rsidRPr="00B65B05" w:rsidRDefault="00B65B05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00" w:type="dxa"/>
            <w:vAlign w:val="center"/>
          </w:tcPr>
          <w:p w:rsidR="00E61966" w:rsidRPr="00B65B05" w:rsidRDefault="00B65B05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80" w:type="dxa"/>
            <w:vMerge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E61966" w:rsidRPr="00B65B05" w:rsidRDefault="00E61966" w:rsidP="00E61966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23" w:rsidTr="00B65B05">
        <w:tc>
          <w:tcPr>
            <w:tcW w:w="5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vAlign w:val="center"/>
          </w:tcPr>
          <w:p w:rsidR="00E61966" w:rsidRPr="00B65B05" w:rsidRDefault="00E61966" w:rsidP="00E61966">
            <w:pPr>
              <w:pStyle w:val="af2"/>
              <w:ind w:left="-91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1966" w:rsidTr="00B65B05">
        <w:tc>
          <w:tcPr>
            <w:tcW w:w="5946" w:type="dxa"/>
            <w:gridSpan w:val="5"/>
            <w:vAlign w:val="center"/>
          </w:tcPr>
          <w:p w:rsidR="00E61966" w:rsidRPr="00B65B05" w:rsidRDefault="00E61966" w:rsidP="00E619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ВСЕГО по Реестру сумма остатков:</w:t>
            </w:r>
          </w:p>
        </w:tc>
        <w:tc>
          <w:tcPr>
            <w:tcW w:w="1474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61966" w:rsidRPr="00B65B05" w:rsidRDefault="00E61966" w:rsidP="00E61966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23" w:rsidTr="00B65B05">
        <w:tc>
          <w:tcPr>
            <w:tcW w:w="5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61966" w:rsidRPr="00B65B05" w:rsidRDefault="00E61966" w:rsidP="00E61966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66" w:rsidTr="00B65B05">
        <w:tc>
          <w:tcPr>
            <w:tcW w:w="5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61966" w:rsidRPr="00B65B05" w:rsidRDefault="00E61966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61966" w:rsidRPr="00B65B05" w:rsidRDefault="00E61966" w:rsidP="00E61966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23" w:rsidTr="00B65B05">
        <w:tc>
          <w:tcPr>
            <w:tcW w:w="56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85723" w:rsidRPr="00B65B05" w:rsidRDefault="00985723" w:rsidP="00E61966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23" w:rsidTr="00B65B05">
        <w:tc>
          <w:tcPr>
            <w:tcW w:w="56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85723" w:rsidRPr="00B65B05" w:rsidRDefault="00985723" w:rsidP="00E61966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23" w:rsidTr="00B65B05">
        <w:tc>
          <w:tcPr>
            <w:tcW w:w="56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985723" w:rsidRPr="00B65B05" w:rsidRDefault="00985723" w:rsidP="00E619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85723" w:rsidRPr="00B65B05" w:rsidRDefault="00985723" w:rsidP="00E61966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BC6" w:rsidRPr="00B65B05" w:rsidRDefault="00D36BC6" w:rsidP="00C90783">
      <w:pPr>
        <w:spacing w:line="276" w:lineRule="auto"/>
        <w:ind w:firstLine="0"/>
        <w:jc w:val="left"/>
        <w:rPr>
          <w:rFonts w:cs="Times New Roman"/>
          <w:sz w:val="12"/>
          <w:szCs w:val="24"/>
        </w:rPr>
      </w:pPr>
    </w:p>
    <w:tbl>
      <w:tblPr>
        <w:tblStyle w:val="a3"/>
        <w:tblpPr w:leftFromText="180" w:rightFromText="180" w:horzAnchor="margin" w:tblpY="58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120"/>
        <w:gridCol w:w="1120"/>
        <w:gridCol w:w="1260"/>
        <w:gridCol w:w="1886"/>
        <w:gridCol w:w="1474"/>
        <w:gridCol w:w="1960"/>
        <w:gridCol w:w="2100"/>
        <w:gridCol w:w="2380"/>
        <w:gridCol w:w="1557"/>
      </w:tblGrid>
      <w:tr w:rsidR="00985723" w:rsidRPr="00B65B05" w:rsidTr="001F6717">
        <w:tc>
          <w:tcPr>
            <w:tcW w:w="5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vAlign w:val="center"/>
          </w:tcPr>
          <w:p w:rsidR="00985723" w:rsidRPr="00B65B05" w:rsidRDefault="00985723" w:rsidP="001F6717">
            <w:pPr>
              <w:pStyle w:val="af2"/>
              <w:ind w:left="-91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5723" w:rsidRPr="00B65B05" w:rsidTr="001F6717">
        <w:tc>
          <w:tcPr>
            <w:tcW w:w="5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85723" w:rsidRPr="00B65B05" w:rsidRDefault="00985723" w:rsidP="001F6717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05" w:rsidRPr="00B65B05" w:rsidTr="001F6717">
        <w:tc>
          <w:tcPr>
            <w:tcW w:w="5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85723" w:rsidRPr="00B65B05" w:rsidRDefault="00985723" w:rsidP="001F6717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23" w:rsidRPr="00B65B05" w:rsidTr="001F6717">
        <w:tc>
          <w:tcPr>
            <w:tcW w:w="5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85723" w:rsidRPr="00B65B05" w:rsidRDefault="00985723" w:rsidP="001F6717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23" w:rsidRPr="00B65B05" w:rsidTr="001F6717">
        <w:tc>
          <w:tcPr>
            <w:tcW w:w="5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85723" w:rsidRPr="00B65B05" w:rsidRDefault="00985723" w:rsidP="001F6717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23" w:rsidRPr="00B65B05" w:rsidTr="001F6717">
        <w:tc>
          <w:tcPr>
            <w:tcW w:w="5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985723" w:rsidRPr="00B65B05" w:rsidRDefault="00985723" w:rsidP="001F67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85723" w:rsidRPr="00B65B05" w:rsidRDefault="00985723" w:rsidP="001F6717">
            <w:pPr>
              <w:pStyle w:val="af2"/>
              <w:ind w:left="-91"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65B" w:rsidRPr="00985723" w:rsidRDefault="001F6717" w:rsidP="001F6717">
      <w:pPr>
        <w:pStyle w:val="af2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Продолжение Приложения</w:t>
      </w:r>
    </w:p>
    <w:p w:rsidR="001F6717" w:rsidRDefault="001F6717" w:rsidP="00B65B05">
      <w:pPr>
        <w:pStyle w:val="af2"/>
        <w:ind w:firstLine="0"/>
        <w:rPr>
          <w:rFonts w:cs="Times New Roman"/>
          <w:szCs w:val="28"/>
        </w:rPr>
      </w:pPr>
    </w:p>
    <w:p w:rsidR="003A27F4" w:rsidRPr="00985723" w:rsidRDefault="006E065B" w:rsidP="00B65B05">
      <w:pPr>
        <w:pStyle w:val="af2"/>
        <w:ind w:firstLine="0"/>
        <w:rPr>
          <w:rFonts w:cs="Times New Roman"/>
          <w:szCs w:val="28"/>
        </w:rPr>
      </w:pPr>
      <w:r w:rsidRPr="00985723">
        <w:rPr>
          <w:rFonts w:cs="Times New Roman"/>
          <w:szCs w:val="28"/>
        </w:rPr>
        <w:t>*</w:t>
      </w:r>
      <w:r w:rsidR="00985723" w:rsidRPr="00985723">
        <w:rPr>
          <w:rFonts w:cs="Times New Roman"/>
          <w:szCs w:val="28"/>
        </w:rPr>
        <w:t> </w:t>
      </w:r>
      <w:r w:rsidR="003A27F4" w:rsidRPr="00985723">
        <w:rPr>
          <w:rFonts w:cs="Times New Roman"/>
          <w:szCs w:val="28"/>
        </w:rPr>
        <w:t xml:space="preserve">В гр. </w:t>
      </w:r>
      <w:r w:rsidR="00C45CDD">
        <w:rPr>
          <w:rFonts w:cs="Times New Roman"/>
          <w:szCs w:val="28"/>
        </w:rPr>
        <w:t xml:space="preserve">9 </w:t>
      </w:r>
      <w:r w:rsidR="003A27F4" w:rsidRPr="00985723">
        <w:rPr>
          <w:rFonts w:cs="Times New Roman"/>
          <w:szCs w:val="28"/>
        </w:rPr>
        <w:t>«</w:t>
      </w:r>
      <w:r w:rsidR="00FA1011" w:rsidRPr="00985723">
        <w:rPr>
          <w:rFonts w:cs="Times New Roman"/>
          <w:szCs w:val="28"/>
        </w:rPr>
        <w:t>Основание для</w:t>
      </w:r>
      <w:r w:rsidR="003A27F4" w:rsidRPr="00985723">
        <w:rPr>
          <w:rFonts w:cs="Times New Roman"/>
          <w:szCs w:val="28"/>
        </w:rPr>
        <w:t xml:space="preserve"> зачисления денежных средств» указыва</w:t>
      </w:r>
      <w:r w:rsidR="00D82D8E" w:rsidRPr="00985723">
        <w:rPr>
          <w:rFonts w:cs="Times New Roman"/>
          <w:szCs w:val="28"/>
        </w:rPr>
        <w:t>ю</w:t>
      </w:r>
      <w:r w:rsidR="003A27F4" w:rsidRPr="00985723">
        <w:rPr>
          <w:rFonts w:cs="Times New Roman"/>
          <w:szCs w:val="28"/>
        </w:rPr>
        <w:t xml:space="preserve">тся </w:t>
      </w:r>
      <w:r w:rsidR="00D82D8E" w:rsidRPr="00985723">
        <w:rPr>
          <w:rFonts w:cs="Times New Roman"/>
          <w:szCs w:val="28"/>
        </w:rPr>
        <w:t xml:space="preserve">обстоятельства, </w:t>
      </w:r>
      <w:r w:rsidR="00F66273" w:rsidRPr="00985723">
        <w:rPr>
          <w:rFonts w:cs="Times New Roman"/>
          <w:szCs w:val="28"/>
        </w:rPr>
        <w:t>которые повлекли зачисление</w:t>
      </w:r>
      <w:r w:rsidR="00D82D8E" w:rsidRPr="00985723">
        <w:rPr>
          <w:rFonts w:cs="Times New Roman"/>
          <w:szCs w:val="28"/>
        </w:rPr>
        <w:t xml:space="preserve"> денежны</w:t>
      </w:r>
      <w:r w:rsidR="00F66273" w:rsidRPr="00985723">
        <w:rPr>
          <w:rFonts w:cs="Times New Roman"/>
          <w:szCs w:val="28"/>
        </w:rPr>
        <w:t>х</w:t>
      </w:r>
      <w:r w:rsidR="00D82D8E" w:rsidRPr="00985723">
        <w:rPr>
          <w:rFonts w:cs="Times New Roman"/>
          <w:szCs w:val="28"/>
        </w:rPr>
        <w:t xml:space="preserve"> средств </w:t>
      </w:r>
      <w:r w:rsidR="00F66273" w:rsidRPr="00985723">
        <w:rPr>
          <w:rFonts w:cs="Times New Roman"/>
          <w:szCs w:val="28"/>
        </w:rPr>
        <w:t>(</w:t>
      </w:r>
      <w:r w:rsidR="00ED4299" w:rsidRPr="00985723">
        <w:rPr>
          <w:rFonts w:cs="Times New Roman"/>
          <w:szCs w:val="28"/>
        </w:rPr>
        <w:t>депонированная заработная плата; авансовы</w:t>
      </w:r>
      <w:r w:rsidR="00B60CB2" w:rsidRPr="00985723">
        <w:rPr>
          <w:rFonts w:cs="Times New Roman"/>
          <w:szCs w:val="28"/>
        </w:rPr>
        <w:t>й</w:t>
      </w:r>
      <w:r w:rsidR="00ED4299" w:rsidRPr="00985723">
        <w:rPr>
          <w:rFonts w:cs="Times New Roman"/>
          <w:szCs w:val="28"/>
        </w:rPr>
        <w:t xml:space="preserve"> платеж, внесенны</w:t>
      </w:r>
      <w:r w:rsidR="00B60CB2" w:rsidRPr="00985723">
        <w:rPr>
          <w:rFonts w:cs="Times New Roman"/>
          <w:szCs w:val="28"/>
        </w:rPr>
        <w:t>й плательщиком таможенных платежей; плата за марки акцизного налога и т.д.).</w:t>
      </w:r>
    </w:p>
    <w:p w:rsidR="006E065B" w:rsidRPr="00985723" w:rsidRDefault="003A27F4" w:rsidP="00B65B05">
      <w:pPr>
        <w:pStyle w:val="af2"/>
        <w:ind w:firstLine="0"/>
        <w:rPr>
          <w:rFonts w:cs="Times New Roman"/>
          <w:szCs w:val="28"/>
        </w:rPr>
      </w:pPr>
      <w:r w:rsidRPr="00985723">
        <w:rPr>
          <w:rFonts w:cs="Times New Roman"/>
          <w:szCs w:val="28"/>
        </w:rPr>
        <w:t>**</w:t>
      </w:r>
      <w:r w:rsidR="00985723" w:rsidRPr="00985723">
        <w:rPr>
          <w:rFonts w:cs="Times New Roman"/>
          <w:szCs w:val="28"/>
        </w:rPr>
        <w:t> </w:t>
      </w:r>
      <w:r w:rsidR="00C45CDD">
        <w:rPr>
          <w:rFonts w:cs="Times New Roman"/>
          <w:szCs w:val="28"/>
        </w:rPr>
        <w:t>В гр.10</w:t>
      </w:r>
      <w:r w:rsidRPr="00985723">
        <w:rPr>
          <w:rFonts w:cs="Times New Roman"/>
          <w:szCs w:val="28"/>
        </w:rPr>
        <w:t xml:space="preserve"> «Примечание» указывается сумма денежных средств, обжалуемая в судебном порядке (с пояснением на каком этапе и в какой судебной инстанции находится производство)</w:t>
      </w:r>
      <w:r w:rsidR="00A117F4" w:rsidRPr="00985723">
        <w:rPr>
          <w:rFonts w:cs="Times New Roman"/>
          <w:szCs w:val="28"/>
        </w:rPr>
        <w:t xml:space="preserve"> и другая дополнительная информация</w:t>
      </w:r>
      <w:r w:rsidRPr="00985723">
        <w:rPr>
          <w:rFonts w:cs="Times New Roman"/>
          <w:szCs w:val="28"/>
        </w:rPr>
        <w:t>.</w:t>
      </w:r>
    </w:p>
    <w:p w:rsidR="006E065B" w:rsidRPr="00985723" w:rsidRDefault="006E065B" w:rsidP="00985723">
      <w:pPr>
        <w:pStyle w:val="af2"/>
        <w:rPr>
          <w:rFonts w:cs="Times New Roman"/>
          <w:szCs w:val="28"/>
        </w:rPr>
      </w:pPr>
    </w:p>
    <w:p w:rsidR="006E065B" w:rsidRPr="00985723" w:rsidRDefault="006E065B" w:rsidP="00985723">
      <w:pPr>
        <w:pStyle w:val="af2"/>
        <w:rPr>
          <w:rFonts w:cs="Times New Roman"/>
          <w:szCs w:val="28"/>
        </w:rPr>
      </w:pPr>
    </w:p>
    <w:tbl>
      <w:tblPr>
        <w:tblStyle w:val="a3"/>
        <w:tblW w:w="17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  <w:gridCol w:w="7763"/>
      </w:tblGrid>
      <w:tr w:rsidR="00B1247F" w:rsidRPr="00985723" w:rsidTr="00B65B05">
        <w:tc>
          <w:tcPr>
            <w:tcW w:w="9628" w:type="dxa"/>
          </w:tcPr>
          <w:p w:rsidR="00985723" w:rsidRPr="00B65B05" w:rsidRDefault="003C59A2" w:rsidP="00985723">
            <w:pPr>
              <w:pStyle w:val="af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B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985723" w:rsidRPr="00B65B05" w:rsidRDefault="003C59A2" w:rsidP="00985723">
            <w:pPr>
              <w:pStyle w:val="af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B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Ликвидационной комиссии </w:t>
            </w:r>
          </w:p>
          <w:p w:rsidR="00985723" w:rsidRPr="00B65B05" w:rsidRDefault="00987C7B" w:rsidP="00985723">
            <w:pPr>
              <w:pStyle w:val="af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B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Министерства доходов </w:t>
            </w:r>
            <w:r w:rsidR="00985723" w:rsidRPr="00B65B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сборов </w:t>
            </w:r>
          </w:p>
          <w:p w:rsidR="00B1247F" w:rsidRPr="00B65B05" w:rsidRDefault="00987C7B" w:rsidP="00985723">
            <w:pPr>
              <w:pStyle w:val="af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B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Донецкой Народной Республики </w:t>
            </w:r>
          </w:p>
          <w:p w:rsidR="00B1247F" w:rsidRPr="00B65B05" w:rsidRDefault="00B1247F" w:rsidP="00985723">
            <w:pPr>
              <w:pStyle w:val="af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7B33">
              <w:rPr>
                <w:rFonts w:ascii="Times New Roman" w:eastAsiaTheme="minorEastAsia" w:hAnsi="Times New Roman" w:cs="Times New Roman"/>
                <w:sz w:val="24"/>
                <w:szCs w:val="28"/>
                <w:u w:val="single"/>
                <w:lang w:eastAsia="ru-RU"/>
              </w:rPr>
              <w:t>(уполномоченное руководителем лицо)</w:t>
            </w:r>
            <w:r w:rsidRPr="00847B3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65B05" w:rsidRPr="00847B3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47B3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B65B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    ________________</w:t>
            </w:r>
          </w:p>
          <w:p w:rsidR="00B1247F" w:rsidRPr="00B65B05" w:rsidRDefault="00B1247F" w:rsidP="00985723">
            <w:pPr>
              <w:pStyle w:val="af2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5B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(должность)                                                              (подпись)                (расшифровка подписи)</w:t>
            </w:r>
          </w:p>
          <w:p w:rsidR="00B65B05" w:rsidRPr="00B65B05" w:rsidRDefault="00B65B05" w:rsidP="00B65B05">
            <w:pPr>
              <w:pStyle w:val="af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    »                            2024 года</w:t>
            </w:r>
            <w:r w:rsidRPr="00B65B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5B05" w:rsidRPr="00B65B05" w:rsidRDefault="00B65B05" w:rsidP="00B65B05">
            <w:pPr>
              <w:pStyle w:val="af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215FA" w:rsidRPr="00B65B05" w:rsidRDefault="00B1247F" w:rsidP="00B65B05">
            <w:pPr>
              <w:pStyle w:val="af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B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763" w:type="dxa"/>
          </w:tcPr>
          <w:p w:rsidR="006D7A73" w:rsidRPr="00985723" w:rsidRDefault="006D7A73" w:rsidP="00985723">
            <w:pPr>
              <w:pStyle w:val="af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A84" w:rsidRPr="00EF025E" w:rsidRDefault="00D93A84" w:rsidP="00D93A84">
      <w:pPr>
        <w:widowControl w:val="0"/>
        <w:autoSpaceDE w:val="0"/>
        <w:autoSpaceDN w:val="0"/>
        <w:adjustRightInd w:val="0"/>
        <w:ind w:firstLine="0"/>
        <w:rPr>
          <w:rFonts w:eastAsiaTheme="minorEastAsia" w:cs="Times New Roman"/>
          <w:szCs w:val="18"/>
          <w:lang w:eastAsia="ru-RU"/>
        </w:rPr>
      </w:pPr>
    </w:p>
    <w:p w:rsidR="00640554" w:rsidRPr="0094698B" w:rsidRDefault="00640554" w:rsidP="00390CD4">
      <w:pPr>
        <w:widowControl w:val="0"/>
        <w:autoSpaceDE w:val="0"/>
        <w:autoSpaceDN w:val="0"/>
        <w:adjustRightInd w:val="0"/>
        <w:ind w:left="6372"/>
        <w:rPr>
          <w:rFonts w:ascii="Courier New" w:eastAsiaTheme="minorEastAsia" w:hAnsi="Courier New" w:cs="Courier New"/>
          <w:sz w:val="2"/>
          <w:szCs w:val="20"/>
          <w:lang w:eastAsia="ru-RU"/>
        </w:rPr>
      </w:pPr>
    </w:p>
    <w:sectPr w:rsidR="00640554" w:rsidRPr="0094698B" w:rsidSect="00331F97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395" w:bottom="1141" w:left="1134" w:header="425" w:footer="3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D3" w:rsidRDefault="00C30DD3" w:rsidP="00727710">
      <w:r>
        <w:separator/>
      </w:r>
    </w:p>
  </w:endnote>
  <w:endnote w:type="continuationSeparator" w:id="0">
    <w:p w:rsidR="00C30DD3" w:rsidRDefault="00C30DD3" w:rsidP="0072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AB" w:rsidRPr="006D7A73" w:rsidRDefault="006431AB" w:rsidP="00891241">
    <w:pPr>
      <w:widowControl w:val="0"/>
      <w:autoSpaceDE w:val="0"/>
      <w:autoSpaceDN w:val="0"/>
      <w:adjustRightInd w:val="0"/>
      <w:ind w:firstLine="0"/>
      <w:jc w:val="right"/>
      <w:rPr>
        <w:rFonts w:eastAsiaTheme="minorEastAsia" w:cs="Times New Roman"/>
        <w:sz w:val="20"/>
        <w:szCs w:val="20"/>
        <w:lang w:eastAsia="ru-RU"/>
      </w:rPr>
    </w:pPr>
    <w:r w:rsidRPr="006D7A73">
      <w:rPr>
        <w:rFonts w:eastAsiaTheme="minorEastAsia" w:cs="Times New Roman"/>
        <w:sz w:val="20"/>
        <w:szCs w:val="20"/>
        <w:lang w:eastAsia="ru-RU"/>
      </w:rPr>
      <w:t>Номер страницы ______</w:t>
    </w:r>
  </w:p>
  <w:p w:rsidR="006431AB" w:rsidRPr="006D7A73" w:rsidRDefault="006431AB" w:rsidP="00891241">
    <w:pPr>
      <w:widowControl w:val="0"/>
      <w:autoSpaceDE w:val="0"/>
      <w:autoSpaceDN w:val="0"/>
      <w:adjustRightInd w:val="0"/>
      <w:ind w:firstLine="0"/>
      <w:jc w:val="right"/>
      <w:rPr>
        <w:rFonts w:eastAsiaTheme="minorEastAsia" w:cs="Times New Roman"/>
        <w:sz w:val="20"/>
        <w:szCs w:val="20"/>
        <w:lang w:eastAsia="ru-RU"/>
      </w:rPr>
    </w:pPr>
    <w:r w:rsidRPr="006D7A73">
      <w:rPr>
        <w:rFonts w:eastAsiaTheme="minorEastAsia" w:cs="Times New Roman"/>
        <w:sz w:val="20"/>
        <w:szCs w:val="20"/>
        <w:lang w:eastAsia="ru-RU"/>
      </w:rPr>
      <w:t>Всего страниц ______</w:t>
    </w:r>
  </w:p>
  <w:p w:rsidR="006431AB" w:rsidRDefault="006431A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AB" w:rsidRPr="006D7A73" w:rsidRDefault="006431AB" w:rsidP="00891241">
    <w:pPr>
      <w:widowControl w:val="0"/>
      <w:autoSpaceDE w:val="0"/>
      <w:autoSpaceDN w:val="0"/>
      <w:adjustRightInd w:val="0"/>
      <w:ind w:firstLine="0"/>
      <w:jc w:val="right"/>
      <w:rPr>
        <w:rFonts w:eastAsiaTheme="minorEastAsia" w:cs="Times New Roman"/>
        <w:sz w:val="20"/>
        <w:szCs w:val="20"/>
        <w:lang w:eastAsia="ru-RU"/>
      </w:rPr>
    </w:pPr>
    <w:r w:rsidRPr="006D7A73">
      <w:rPr>
        <w:rFonts w:eastAsiaTheme="minorEastAsia" w:cs="Times New Roman"/>
        <w:sz w:val="20"/>
        <w:szCs w:val="20"/>
        <w:lang w:eastAsia="ru-RU"/>
      </w:rPr>
      <w:t>Номер страницы ______</w:t>
    </w:r>
  </w:p>
  <w:p w:rsidR="006431AB" w:rsidRPr="006D7A73" w:rsidRDefault="006431AB" w:rsidP="00891241">
    <w:pPr>
      <w:widowControl w:val="0"/>
      <w:autoSpaceDE w:val="0"/>
      <w:autoSpaceDN w:val="0"/>
      <w:adjustRightInd w:val="0"/>
      <w:ind w:firstLine="0"/>
      <w:jc w:val="right"/>
      <w:rPr>
        <w:rFonts w:eastAsiaTheme="minorEastAsia" w:cs="Times New Roman"/>
        <w:sz w:val="20"/>
        <w:szCs w:val="20"/>
        <w:lang w:eastAsia="ru-RU"/>
      </w:rPr>
    </w:pPr>
    <w:r w:rsidRPr="006D7A73">
      <w:rPr>
        <w:rFonts w:eastAsiaTheme="minorEastAsia" w:cs="Times New Roman"/>
        <w:sz w:val="20"/>
        <w:szCs w:val="20"/>
        <w:lang w:eastAsia="ru-RU"/>
      </w:rPr>
      <w:t>Всего страниц ______</w:t>
    </w:r>
  </w:p>
  <w:p w:rsidR="006431AB" w:rsidRPr="001B3FF8" w:rsidRDefault="006431AB" w:rsidP="001B3FF8">
    <w:pPr>
      <w:pStyle w:val="aa"/>
      <w:ind w:left="708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D3" w:rsidRDefault="00C30DD3" w:rsidP="00727710">
      <w:r>
        <w:separator/>
      </w:r>
    </w:p>
  </w:footnote>
  <w:footnote w:type="continuationSeparator" w:id="0">
    <w:p w:rsidR="00C30DD3" w:rsidRDefault="00C30DD3" w:rsidP="00727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380309"/>
      <w:docPartObj>
        <w:docPartGallery w:val="Page Numbers (Top of Page)"/>
        <w:docPartUnique/>
      </w:docPartObj>
    </w:sdtPr>
    <w:sdtEndPr/>
    <w:sdtContent>
      <w:p w:rsidR="006431AB" w:rsidRDefault="006431AB">
        <w:pPr>
          <w:pStyle w:val="a8"/>
          <w:jc w:val="center"/>
        </w:pPr>
        <w:r w:rsidRPr="000735E5">
          <w:rPr>
            <w:sz w:val="22"/>
          </w:rPr>
          <w:fldChar w:fldCharType="begin"/>
        </w:r>
        <w:r w:rsidRPr="000735E5">
          <w:rPr>
            <w:sz w:val="22"/>
          </w:rPr>
          <w:instrText>PAGE   \* MERGEFORMAT</w:instrText>
        </w:r>
        <w:r w:rsidRPr="000735E5">
          <w:rPr>
            <w:sz w:val="22"/>
          </w:rPr>
          <w:fldChar w:fldCharType="separate"/>
        </w:r>
        <w:r w:rsidR="001F6717">
          <w:rPr>
            <w:noProof/>
            <w:sz w:val="22"/>
          </w:rPr>
          <w:t>2</w:t>
        </w:r>
        <w:r w:rsidRPr="000735E5">
          <w:rPr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AB" w:rsidRPr="00D1273F" w:rsidRDefault="006431AB">
    <w:pPr>
      <w:pStyle w:val="a8"/>
      <w:jc w:val="center"/>
      <w:rPr>
        <w:lang w:val="en-US"/>
      </w:rPr>
    </w:pPr>
  </w:p>
  <w:p w:rsidR="006431AB" w:rsidRDefault="006431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940"/>
    <w:multiLevelType w:val="hybridMultilevel"/>
    <w:tmpl w:val="B40491B6"/>
    <w:lvl w:ilvl="0" w:tplc="A46E9E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E90ED5"/>
    <w:multiLevelType w:val="hybridMultilevel"/>
    <w:tmpl w:val="069CE760"/>
    <w:lvl w:ilvl="0" w:tplc="6072653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86E75"/>
    <w:multiLevelType w:val="hybridMultilevel"/>
    <w:tmpl w:val="009CA14C"/>
    <w:lvl w:ilvl="0" w:tplc="16C4A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8D521E"/>
    <w:multiLevelType w:val="hybridMultilevel"/>
    <w:tmpl w:val="85F45854"/>
    <w:lvl w:ilvl="0" w:tplc="203AAD9A">
      <w:start w:val="7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EB54874"/>
    <w:multiLevelType w:val="hybridMultilevel"/>
    <w:tmpl w:val="7D5CC130"/>
    <w:lvl w:ilvl="0" w:tplc="A3F8DE0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77908"/>
    <w:multiLevelType w:val="hybridMultilevel"/>
    <w:tmpl w:val="0CE4C674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770834D8"/>
    <w:multiLevelType w:val="hybridMultilevel"/>
    <w:tmpl w:val="2CE0D19E"/>
    <w:lvl w:ilvl="0" w:tplc="AD3C53D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B4"/>
    <w:rsid w:val="0001251A"/>
    <w:rsid w:val="00027779"/>
    <w:rsid w:val="00032E45"/>
    <w:rsid w:val="0003676F"/>
    <w:rsid w:val="000554A5"/>
    <w:rsid w:val="00055B64"/>
    <w:rsid w:val="00064712"/>
    <w:rsid w:val="000735E5"/>
    <w:rsid w:val="00076585"/>
    <w:rsid w:val="00081FE6"/>
    <w:rsid w:val="00093C96"/>
    <w:rsid w:val="000A377A"/>
    <w:rsid w:val="000A4ABD"/>
    <w:rsid w:val="000A6095"/>
    <w:rsid w:val="000B3964"/>
    <w:rsid w:val="000C3AD8"/>
    <w:rsid w:val="000D3609"/>
    <w:rsid w:val="000E3001"/>
    <w:rsid w:val="00104814"/>
    <w:rsid w:val="001057F5"/>
    <w:rsid w:val="0011069D"/>
    <w:rsid w:val="001140C4"/>
    <w:rsid w:val="00122104"/>
    <w:rsid w:val="0013345C"/>
    <w:rsid w:val="001348CA"/>
    <w:rsid w:val="00134D74"/>
    <w:rsid w:val="001401BA"/>
    <w:rsid w:val="00141D17"/>
    <w:rsid w:val="00151DF5"/>
    <w:rsid w:val="001763D6"/>
    <w:rsid w:val="00176782"/>
    <w:rsid w:val="00186012"/>
    <w:rsid w:val="00197A40"/>
    <w:rsid w:val="001A5698"/>
    <w:rsid w:val="001A6DCC"/>
    <w:rsid w:val="001B3FF8"/>
    <w:rsid w:val="001B4CBC"/>
    <w:rsid w:val="001C2487"/>
    <w:rsid w:val="001D6041"/>
    <w:rsid w:val="001D69DA"/>
    <w:rsid w:val="001D7C2B"/>
    <w:rsid w:val="001D7F70"/>
    <w:rsid w:val="001E5E1B"/>
    <w:rsid w:val="001E7FDB"/>
    <w:rsid w:val="001F37A9"/>
    <w:rsid w:val="001F6717"/>
    <w:rsid w:val="001F76C9"/>
    <w:rsid w:val="0021315D"/>
    <w:rsid w:val="00220CCA"/>
    <w:rsid w:val="0023189B"/>
    <w:rsid w:val="00235163"/>
    <w:rsid w:val="00241C3F"/>
    <w:rsid w:val="0025149C"/>
    <w:rsid w:val="00252F3C"/>
    <w:rsid w:val="0029419F"/>
    <w:rsid w:val="002A0711"/>
    <w:rsid w:val="002A17B9"/>
    <w:rsid w:val="002A4A26"/>
    <w:rsid w:val="002A54BC"/>
    <w:rsid w:val="002C31DB"/>
    <w:rsid w:val="002D1216"/>
    <w:rsid w:val="002D193D"/>
    <w:rsid w:val="002D1976"/>
    <w:rsid w:val="002D1BA1"/>
    <w:rsid w:val="002D7624"/>
    <w:rsid w:val="002E1D7E"/>
    <w:rsid w:val="002E49E3"/>
    <w:rsid w:val="0030525B"/>
    <w:rsid w:val="00312AED"/>
    <w:rsid w:val="003137E6"/>
    <w:rsid w:val="003160E9"/>
    <w:rsid w:val="003247B1"/>
    <w:rsid w:val="00331F97"/>
    <w:rsid w:val="00333F71"/>
    <w:rsid w:val="00336531"/>
    <w:rsid w:val="00366142"/>
    <w:rsid w:val="00367FEA"/>
    <w:rsid w:val="00375E78"/>
    <w:rsid w:val="00383C56"/>
    <w:rsid w:val="003854E4"/>
    <w:rsid w:val="0038686B"/>
    <w:rsid w:val="00390CD4"/>
    <w:rsid w:val="00397605"/>
    <w:rsid w:val="003A27F4"/>
    <w:rsid w:val="003B514C"/>
    <w:rsid w:val="003C2895"/>
    <w:rsid w:val="003C59A2"/>
    <w:rsid w:val="003D51AB"/>
    <w:rsid w:val="003E09D1"/>
    <w:rsid w:val="003E13B8"/>
    <w:rsid w:val="003F6CD7"/>
    <w:rsid w:val="003F75F8"/>
    <w:rsid w:val="004027C7"/>
    <w:rsid w:val="0040483A"/>
    <w:rsid w:val="004066A9"/>
    <w:rsid w:val="0041701E"/>
    <w:rsid w:val="00420ECC"/>
    <w:rsid w:val="00437D55"/>
    <w:rsid w:val="00442DBF"/>
    <w:rsid w:val="004473AE"/>
    <w:rsid w:val="00452302"/>
    <w:rsid w:val="00453B37"/>
    <w:rsid w:val="00464C15"/>
    <w:rsid w:val="004651F3"/>
    <w:rsid w:val="004664C3"/>
    <w:rsid w:val="004778F8"/>
    <w:rsid w:val="00495A42"/>
    <w:rsid w:val="004A29C9"/>
    <w:rsid w:val="004A35D3"/>
    <w:rsid w:val="004A76AF"/>
    <w:rsid w:val="004B2FCF"/>
    <w:rsid w:val="004D081B"/>
    <w:rsid w:val="004D1319"/>
    <w:rsid w:val="004D3C93"/>
    <w:rsid w:val="004D438B"/>
    <w:rsid w:val="004E3447"/>
    <w:rsid w:val="004F4992"/>
    <w:rsid w:val="0050148C"/>
    <w:rsid w:val="00510F2C"/>
    <w:rsid w:val="00512EFA"/>
    <w:rsid w:val="00525582"/>
    <w:rsid w:val="00526A4A"/>
    <w:rsid w:val="00527412"/>
    <w:rsid w:val="00535518"/>
    <w:rsid w:val="00535617"/>
    <w:rsid w:val="00550BE0"/>
    <w:rsid w:val="00553D36"/>
    <w:rsid w:val="00554533"/>
    <w:rsid w:val="00562846"/>
    <w:rsid w:val="00576B04"/>
    <w:rsid w:val="005810C0"/>
    <w:rsid w:val="005840E5"/>
    <w:rsid w:val="005A1181"/>
    <w:rsid w:val="005A458D"/>
    <w:rsid w:val="005A74B2"/>
    <w:rsid w:val="005B2FB3"/>
    <w:rsid w:val="005B336C"/>
    <w:rsid w:val="005B75D7"/>
    <w:rsid w:val="005C11F9"/>
    <w:rsid w:val="005D73DF"/>
    <w:rsid w:val="005D77F3"/>
    <w:rsid w:val="005E2996"/>
    <w:rsid w:val="005E4410"/>
    <w:rsid w:val="005F3E8A"/>
    <w:rsid w:val="005F5657"/>
    <w:rsid w:val="006026F3"/>
    <w:rsid w:val="00604673"/>
    <w:rsid w:val="0060470E"/>
    <w:rsid w:val="00604C26"/>
    <w:rsid w:val="006102EF"/>
    <w:rsid w:val="00611751"/>
    <w:rsid w:val="00624485"/>
    <w:rsid w:val="0062472D"/>
    <w:rsid w:val="00625D1B"/>
    <w:rsid w:val="00634E43"/>
    <w:rsid w:val="00635CF3"/>
    <w:rsid w:val="00640554"/>
    <w:rsid w:val="00640D03"/>
    <w:rsid w:val="006431AB"/>
    <w:rsid w:val="00646439"/>
    <w:rsid w:val="00660DCA"/>
    <w:rsid w:val="00684802"/>
    <w:rsid w:val="006959F1"/>
    <w:rsid w:val="006973E4"/>
    <w:rsid w:val="006A2376"/>
    <w:rsid w:val="006A314E"/>
    <w:rsid w:val="006A7C0E"/>
    <w:rsid w:val="006A7D1C"/>
    <w:rsid w:val="006B6FC2"/>
    <w:rsid w:val="006C4DC4"/>
    <w:rsid w:val="006C6F8B"/>
    <w:rsid w:val="006D0F61"/>
    <w:rsid w:val="006D60A5"/>
    <w:rsid w:val="006D7A73"/>
    <w:rsid w:val="006E065B"/>
    <w:rsid w:val="006E07C7"/>
    <w:rsid w:val="006E1C3D"/>
    <w:rsid w:val="006E76B2"/>
    <w:rsid w:val="006F18A9"/>
    <w:rsid w:val="00700EE4"/>
    <w:rsid w:val="00710587"/>
    <w:rsid w:val="00721C30"/>
    <w:rsid w:val="00727710"/>
    <w:rsid w:val="007304A8"/>
    <w:rsid w:val="00731310"/>
    <w:rsid w:val="0073656B"/>
    <w:rsid w:val="00742462"/>
    <w:rsid w:val="00743318"/>
    <w:rsid w:val="00780D59"/>
    <w:rsid w:val="007A0B37"/>
    <w:rsid w:val="007A5AFB"/>
    <w:rsid w:val="007B2202"/>
    <w:rsid w:val="007C1B23"/>
    <w:rsid w:val="007C4A77"/>
    <w:rsid w:val="007C50C7"/>
    <w:rsid w:val="007D48F6"/>
    <w:rsid w:val="007E13AC"/>
    <w:rsid w:val="007E1907"/>
    <w:rsid w:val="007E48E1"/>
    <w:rsid w:val="007F11B0"/>
    <w:rsid w:val="008006B3"/>
    <w:rsid w:val="0080164B"/>
    <w:rsid w:val="00805CD3"/>
    <w:rsid w:val="00806399"/>
    <w:rsid w:val="00807775"/>
    <w:rsid w:val="0080786A"/>
    <w:rsid w:val="00813E83"/>
    <w:rsid w:val="0082088D"/>
    <w:rsid w:val="008211A0"/>
    <w:rsid w:val="008264A0"/>
    <w:rsid w:val="0082666A"/>
    <w:rsid w:val="008315D0"/>
    <w:rsid w:val="00833AD7"/>
    <w:rsid w:val="00836E57"/>
    <w:rsid w:val="0084719A"/>
    <w:rsid w:val="00847B33"/>
    <w:rsid w:val="00850016"/>
    <w:rsid w:val="008567C3"/>
    <w:rsid w:val="00870575"/>
    <w:rsid w:val="008707B2"/>
    <w:rsid w:val="008750DA"/>
    <w:rsid w:val="008760FA"/>
    <w:rsid w:val="00891241"/>
    <w:rsid w:val="008928F8"/>
    <w:rsid w:val="008A48DD"/>
    <w:rsid w:val="008B2F0F"/>
    <w:rsid w:val="008C5B1F"/>
    <w:rsid w:val="008D0AB7"/>
    <w:rsid w:val="008D15F6"/>
    <w:rsid w:val="008D35F7"/>
    <w:rsid w:val="008E0143"/>
    <w:rsid w:val="008E6377"/>
    <w:rsid w:val="00900DAA"/>
    <w:rsid w:val="00901E4A"/>
    <w:rsid w:val="00901EF1"/>
    <w:rsid w:val="00903DB1"/>
    <w:rsid w:val="0091146F"/>
    <w:rsid w:val="00920534"/>
    <w:rsid w:val="00922746"/>
    <w:rsid w:val="00922AC8"/>
    <w:rsid w:val="009263A5"/>
    <w:rsid w:val="00931F4A"/>
    <w:rsid w:val="00931FA4"/>
    <w:rsid w:val="009335D9"/>
    <w:rsid w:val="00940F31"/>
    <w:rsid w:val="009434B5"/>
    <w:rsid w:val="0094698B"/>
    <w:rsid w:val="0096450F"/>
    <w:rsid w:val="00971BD0"/>
    <w:rsid w:val="0097477D"/>
    <w:rsid w:val="00982688"/>
    <w:rsid w:val="00985723"/>
    <w:rsid w:val="00987C7B"/>
    <w:rsid w:val="009915D3"/>
    <w:rsid w:val="009976C2"/>
    <w:rsid w:val="009B4E79"/>
    <w:rsid w:val="009B78A0"/>
    <w:rsid w:val="009C3C5C"/>
    <w:rsid w:val="009C48D5"/>
    <w:rsid w:val="009D0207"/>
    <w:rsid w:val="009D1544"/>
    <w:rsid w:val="009D31D7"/>
    <w:rsid w:val="009D34A5"/>
    <w:rsid w:val="009D6D16"/>
    <w:rsid w:val="009F5FD7"/>
    <w:rsid w:val="00A03265"/>
    <w:rsid w:val="00A117F4"/>
    <w:rsid w:val="00A13281"/>
    <w:rsid w:val="00A147F8"/>
    <w:rsid w:val="00A46BE2"/>
    <w:rsid w:val="00A511A9"/>
    <w:rsid w:val="00A532CC"/>
    <w:rsid w:val="00A63E5B"/>
    <w:rsid w:val="00A968D0"/>
    <w:rsid w:val="00A97348"/>
    <w:rsid w:val="00AA5137"/>
    <w:rsid w:val="00AB40F4"/>
    <w:rsid w:val="00AC59E3"/>
    <w:rsid w:val="00AC6644"/>
    <w:rsid w:val="00AC6EF2"/>
    <w:rsid w:val="00AD250C"/>
    <w:rsid w:val="00AD3D35"/>
    <w:rsid w:val="00AD7F00"/>
    <w:rsid w:val="00AE0E0B"/>
    <w:rsid w:val="00AF594A"/>
    <w:rsid w:val="00B0359B"/>
    <w:rsid w:val="00B11126"/>
    <w:rsid w:val="00B1247F"/>
    <w:rsid w:val="00B12519"/>
    <w:rsid w:val="00B13871"/>
    <w:rsid w:val="00B3187C"/>
    <w:rsid w:val="00B3435C"/>
    <w:rsid w:val="00B47855"/>
    <w:rsid w:val="00B540E7"/>
    <w:rsid w:val="00B550FA"/>
    <w:rsid w:val="00B60CB2"/>
    <w:rsid w:val="00B61466"/>
    <w:rsid w:val="00B65B05"/>
    <w:rsid w:val="00B678DF"/>
    <w:rsid w:val="00B67922"/>
    <w:rsid w:val="00B75B26"/>
    <w:rsid w:val="00B764B4"/>
    <w:rsid w:val="00B870B8"/>
    <w:rsid w:val="00B90998"/>
    <w:rsid w:val="00B93CA1"/>
    <w:rsid w:val="00BA2A17"/>
    <w:rsid w:val="00BA5E5D"/>
    <w:rsid w:val="00BB2B46"/>
    <w:rsid w:val="00BB4AED"/>
    <w:rsid w:val="00BD37CF"/>
    <w:rsid w:val="00BD6FCF"/>
    <w:rsid w:val="00BE1BB9"/>
    <w:rsid w:val="00BE7D9B"/>
    <w:rsid w:val="00BF67A5"/>
    <w:rsid w:val="00C05656"/>
    <w:rsid w:val="00C11B72"/>
    <w:rsid w:val="00C268AB"/>
    <w:rsid w:val="00C30DD3"/>
    <w:rsid w:val="00C315AD"/>
    <w:rsid w:val="00C36714"/>
    <w:rsid w:val="00C3736F"/>
    <w:rsid w:val="00C40A1C"/>
    <w:rsid w:val="00C41401"/>
    <w:rsid w:val="00C45CDD"/>
    <w:rsid w:val="00C52363"/>
    <w:rsid w:val="00C53E64"/>
    <w:rsid w:val="00C66311"/>
    <w:rsid w:val="00C73545"/>
    <w:rsid w:val="00C86E87"/>
    <w:rsid w:val="00C90783"/>
    <w:rsid w:val="00CA1654"/>
    <w:rsid w:val="00CA5073"/>
    <w:rsid w:val="00CA7707"/>
    <w:rsid w:val="00CC1A43"/>
    <w:rsid w:val="00CD5496"/>
    <w:rsid w:val="00CD695C"/>
    <w:rsid w:val="00CD742F"/>
    <w:rsid w:val="00CE5790"/>
    <w:rsid w:val="00CE6B58"/>
    <w:rsid w:val="00CF13DA"/>
    <w:rsid w:val="00CF43DE"/>
    <w:rsid w:val="00CF65E1"/>
    <w:rsid w:val="00D00CD5"/>
    <w:rsid w:val="00D0314F"/>
    <w:rsid w:val="00D03370"/>
    <w:rsid w:val="00D10450"/>
    <w:rsid w:val="00D1093D"/>
    <w:rsid w:val="00D1273F"/>
    <w:rsid w:val="00D13417"/>
    <w:rsid w:val="00D36BC6"/>
    <w:rsid w:val="00D377D0"/>
    <w:rsid w:val="00D37D8A"/>
    <w:rsid w:val="00D43B05"/>
    <w:rsid w:val="00D466B8"/>
    <w:rsid w:val="00D46D76"/>
    <w:rsid w:val="00D52962"/>
    <w:rsid w:val="00D5591F"/>
    <w:rsid w:val="00D571DE"/>
    <w:rsid w:val="00D600AE"/>
    <w:rsid w:val="00D610EE"/>
    <w:rsid w:val="00D77036"/>
    <w:rsid w:val="00D77E9F"/>
    <w:rsid w:val="00D80B7D"/>
    <w:rsid w:val="00D82D8E"/>
    <w:rsid w:val="00D82ED2"/>
    <w:rsid w:val="00D91EC4"/>
    <w:rsid w:val="00D93A84"/>
    <w:rsid w:val="00DA11F4"/>
    <w:rsid w:val="00DB52F5"/>
    <w:rsid w:val="00DC40D7"/>
    <w:rsid w:val="00DD3792"/>
    <w:rsid w:val="00DD3A8E"/>
    <w:rsid w:val="00DE1082"/>
    <w:rsid w:val="00DE2E50"/>
    <w:rsid w:val="00DF0715"/>
    <w:rsid w:val="00DF428E"/>
    <w:rsid w:val="00DF60D2"/>
    <w:rsid w:val="00E029FF"/>
    <w:rsid w:val="00E0503D"/>
    <w:rsid w:val="00E12371"/>
    <w:rsid w:val="00E16D83"/>
    <w:rsid w:val="00E21AFF"/>
    <w:rsid w:val="00E23F0D"/>
    <w:rsid w:val="00E3728A"/>
    <w:rsid w:val="00E47458"/>
    <w:rsid w:val="00E47EFE"/>
    <w:rsid w:val="00E55C32"/>
    <w:rsid w:val="00E61966"/>
    <w:rsid w:val="00E62823"/>
    <w:rsid w:val="00E710C1"/>
    <w:rsid w:val="00E73D07"/>
    <w:rsid w:val="00E76718"/>
    <w:rsid w:val="00E76D03"/>
    <w:rsid w:val="00E81596"/>
    <w:rsid w:val="00E818CD"/>
    <w:rsid w:val="00E876AD"/>
    <w:rsid w:val="00E87F44"/>
    <w:rsid w:val="00EA7E98"/>
    <w:rsid w:val="00EB0347"/>
    <w:rsid w:val="00EB57EE"/>
    <w:rsid w:val="00ED182F"/>
    <w:rsid w:val="00ED4299"/>
    <w:rsid w:val="00EE277D"/>
    <w:rsid w:val="00EE6375"/>
    <w:rsid w:val="00EE6555"/>
    <w:rsid w:val="00EE71A5"/>
    <w:rsid w:val="00EF025E"/>
    <w:rsid w:val="00EF1B6C"/>
    <w:rsid w:val="00F01596"/>
    <w:rsid w:val="00F03FAF"/>
    <w:rsid w:val="00F11080"/>
    <w:rsid w:val="00F11522"/>
    <w:rsid w:val="00F11FB5"/>
    <w:rsid w:val="00F166E9"/>
    <w:rsid w:val="00F166F3"/>
    <w:rsid w:val="00F215FA"/>
    <w:rsid w:val="00F2403E"/>
    <w:rsid w:val="00F33928"/>
    <w:rsid w:val="00F42C3B"/>
    <w:rsid w:val="00F52EE5"/>
    <w:rsid w:val="00F5378E"/>
    <w:rsid w:val="00F552E2"/>
    <w:rsid w:val="00F62948"/>
    <w:rsid w:val="00F66273"/>
    <w:rsid w:val="00F73924"/>
    <w:rsid w:val="00F9338C"/>
    <w:rsid w:val="00FA06DF"/>
    <w:rsid w:val="00FA0C21"/>
    <w:rsid w:val="00FA1011"/>
    <w:rsid w:val="00FA252B"/>
    <w:rsid w:val="00FA5AF1"/>
    <w:rsid w:val="00FC15EC"/>
    <w:rsid w:val="00FC47A8"/>
    <w:rsid w:val="00FC6030"/>
    <w:rsid w:val="00FD2211"/>
    <w:rsid w:val="00FD4EEF"/>
    <w:rsid w:val="00FE0B0A"/>
    <w:rsid w:val="00FE0DD5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4B4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E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93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4D3C93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7277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7710"/>
  </w:style>
  <w:style w:type="paragraph" w:styleId="aa">
    <w:name w:val="footer"/>
    <w:basedOn w:val="a"/>
    <w:link w:val="ab"/>
    <w:uiPriority w:val="99"/>
    <w:unhideWhenUsed/>
    <w:rsid w:val="007277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7710"/>
  </w:style>
  <w:style w:type="character" w:styleId="ac">
    <w:name w:val="Hyperlink"/>
    <w:basedOn w:val="a0"/>
    <w:uiPriority w:val="99"/>
    <w:semiHidden/>
    <w:unhideWhenUsed/>
    <w:rsid w:val="008750DA"/>
    <w:rPr>
      <w:color w:val="0000FF" w:themeColor="hyperlink"/>
      <w:u w:val="single"/>
    </w:rPr>
  </w:style>
  <w:style w:type="paragraph" w:customStyle="1" w:styleId="ConsPlusNormal">
    <w:name w:val="ConsPlusNormal"/>
    <w:rsid w:val="008750D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448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CF13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13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13D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13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13DA"/>
    <w:rPr>
      <w:b/>
      <w:bCs/>
      <w:sz w:val="20"/>
      <w:szCs w:val="20"/>
    </w:rPr>
  </w:style>
  <w:style w:type="paragraph" w:styleId="af2">
    <w:name w:val="No Spacing"/>
    <w:uiPriority w:val="1"/>
    <w:qFormat/>
    <w:rsid w:val="00E61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4B4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E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93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4D3C93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7277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7710"/>
  </w:style>
  <w:style w:type="paragraph" w:styleId="aa">
    <w:name w:val="footer"/>
    <w:basedOn w:val="a"/>
    <w:link w:val="ab"/>
    <w:uiPriority w:val="99"/>
    <w:unhideWhenUsed/>
    <w:rsid w:val="007277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7710"/>
  </w:style>
  <w:style w:type="character" w:styleId="ac">
    <w:name w:val="Hyperlink"/>
    <w:basedOn w:val="a0"/>
    <w:uiPriority w:val="99"/>
    <w:semiHidden/>
    <w:unhideWhenUsed/>
    <w:rsid w:val="008750DA"/>
    <w:rPr>
      <w:color w:val="0000FF" w:themeColor="hyperlink"/>
      <w:u w:val="single"/>
    </w:rPr>
  </w:style>
  <w:style w:type="paragraph" w:customStyle="1" w:styleId="ConsPlusNormal">
    <w:name w:val="ConsPlusNormal"/>
    <w:rsid w:val="008750D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448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CF13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13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13D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13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13DA"/>
    <w:rPr>
      <w:b/>
      <w:bCs/>
      <w:sz w:val="20"/>
      <w:szCs w:val="20"/>
    </w:rPr>
  </w:style>
  <w:style w:type="paragraph" w:styleId="af2">
    <w:name w:val="No Spacing"/>
    <w:uiPriority w:val="1"/>
    <w:qFormat/>
    <w:rsid w:val="00E6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F9FF-15CB-4DB6-B181-58DC67FB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minfindnr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Михальченко Екатерина Александровна</cp:lastModifiedBy>
  <cp:revision>5</cp:revision>
  <cp:lastPrinted>2024-08-05T08:40:00Z</cp:lastPrinted>
  <dcterms:created xsi:type="dcterms:W3CDTF">2024-07-19T09:56:00Z</dcterms:created>
  <dcterms:modified xsi:type="dcterms:W3CDTF">2024-08-05T08:40:00Z</dcterms:modified>
</cp:coreProperties>
</file>