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89E1" w14:textId="5CF776C4" w:rsidR="009C44FF" w:rsidRPr="00C507D6" w:rsidRDefault="009C44FF" w:rsidP="001C65DC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507D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AF56FD3" w14:textId="77777777" w:rsidR="009C44FF" w:rsidRPr="00C507D6" w:rsidRDefault="009C44FF" w:rsidP="001C65DC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4CFF1DB" w14:textId="51D52FC2" w:rsidR="009C44FF" w:rsidRDefault="009C44FF" w:rsidP="001C65DC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507D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Донецкой Народной Республики </w:t>
      </w:r>
      <w:r w:rsidR="001C65DC">
        <w:rPr>
          <w:rFonts w:ascii="Times New Roman" w:hAnsi="Times New Roman" w:cs="Times New Roman"/>
          <w:sz w:val="28"/>
          <w:szCs w:val="28"/>
        </w:rPr>
        <w:br/>
      </w:r>
      <w:r w:rsidRPr="00C507D6">
        <w:rPr>
          <w:rFonts w:ascii="Times New Roman" w:hAnsi="Times New Roman" w:cs="Times New Roman"/>
          <w:sz w:val="28"/>
          <w:szCs w:val="28"/>
        </w:rPr>
        <w:t>от</w:t>
      </w:r>
      <w:r w:rsidR="001C65DC">
        <w:rPr>
          <w:rFonts w:ascii="Times New Roman" w:hAnsi="Times New Roman" w:cs="Times New Roman"/>
          <w:sz w:val="28"/>
          <w:szCs w:val="28"/>
        </w:rPr>
        <w:t xml:space="preserve"> 20 декабря 2023 г.</w:t>
      </w:r>
      <w:r w:rsidRPr="00C507D6">
        <w:rPr>
          <w:rFonts w:ascii="Times New Roman" w:hAnsi="Times New Roman" w:cs="Times New Roman"/>
          <w:sz w:val="28"/>
          <w:szCs w:val="28"/>
        </w:rPr>
        <w:t xml:space="preserve"> №</w:t>
      </w:r>
      <w:r w:rsidR="001C65DC">
        <w:rPr>
          <w:rFonts w:ascii="Times New Roman" w:hAnsi="Times New Roman" w:cs="Times New Roman"/>
          <w:sz w:val="28"/>
          <w:szCs w:val="28"/>
        </w:rPr>
        <w:t xml:space="preserve"> 111-6</w:t>
      </w:r>
    </w:p>
    <w:p w14:paraId="7A9605FB" w14:textId="54E9997D" w:rsidR="006D3D3E" w:rsidRPr="00C507D6" w:rsidRDefault="006D3D3E" w:rsidP="006D3D3E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7458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в ред. Постановлени</w:t>
      </w:r>
      <w:r w:rsidR="00077458" w:rsidRPr="00077458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й</w:t>
      </w:r>
      <w:r w:rsidRPr="00077458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Правительства ДНР </w:t>
      </w:r>
      <w:hyperlink r:id="rId8" w:history="1">
        <w:r w:rsidRPr="000774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 11.04.2024 № 38-5</w:t>
        </w:r>
      </w:hyperlink>
      <w:r w:rsidR="000774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9" w:history="1">
        <w:r w:rsidR="00077458" w:rsidRPr="000774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 05.09.2024 № 93-2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7518B681" w14:textId="77777777" w:rsidR="009C44FF" w:rsidRDefault="009C44F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08E6BC" w14:textId="447B9EE0" w:rsidR="009C44FF" w:rsidRDefault="009C44F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ADAE1" w14:textId="4AFBCBF8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CC7F4" w14:textId="231FB3D5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2C434" w14:textId="266DBFDB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65FA8A" w14:textId="30BCD58A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8D8B6" w14:textId="067EA632" w:rsidR="00195808" w:rsidRDefault="00195808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A8B1B" w14:textId="77777777" w:rsidR="00195808" w:rsidRDefault="00195808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D8BF0" w14:textId="167E2DDD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22931" w14:textId="2AE2EF3B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06747" w14:textId="77777777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28033" w14:textId="5E79D854" w:rsidR="00732EDA" w:rsidRPr="00C63528" w:rsidRDefault="005D7D89" w:rsidP="00732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732EDA" w:rsidRPr="00C63528">
        <w:rPr>
          <w:rFonts w:ascii="Times New Roman" w:hAnsi="Times New Roman" w:cs="Times New Roman"/>
          <w:sz w:val="28"/>
          <w:szCs w:val="28"/>
        </w:rPr>
        <w:t>ПРОГРАММА</w:t>
      </w:r>
    </w:p>
    <w:p w14:paraId="0D7EF588" w14:textId="6AE311CC" w:rsidR="009727BD" w:rsidRDefault="00494D90" w:rsidP="00732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27BD" w:rsidRPr="009727B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27BD" w:rsidRPr="009727BD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14:paraId="191A74CC" w14:textId="6D3223EE" w:rsidR="00732EDA" w:rsidRPr="00C63528" w:rsidRDefault="009727BD" w:rsidP="00732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7BD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 на 2023</w:t>
      </w:r>
      <w:r w:rsidR="006351BF">
        <w:rPr>
          <w:rFonts w:ascii="Times New Roman" w:hAnsi="Times New Roman" w:cs="Times New Roman"/>
          <w:sz w:val="28"/>
          <w:szCs w:val="28"/>
        </w:rPr>
        <w:t>-202</w:t>
      </w:r>
      <w:r w:rsidR="005445F6">
        <w:rPr>
          <w:rFonts w:ascii="Times New Roman" w:hAnsi="Times New Roman" w:cs="Times New Roman"/>
          <w:sz w:val="28"/>
          <w:szCs w:val="28"/>
        </w:rPr>
        <w:t>5</w:t>
      </w:r>
      <w:r w:rsidRPr="009727BD">
        <w:rPr>
          <w:rFonts w:ascii="Times New Roman" w:hAnsi="Times New Roman" w:cs="Times New Roman"/>
          <w:sz w:val="28"/>
          <w:szCs w:val="28"/>
        </w:rPr>
        <w:t xml:space="preserve"> г</w:t>
      </w:r>
      <w:r w:rsidR="001C65DC">
        <w:rPr>
          <w:rFonts w:ascii="Times New Roman" w:hAnsi="Times New Roman" w:cs="Times New Roman"/>
          <w:sz w:val="28"/>
          <w:szCs w:val="28"/>
        </w:rPr>
        <w:t>оды</w:t>
      </w:r>
      <w:r w:rsidR="00494D90">
        <w:rPr>
          <w:rFonts w:ascii="Times New Roman" w:hAnsi="Times New Roman" w:cs="Times New Roman"/>
          <w:sz w:val="28"/>
          <w:szCs w:val="28"/>
        </w:rPr>
        <w:t>»</w:t>
      </w:r>
    </w:p>
    <w:p w14:paraId="26FF7820" w14:textId="57C02D9D" w:rsidR="00732EDA" w:rsidRDefault="00732EDA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2CD36" w14:textId="3AA736AE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E9958B" w14:textId="0B1AC84C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2B413" w14:textId="3A42F3AD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B0539" w14:textId="31541939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87E6C" w14:textId="17F69921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5D3AB0" w14:textId="15A16F85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00546" w14:textId="4C1744F7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D9F5B" w14:textId="0C9747EB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AEBE64" w14:textId="24CAC8C3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4B0CB" w14:textId="077F07F5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7C9CAE" w14:textId="751FFD88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E45BC" w14:textId="77777777" w:rsidR="00077458" w:rsidRDefault="00077458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8B376" w14:textId="17E9982D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FB5CF" w14:textId="796EC0A1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0D933" w14:textId="54F944FB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827A6" w14:textId="7475FCAB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6B2594" w14:textId="428D898A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246D4" w14:textId="65C408BB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FE658" w14:textId="278493D7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858BA" w14:textId="3AE0A532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E4FE5" w14:textId="26BBF124" w:rsidR="006351BF" w:rsidRDefault="006351BF" w:rsidP="00732E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EA99A" w14:textId="25613C7E" w:rsidR="006351BF" w:rsidRDefault="00195808" w:rsidP="00732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Донецк</w:t>
      </w:r>
    </w:p>
    <w:p w14:paraId="50EF641B" w14:textId="77777777" w:rsidR="006351BF" w:rsidRPr="006351BF" w:rsidRDefault="006351BF" w:rsidP="006351B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51B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П А С П О Р Т</w:t>
      </w:r>
    </w:p>
    <w:p w14:paraId="0AE04F62" w14:textId="77777777" w:rsidR="006351BF" w:rsidRPr="006351BF" w:rsidRDefault="006351BF" w:rsidP="006351B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51B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программы </w:t>
      </w:r>
    </w:p>
    <w:p w14:paraId="40CD90B9" w14:textId="77777777" w:rsidR="00732EDA" w:rsidRPr="00C63528" w:rsidRDefault="00732EDA" w:rsidP="00732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6"/>
        <w:gridCol w:w="6753"/>
      </w:tblGrid>
      <w:tr w:rsidR="00732EDA" w:rsidRPr="00C63528" w14:paraId="4B4EE08A" w14:textId="77777777" w:rsidTr="00237907">
        <w:tc>
          <w:tcPr>
            <w:tcW w:w="2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5D5DC" w14:textId="048B8423" w:rsidR="00732EDA" w:rsidRPr="00237907" w:rsidRDefault="00CF57AD" w:rsidP="00AD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="00732EDA"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A2BCC" w14:textId="73B6B41A" w:rsidR="00732EDA" w:rsidRPr="00237907" w:rsidRDefault="00416851" w:rsidP="00542437">
            <w:pPr>
              <w:pStyle w:val="10"/>
              <w:jc w:val="both"/>
              <w:rPr>
                <w:rStyle w:val="1"/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Государственная программа </w:t>
            </w:r>
            <w:r w:rsidR="00494D90">
              <w:rPr>
                <w:rFonts w:cs="Times New Roman"/>
                <w:lang w:val="ru-RU"/>
              </w:rPr>
              <w:t>«Формирование</w:t>
            </w:r>
            <w:r w:rsidR="00732EDA" w:rsidRPr="00237907">
              <w:rPr>
                <w:rFonts w:cs="Times New Roman"/>
                <w:lang w:val="ru-RU"/>
              </w:rPr>
              <w:t xml:space="preserve"> </w:t>
            </w:r>
            <w:r w:rsidR="009C44FF" w:rsidRPr="00237907">
              <w:rPr>
                <w:rFonts w:cs="Times New Roman"/>
                <w:lang w:val="ru-RU"/>
              </w:rPr>
              <w:t>современной</w:t>
            </w:r>
            <w:r w:rsidR="00732EDA" w:rsidRPr="00237907">
              <w:rPr>
                <w:rFonts w:cs="Times New Roman"/>
                <w:lang w:val="ru-RU"/>
              </w:rPr>
              <w:t xml:space="preserve"> городской среды </w:t>
            </w:r>
            <w:r w:rsidR="00934766">
              <w:rPr>
                <w:rFonts w:cs="Times New Roman"/>
                <w:lang w:val="ru-RU"/>
              </w:rPr>
              <w:t xml:space="preserve">на территории </w:t>
            </w:r>
            <w:r w:rsidR="00732EDA" w:rsidRPr="00237907">
              <w:rPr>
                <w:rFonts w:cs="Times New Roman"/>
                <w:lang w:val="ru-RU"/>
              </w:rPr>
              <w:t>Донецкой Народной Республики на 2023</w:t>
            </w:r>
            <w:r w:rsidR="00057A87" w:rsidRPr="00237907">
              <w:rPr>
                <w:rFonts w:cs="Times New Roman"/>
                <w:lang w:val="ru-RU"/>
              </w:rPr>
              <w:t>-202</w:t>
            </w:r>
            <w:r w:rsidR="00542437">
              <w:rPr>
                <w:rFonts w:cs="Times New Roman"/>
                <w:lang w:val="ru-RU"/>
              </w:rPr>
              <w:t>5</w:t>
            </w:r>
            <w:r w:rsidR="00732EDA" w:rsidRPr="00237907">
              <w:rPr>
                <w:rFonts w:cs="Times New Roman"/>
                <w:lang w:val="ru-RU"/>
              </w:rPr>
              <w:t xml:space="preserve"> г</w:t>
            </w:r>
            <w:r w:rsidR="001C65DC">
              <w:rPr>
                <w:rFonts w:cs="Times New Roman"/>
                <w:lang w:val="ru-RU"/>
              </w:rPr>
              <w:t>оды</w:t>
            </w:r>
            <w:r w:rsidR="00494D90">
              <w:rPr>
                <w:rFonts w:cs="Times New Roman"/>
                <w:lang w:val="ru-RU"/>
              </w:rPr>
              <w:t>»</w:t>
            </w:r>
          </w:p>
        </w:tc>
      </w:tr>
      <w:tr w:rsidR="00732EDA" w:rsidRPr="00C63528" w14:paraId="623D5E44" w14:textId="77777777" w:rsidTr="00237907">
        <w:tc>
          <w:tcPr>
            <w:tcW w:w="287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63B01" w14:textId="77777777" w:rsidR="00270430" w:rsidRPr="00237907" w:rsidRDefault="00732EDA" w:rsidP="00AD1B82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Основание разработки Программы (наименование, </w:t>
            </w:r>
          </w:p>
          <w:p w14:paraId="2C08E726" w14:textId="02C22EB3" w:rsidR="00732EDA" w:rsidRPr="00237907" w:rsidRDefault="00732EDA" w:rsidP="00AD1B82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>номер и дата соответствующего нормативного акта)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F100A" w14:textId="43284F6B" w:rsidR="00050456" w:rsidRDefault="00050456" w:rsidP="00A64D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«Восстановление (создание/) инфраструктуры и содействие экономическому развитию Донецкой Народной Республики, Луганской Народной Республики, Запорожской области и Херсонской области» комплексной государственной программы Российской Федерации «Восстановление и социально-экономическое развитие </w:t>
            </w:r>
            <w:r w:rsidRPr="00050456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C6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2024-2025 годов;</w:t>
            </w:r>
          </w:p>
          <w:p w14:paraId="505B8655" w14:textId="2ADDC7CB" w:rsidR="00416851" w:rsidRPr="00237907" w:rsidRDefault="001C65DC" w:rsidP="004168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6851" w:rsidRPr="00416851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Донецкой Народной Республики «Об утверждении перечня мероприятий реализации программы формирования современной городской среды Донецкой Народной Республики в 2023 году»</w:t>
            </w:r>
            <w:r w:rsidR="00934766">
              <w:rPr>
                <w:rFonts w:ascii="Times New Roman" w:hAnsi="Times New Roman" w:cs="Times New Roman"/>
                <w:sz w:val="24"/>
                <w:szCs w:val="24"/>
              </w:rPr>
              <w:t xml:space="preserve"> от 05.10.2023 № 85-Р1</w:t>
            </w:r>
          </w:p>
        </w:tc>
      </w:tr>
      <w:tr w:rsidR="00732EDA" w:rsidRPr="00C63528" w14:paraId="475E2856" w14:textId="77777777" w:rsidTr="00237907">
        <w:tc>
          <w:tcPr>
            <w:tcW w:w="287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64C6A" w14:textId="674A5261" w:rsidR="00732EDA" w:rsidRPr="00237907" w:rsidRDefault="00732EDA" w:rsidP="00416851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Ответственные разработчики </w:t>
            </w:r>
            <w:r w:rsidR="00416851">
              <w:rPr>
                <w:rFonts w:ascii="Times New Roman" w:hAnsi="Times New Roman" w:cs="Times New Roman"/>
              </w:rPr>
              <w:t>п</w:t>
            </w:r>
            <w:r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E660E" w14:textId="22ABEF40" w:rsidR="00732EDA" w:rsidRPr="00237907" w:rsidRDefault="00732EDA" w:rsidP="00416851">
            <w:pPr>
              <w:pStyle w:val="10"/>
              <w:jc w:val="both"/>
              <w:rPr>
                <w:rStyle w:val="1"/>
                <w:rFonts w:cs="Times New Roman"/>
                <w:bCs/>
                <w:lang w:val="ru-RU"/>
              </w:rPr>
            </w:pPr>
            <w:r w:rsidRPr="00237907">
              <w:rPr>
                <w:rStyle w:val="1"/>
                <w:rFonts w:cs="Times New Roman"/>
                <w:bCs/>
                <w:lang w:val="ru-RU"/>
              </w:rPr>
              <w:t xml:space="preserve">Министерство строительства и жилищно-коммунального хозяйства </w:t>
            </w:r>
            <w:r w:rsidRPr="00237907">
              <w:rPr>
                <w:rFonts w:cs="Times New Roman"/>
                <w:lang w:val="ru-RU"/>
              </w:rPr>
              <w:t xml:space="preserve">Донецкой Народной Республики </w:t>
            </w:r>
          </w:p>
        </w:tc>
      </w:tr>
      <w:tr w:rsidR="002A0DB8" w:rsidRPr="00C63528" w14:paraId="2E55C653" w14:textId="77777777" w:rsidTr="00237907">
        <w:tc>
          <w:tcPr>
            <w:tcW w:w="287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4CDCC" w14:textId="7E90E241" w:rsidR="002A0DB8" w:rsidRPr="00237907" w:rsidRDefault="002A0DB8" w:rsidP="00AD1B82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7D7FC" w14:textId="1F3275B8" w:rsidR="002A0DB8" w:rsidRPr="00237907" w:rsidRDefault="00E75B17" w:rsidP="00237907">
            <w:pPr>
              <w:pStyle w:val="10"/>
              <w:jc w:val="both"/>
              <w:rPr>
                <w:rStyle w:val="1"/>
                <w:rFonts w:cs="Times New Roman"/>
                <w:bCs/>
                <w:lang w:val="ru-RU"/>
              </w:rPr>
            </w:pPr>
            <w:r w:rsidRPr="00237907">
              <w:rPr>
                <w:rStyle w:val="1"/>
                <w:rFonts w:cs="Times New Roman"/>
                <w:bCs/>
                <w:lang w:val="ru-RU"/>
              </w:rPr>
              <w:t xml:space="preserve">Органы и должностные лица Донецкой Народной Республики, осуществляющие полномочия, отнесенные законодательством Российской Федерации к полномочиям органов местного самоуправления, до завершения формирования органов местного самоуправления, органы местного самоуправления соответствующих муниципальных образований Донецкой Народной Республики </w:t>
            </w:r>
            <w:r w:rsidR="002A0DB8" w:rsidRPr="00237907">
              <w:rPr>
                <w:rStyle w:val="1"/>
                <w:rFonts w:cs="Times New Roman"/>
                <w:bCs/>
                <w:lang w:val="ru-RU"/>
              </w:rPr>
              <w:t>на территории которых запланирована реализация мероприятий программы</w:t>
            </w:r>
          </w:p>
        </w:tc>
      </w:tr>
      <w:tr w:rsidR="00A64D0B" w:rsidRPr="00C63528" w14:paraId="009333F3" w14:textId="77777777" w:rsidTr="00237907">
        <w:tc>
          <w:tcPr>
            <w:tcW w:w="287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E9DA5" w14:textId="1A198561" w:rsidR="00A64D0B" w:rsidRPr="00237907" w:rsidRDefault="00A64D0B" w:rsidP="00416851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Цели </w:t>
            </w:r>
            <w:r w:rsidR="00416851">
              <w:rPr>
                <w:rFonts w:ascii="Times New Roman" w:hAnsi="Times New Roman" w:cs="Times New Roman"/>
              </w:rPr>
              <w:t>п</w:t>
            </w:r>
            <w:r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084BC" w14:textId="5FA36B4E" w:rsidR="00A64D0B" w:rsidRPr="00237907" w:rsidRDefault="00237907" w:rsidP="00A64D0B">
            <w:pPr>
              <w:pStyle w:val="1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</w:t>
            </w:r>
            <w:r w:rsidR="00A64D0B" w:rsidRPr="00237907">
              <w:rPr>
                <w:rFonts w:cs="Times New Roman"/>
                <w:color w:val="000000"/>
                <w:lang w:val="ru-RU"/>
              </w:rPr>
              <w:t xml:space="preserve">овышение уровня благоустройства территорий </w:t>
            </w:r>
            <w:r w:rsidR="00A64D0B" w:rsidRPr="00237907">
              <w:rPr>
                <w:rFonts w:cs="Times New Roman"/>
                <w:lang w:val="ru-RU"/>
              </w:rPr>
              <w:t>Донецкой Народной Республики</w:t>
            </w:r>
            <w:r w:rsidR="009E138E">
              <w:rPr>
                <w:rFonts w:cs="Times New Roman"/>
                <w:color w:val="000000"/>
                <w:lang w:val="ru-RU"/>
              </w:rPr>
              <w:t>.</w:t>
            </w:r>
          </w:p>
          <w:p w14:paraId="6540D605" w14:textId="0A7C2B98" w:rsidR="00A64D0B" w:rsidRPr="00237907" w:rsidRDefault="001C65DC" w:rsidP="00A64D0B">
            <w:pPr>
              <w:pStyle w:val="1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</w:t>
            </w:r>
            <w:r w:rsidR="00A64D0B" w:rsidRPr="00237907">
              <w:rPr>
                <w:rFonts w:cs="Times New Roman"/>
                <w:color w:val="000000"/>
                <w:lang w:val="ru-RU"/>
              </w:rPr>
              <w:t>овышение современных, комфортных условий для жизни, отдыха и культурной деятельности жителей городов и районов Донецкой Народной Республики, в том числе для маломобильных групп на</w:t>
            </w:r>
            <w:r w:rsidR="009E138E">
              <w:rPr>
                <w:rFonts w:cs="Times New Roman"/>
                <w:color w:val="000000"/>
                <w:lang w:val="ru-RU"/>
              </w:rPr>
              <w:t>селения.</w:t>
            </w:r>
          </w:p>
          <w:p w14:paraId="15628BA0" w14:textId="58A12A41" w:rsidR="00A64D0B" w:rsidRPr="00237907" w:rsidRDefault="001C65DC" w:rsidP="00A64D0B">
            <w:pPr>
              <w:pStyle w:val="10"/>
              <w:jc w:val="both"/>
              <w:rPr>
                <w:rStyle w:val="1"/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</w:t>
            </w:r>
            <w:r w:rsidR="00A64D0B" w:rsidRPr="00237907">
              <w:rPr>
                <w:rFonts w:cs="Times New Roman"/>
                <w:color w:val="000000"/>
                <w:lang w:val="ru-RU"/>
              </w:rPr>
              <w:t>беспечение санитарного и эстетического состояния территорий городов и район</w:t>
            </w:r>
            <w:r>
              <w:rPr>
                <w:rFonts w:cs="Times New Roman"/>
                <w:color w:val="000000"/>
                <w:lang w:val="ru-RU"/>
              </w:rPr>
              <w:t>ов Донецкой Народной Республики</w:t>
            </w:r>
            <w:r w:rsidR="009E138E">
              <w:rPr>
                <w:rFonts w:cs="Times New Roman"/>
                <w:color w:val="000000"/>
                <w:lang w:val="ru-RU"/>
              </w:rPr>
              <w:t>.</w:t>
            </w:r>
          </w:p>
        </w:tc>
      </w:tr>
      <w:tr w:rsidR="00732EDA" w:rsidRPr="00C63528" w14:paraId="56710220" w14:textId="77777777" w:rsidTr="001C65DC">
        <w:tc>
          <w:tcPr>
            <w:tcW w:w="2876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E51D3" w14:textId="2001A3DB" w:rsidR="00732EDA" w:rsidRPr="00237907" w:rsidRDefault="00A64D0B" w:rsidP="00416851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>З</w:t>
            </w:r>
            <w:r w:rsidR="00732EDA" w:rsidRPr="00237907">
              <w:rPr>
                <w:rFonts w:ascii="Times New Roman" w:hAnsi="Times New Roman" w:cs="Times New Roman"/>
              </w:rPr>
              <w:t xml:space="preserve">адачи </w:t>
            </w:r>
            <w:r w:rsidR="00416851">
              <w:rPr>
                <w:rFonts w:ascii="Times New Roman" w:hAnsi="Times New Roman" w:cs="Times New Roman"/>
              </w:rPr>
              <w:t>п</w:t>
            </w:r>
            <w:r w:rsidR="00732EDA"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BD547" w14:textId="34E18D78" w:rsidR="004C75D1" w:rsidRPr="00237907" w:rsidRDefault="00237907" w:rsidP="00237907">
            <w:pPr>
              <w:pStyle w:val="1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С</w:t>
            </w:r>
            <w:r w:rsidR="004C75D1" w:rsidRPr="00237907">
              <w:rPr>
                <w:rFonts w:cs="Times New Roman"/>
                <w:bCs/>
                <w:color w:val="000000"/>
                <w:lang w:val="ru-RU"/>
              </w:rPr>
              <w:t xml:space="preserve">оздание условий для повышения заинтересованности граждан, организаций и иных лиц в реализации мероприятий по благоустройству территорий </w:t>
            </w:r>
            <w:r w:rsidR="00F8170D" w:rsidRPr="00237907">
              <w:rPr>
                <w:rFonts w:cs="Times New Roman"/>
                <w:bCs/>
                <w:color w:val="000000"/>
                <w:lang w:val="ru-RU"/>
              </w:rPr>
              <w:t>городов и районов Донецкой Народной Республики</w:t>
            </w:r>
            <w:r w:rsidR="009E138E">
              <w:rPr>
                <w:rFonts w:cs="Times New Roman"/>
                <w:bCs/>
                <w:color w:val="000000"/>
                <w:lang w:val="ru-RU"/>
              </w:rPr>
              <w:t>.</w:t>
            </w:r>
          </w:p>
          <w:p w14:paraId="73286E56" w14:textId="454AD391" w:rsidR="00732EDA" w:rsidRPr="00237907" w:rsidRDefault="001C65DC" w:rsidP="00237907">
            <w:pPr>
              <w:pStyle w:val="1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О</w:t>
            </w:r>
            <w:r w:rsidR="005B3A5A" w:rsidRPr="00237907">
              <w:rPr>
                <w:rFonts w:cs="Times New Roman"/>
                <w:lang w:val="ru-RU"/>
              </w:rPr>
              <w:t>б</w:t>
            </w:r>
            <w:r w:rsidR="00732EDA" w:rsidRPr="00237907">
              <w:rPr>
                <w:rFonts w:cs="Times New Roman"/>
                <w:lang w:val="ru-RU"/>
              </w:rPr>
              <w:t>еспечение надлежащего содержания территори</w:t>
            </w:r>
            <w:r w:rsidR="005B3A5A" w:rsidRPr="00237907">
              <w:rPr>
                <w:rFonts w:cs="Times New Roman"/>
                <w:lang w:val="ru-RU"/>
              </w:rPr>
              <w:t>й</w:t>
            </w:r>
            <w:r w:rsidR="00732EDA" w:rsidRPr="00237907">
              <w:rPr>
                <w:rFonts w:cs="Times New Roman"/>
                <w:lang w:val="ru-RU"/>
              </w:rPr>
              <w:t xml:space="preserve"> </w:t>
            </w:r>
            <w:r w:rsidR="005B3A5A" w:rsidRPr="00237907">
              <w:rPr>
                <w:rFonts w:cs="Times New Roman"/>
                <w:lang w:val="ru-RU"/>
              </w:rPr>
              <w:t>и объектов благоустройства городов и районов Донецкой Народной Республики</w:t>
            </w:r>
            <w:r w:rsidR="009E138E">
              <w:rPr>
                <w:rFonts w:cs="Times New Roman"/>
                <w:lang w:val="ru-RU"/>
              </w:rPr>
              <w:t>.</w:t>
            </w:r>
            <w:r w:rsidR="00732EDA" w:rsidRPr="00237907">
              <w:rPr>
                <w:rFonts w:cs="Times New Roman"/>
                <w:lang w:val="ru-RU"/>
              </w:rPr>
              <w:t xml:space="preserve"> </w:t>
            </w:r>
          </w:p>
          <w:p w14:paraId="031992E2" w14:textId="1396241A" w:rsidR="005B3A5A" w:rsidRPr="00237907" w:rsidRDefault="001C65DC" w:rsidP="002379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32EDA" w:rsidRPr="00237907">
              <w:rPr>
                <w:rFonts w:ascii="Times New Roman" w:hAnsi="Times New Roman" w:cs="Times New Roman"/>
              </w:rPr>
              <w:t xml:space="preserve">лучшение санитарной обстановки на территории </w:t>
            </w:r>
            <w:r w:rsidR="005B3A5A" w:rsidRPr="00237907">
              <w:rPr>
                <w:rFonts w:ascii="Times New Roman" w:hAnsi="Times New Roman" w:cs="Times New Roman"/>
              </w:rPr>
              <w:t xml:space="preserve">городов </w:t>
            </w:r>
            <w:r>
              <w:rPr>
                <w:rFonts w:ascii="Times New Roman" w:hAnsi="Times New Roman" w:cs="Times New Roman"/>
              </w:rPr>
              <w:br/>
            </w:r>
            <w:r w:rsidR="005B3A5A" w:rsidRPr="00237907">
              <w:rPr>
                <w:rFonts w:ascii="Times New Roman" w:hAnsi="Times New Roman" w:cs="Times New Roman"/>
              </w:rPr>
              <w:t>и районов Донецкой Народной Республики</w:t>
            </w:r>
            <w:r w:rsidR="001E6A4A">
              <w:rPr>
                <w:rFonts w:ascii="Times New Roman" w:hAnsi="Times New Roman" w:cs="Times New Roman"/>
              </w:rPr>
              <w:t>.</w:t>
            </w:r>
          </w:p>
          <w:p w14:paraId="771E09F5" w14:textId="62A3391E" w:rsidR="00732EDA" w:rsidRPr="00237907" w:rsidRDefault="001C65DC" w:rsidP="00237907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2EDA" w:rsidRPr="00237907">
              <w:rPr>
                <w:rFonts w:ascii="Times New Roman" w:hAnsi="Times New Roman" w:cs="Times New Roman"/>
              </w:rPr>
              <w:t xml:space="preserve">одержание, ремонт и охрана территорий и объектов зелёных насаждений на территории </w:t>
            </w:r>
            <w:r w:rsidR="005B3A5A" w:rsidRPr="00237907">
              <w:rPr>
                <w:rFonts w:ascii="Times New Roman" w:hAnsi="Times New Roman" w:cs="Times New Roman"/>
              </w:rPr>
              <w:t>городов и районов Донецкой Народной Республики</w:t>
            </w:r>
            <w:r w:rsidR="009E138E">
              <w:rPr>
                <w:rFonts w:ascii="Times New Roman" w:hAnsi="Times New Roman" w:cs="Times New Roman"/>
              </w:rPr>
              <w:t>.</w:t>
            </w:r>
          </w:p>
        </w:tc>
      </w:tr>
      <w:tr w:rsidR="00732EDA" w:rsidRPr="00C63528" w14:paraId="53669F86" w14:textId="77777777" w:rsidTr="001C65DC">
        <w:trPr>
          <w:trHeight w:val="547"/>
        </w:trPr>
        <w:tc>
          <w:tcPr>
            <w:tcW w:w="287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92097" w14:textId="669689B3" w:rsidR="006F148E" w:rsidRPr="00237907" w:rsidRDefault="00732EDA" w:rsidP="00AD1B82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42470" w14:textId="33FD0890" w:rsidR="00732EDA" w:rsidRPr="00237907" w:rsidRDefault="00732EDA" w:rsidP="004A7A30">
            <w:pPr>
              <w:jc w:val="both"/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Количество благоустроенных территорий, охваченных </w:t>
            </w:r>
            <w:r w:rsidR="00AD1B82" w:rsidRPr="00237907">
              <w:rPr>
                <w:rFonts w:ascii="Times New Roman" w:hAnsi="Times New Roman" w:cs="Times New Roman"/>
              </w:rPr>
              <w:t>программой</w:t>
            </w:r>
          </w:p>
        </w:tc>
      </w:tr>
      <w:tr w:rsidR="00237907" w:rsidRPr="00C63528" w14:paraId="33C42783" w14:textId="77777777" w:rsidTr="00237907">
        <w:trPr>
          <w:trHeight w:val="772"/>
        </w:trPr>
        <w:tc>
          <w:tcPr>
            <w:tcW w:w="287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F6C5A" w14:textId="3572DFA0" w:rsidR="00237907" w:rsidRPr="00237907" w:rsidRDefault="00237907" w:rsidP="00CF57AD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>Общий объем финансирования программы по источникам финансирования с указанием объемов финансирования, предусмотренных на реализацию программы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8E95A" w14:textId="7A593389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>Прогнозируемый общий объем финансирования государственной программы – 1 716 147,41 тыс. руб., в том числе за счет средств федерального бюджета – 1</w:t>
            </w:r>
            <w:r>
              <w:rPr>
                <w:rFonts w:ascii="Times New Roman" w:hAnsi="Times New Roman" w:cs="Times New Roman"/>
              </w:rPr>
              <w:t> </w:t>
            </w:r>
            <w:r w:rsidRPr="00A06988">
              <w:rPr>
                <w:rFonts w:ascii="Times New Roman" w:hAnsi="Times New Roman" w:cs="Times New Roman"/>
              </w:rPr>
              <w:t>705</w:t>
            </w:r>
            <w:r>
              <w:rPr>
                <w:rFonts w:ascii="Times New Roman" w:hAnsi="Times New Roman" w:cs="Times New Roman"/>
              </w:rPr>
              <w:t> </w:t>
            </w:r>
            <w:r w:rsidRPr="00A06988">
              <w:rPr>
                <w:rFonts w:ascii="Times New Roman" w:hAnsi="Times New Roman" w:cs="Times New Roman"/>
              </w:rPr>
              <w:t>003,1</w:t>
            </w:r>
            <w:r>
              <w:rPr>
                <w:rFonts w:ascii="Times New Roman" w:hAnsi="Times New Roman" w:cs="Times New Roman"/>
              </w:rPr>
              <w:t> </w:t>
            </w:r>
            <w:r w:rsidRPr="00A06988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> </w:t>
            </w:r>
            <w:r w:rsidRPr="00A06988">
              <w:rPr>
                <w:rFonts w:ascii="Times New Roman" w:hAnsi="Times New Roman" w:cs="Times New Roman"/>
              </w:rPr>
              <w:t>руб.,</w:t>
            </w:r>
          </w:p>
          <w:p w14:paraId="6FACE0B5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из них по годам: </w:t>
            </w:r>
          </w:p>
          <w:p w14:paraId="563576BD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2023 г. – 601 716,9 тыс. руб.; </w:t>
            </w:r>
          </w:p>
          <w:p w14:paraId="5C191B95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2024 г. – 871 479,7 тыс. руб.; </w:t>
            </w:r>
          </w:p>
          <w:p w14:paraId="4A4404AF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2025 г. – 231 806,5 тыс. руб.; </w:t>
            </w:r>
          </w:p>
          <w:p w14:paraId="2E749A72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за счет средств муниципальных образований Донецкой Народной Республики – 11 144,31 тыс. руб., </w:t>
            </w:r>
          </w:p>
          <w:p w14:paraId="4A55DE55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из них по годам: </w:t>
            </w:r>
          </w:p>
          <w:p w14:paraId="5B3F3154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2023 г. – 0,0 руб.; </w:t>
            </w:r>
          </w:p>
          <w:p w14:paraId="2254442D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2024 г. – 8 802,83 тыс. руб.; </w:t>
            </w:r>
          </w:p>
          <w:p w14:paraId="15C831F7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2025 г. – 2 341,48 тыс. руб. </w:t>
            </w:r>
          </w:p>
          <w:p w14:paraId="3C318C60" w14:textId="1C8E4431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>Прогнозируемый общий объем финансирования победителей Всероссийского конкурса лучших проектов создания комфортной городской среды в малых городах и исторических поселениях численностью до 200 тыс. человек в 2024 г. – 265</w:t>
            </w:r>
            <w:r>
              <w:rPr>
                <w:rFonts w:ascii="Times New Roman" w:hAnsi="Times New Roman" w:cs="Times New Roman"/>
              </w:rPr>
              <w:t> </w:t>
            </w:r>
            <w:r w:rsidRPr="00A06988">
              <w:rPr>
                <w:rFonts w:ascii="Times New Roman" w:hAnsi="Times New Roman" w:cs="Times New Roman"/>
              </w:rPr>
              <w:t>873,333 тыс. руб., из них:</w:t>
            </w:r>
          </w:p>
          <w:p w14:paraId="53E308D4" w14:textId="77777777" w:rsidR="00A06988" w:rsidRPr="00A06988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 xml:space="preserve">за счет средств федерального бюджета – 263 214,6 тыс. руб.; </w:t>
            </w:r>
          </w:p>
          <w:p w14:paraId="02FCB54E" w14:textId="47D69192" w:rsidR="00815C17" w:rsidRPr="00237907" w:rsidRDefault="00A06988" w:rsidP="00A06988">
            <w:pPr>
              <w:jc w:val="both"/>
              <w:rPr>
                <w:rFonts w:ascii="Times New Roman" w:hAnsi="Times New Roman" w:cs="Times New Roman"/>
              </w:rPr>
            </w:pPr>
            <w:r w:rsidRPr="00A06988">
              <w:rPr>
                <w:rFonts w:ascii="Times New Roman" w:hAnsi="Times New Roman" w:cs="Times New Roman"/>
              </w:rPr>
              <w:t>за счет средств муниципальных образований Донецкой Народной Республики – 2 658,733 тыс. руб.</w:t>
            </w:r>
          </w:p>
        </w:tc>
      </w:tr>
      <w:tr w:rsidR="00732EDA" w:rsidRPr="00C63528" w14:paraId="068915FE" w14:textId="77777777" w:rsidTr="00237907">
        <w:tc>
          <w:tcPr>
            <w:tcW w:w="2876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2B26C" w14:textId="1D64E026" w:rsidR="00732EDA" w:rsidRPr="00237907" w:rsidRDefault="00732EDA" w:rsidP="00CF57AD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="00CF57AD">
              <w:rPr>
                <w:rFonts w:ascii="Times New Roman" w:hAnsi="Times New Roman" w:cs="Times New Roman"/>
              </w:rPr>
              <w:t>п</w:t>
            </w:r>
            <w:r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73EBE" w14:textId="6229E9E6" w:rsidR="00732EDA" w:rsidRDefault="00732EDA" w:rsidP="00237907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>2023</w:t>
            </w:r>
            <w:r w:rsidR="001C0DEE" w:rsidRPr="00237907">
              <w:rPr>
                <w:rFonts w:ascii="Times New Roman" w:hAnsi="Times New Roman" w:cs="Times New Roman"/>
              </w:rPr>
              <w:t>-202</w:t>
            </w:r>
            <w:r w:rsidR="00050456">
              <w:rPr>
                <w:rFonts w:ascii="Times New Roman" w:hAnsi="Times New Roman" w:cs="Times New Roman"/>
              </w:rPr>
              <w:t>5</w:t>
            </w:r>
            <w:r w:rsidRPr="00237907">
              <w:rPr>
                <w:rFonts w:ascii="Times New Roman" w:hAnsi="Times New Roman" w:cs="Times New Roman"/>
              </w:rPr>
              <w:t xml:space="preserve"> г</w:t>
            </w:r>
            <w:r w:rsidR="009E138E">
              <w:rPr>
                <w:rFonts w:ascii="Times New Roman" w:hAnsi="Times New Roman" w:cs="Times New Roman"/>
              </w:rPr>
              <w:t>оды</w:t>
            </w:r>
            <w:r w:rsidR="001537CC" w:rsidRPr="00237907">
              <w:rPr>
                <w:rFonts w:ascii="Times New Roman" w:hAnsi="Times New Roman" w:cs="Times New Roman"/>
              </w:rPr>
              <w:t xml:space="preserve"> </w:t>
            </w:r>
          </w:p>
          <w:p w14:paraId="39838B70" w14:textId="7601C9EC" w:rsidR="003D1988" w:rsidRPr="00237907" w:rsidRDefault="003D1988" w:rsidP="00237907">
            <w:pPr>
              <w:rPr>
                <w:rStyle w:val="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программы не выделяются</w:t>
            </w:r>
          </w:p>
        </w:tc>
      </w:tr>
      <w:tr w:rsidR="00732EDA" w:rsidRPr="00C63528" w14:paraId="7A27F9D7" w14:textId="77777777" w:rsidTr="00237907">
        <w:tc>
          <w:tcPr>
            <w:tcW w:w="2876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C16E2" w14:textId="737315E4" w:rsidR="00732EDA" w:rsidRPr="00237907" w:rsidRDefault="00732EDA" w:rsidP="00CF57AD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Ожидаемые конечные результаты реализации </w:t>
            </w:r>
            <w:r w:rsidR="00CF57AD">
              <w:rPr>
                <w:rFonts w:ascii="Times New Roman" w:hAnsi="Times New Roman" w:cs="Times New Roman"/>
              </w:rPr>
              <w:t>п</w:t>
            </w:r>
            <w:r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6BF02" w14:textId="77777777" w:rsidR="00732EDA" w:rsidRPr="00237907" w:rsidRDefault="00732EDA" w:rsidP="00237907">
            <w:pPr>
              <w:pStyle w:val="10"/>
              <w:jc w:val="both"/>
              <w:rPr>
                <w:rFonts w:cs="Times New Roman"/>
                <w:color w:val="000000"/>
                <w:lang w:val="ru-RU"/>
              </w:rPr>
            </w:pPr>
            <w:r w:rsidRPr="00237907">
              <w:rPr>
                <w:rFonts w:cs="Times New Roman"/>
                <w:color w:val="000000"/>
                <w:lang w:val="ru-RU"/>
              </w:rPr>
              <w:t xml:space="preserve">Повышение уровня благоустройства территорий </w:t>
            </w:r>
            <w:r w:rsidRPr="00237907">
              <w:rPr>
                <w:rFonts w:cs="Times New Roman"/>
                <w:lang w:val="ru-RU"/>
              </w:rPr>
              <w:t>Донецкой Народной Республики</w:t>
            </w:r>
            <w:r w:rsidRPr="00237907">
              <w:rPr>
                <w:rFonts w:cs="Times New Roman"/>
                <w:color w:val="000000"/>
                <w:lang w:val="ru-RU"/>
              </w:rPr>
              <w:t>.</w:t>
            </w:r>
          </w:p>
          <w:p w14:paraId="0ADA8094" w14:textId="77777777" w:rsidR="00732EDA" w:rsidRPr="00237907" w:rsidRDefault="00732EDA" w:rsidP="00237907">
            <w:pPr>
              <w:pStyle w:val="10"/>
              <w:jc w:val="both"/>
              <w:rPr>
                <w:rFonts w:cs="Times New Roman"/>
                <w:color w:val="000000"/>
                <w:lang w:val="ru-RU"/>
              </w:rPr>
            </w:pPr>
            <w:r w:rsidRPr="00237907">
              <w:rPr>
                <w:rFonts w:cs="Times New Roman"/>
                <w:color w:val="000000"/>
                <w:lang w:val="ru-RU"/>
              </w:rPr>
              <w:t xml:space="preserve">Повышение современных, комфортных условий для жизни, отдыха и культурной деятельности жителей муниципального образования, в том числе для маломобильных групп населения. </w:t>
            </w:r>
          </w:p>
          <w:p w14:paraId="7B8360DD" w14:textId="77777777" w:rsidR="00732EDA" w:rsidRPr="00237907" w:rsidRDefault="00732EDA" w:rsidP="00237907">
            <w:pPr>
              <w:pStyle w:val="10"/>
              <w:jc w:val="both"/>
              <w:rPr>
                <w:rStyle w:val="1"/>
                <w:rFonts w:cs="Times New Roman"/>
                <w:color w:val="000000"/>
                <w:lang w:val="ru-RU"/>
              </w:rPr>
            </w:pPr>
            <w:r w:rsidRPr="00237907">
              <w:rPr>
                <w:rFonts w:cs="Times New Roman"/>
                <w:color w:val="000000"/>
                <w:lang w:val="ru-RU"/>
              </w:rPr>
              <w:t xml:space="preserve">Обеспечение санитарного и эстетического состояния территории </w:t>
            </w:r>
            <w:r w:rsidRPr="00237907">
              <w:rPr>
                <w:rFonts w:cs="Times New Roman"/>
                <w:lang w:val="ru-RU"/>
              </w:rPr>
              <w:t>Донецкой Народной Республики</w:t>
            </w:r>
            <w:r w:rsidRPr="00237907">
              <w:rPr>
                <w:rFonts w:cs="Times New Roman"/>
                <w:color w:val="000000"/>
                <w:lang w:val="ru-RU"/>
              </w:rPr>
              <w:t>.</w:t>
            </w:r>
          </w:p>
        </w:tc>
      </w:tr>
      <w:tr w:rsidR="00732EDA" w:rsidRPr="00C63528" w14:paraId="0F1DEEF8" w14:textId="77777777" w:rsidTr="00237907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89B2C" w14:textId="22BAE7B6" w:rsidR="00732EDA" w:rsidRPr="00237907" w:rsidRDefault="00732EDA" w:rsidP="00CF57AD">
            <w:pPr>
              <w:rPr>
                <w:rFonts w:ascii="Times New Roman" w:hAnsi="Times New Roman" w:cs="Times New Roman"/>
              </w:rPr>
            </w:pPr>
            <w:r w:rsidRPr="00237907">
              <w:rPr>
                <w:rFonts w:ascii="Times New Roman" w:hAnsi="Times New Roman" w:cs="Times New Roman"/>
              </w:rPr>
              <w:t xml:space="preserve">Система организации контроля за реализацией </w:t>
            </w:r>
            <w:r w:rsidR="00CF57AD">
              <w:rPr>
                <w:rFonts w:ascii="Times New Roman" w:hAnsi="Times New Roman" w:cs="Times New Roman"/>
              </w:rPr>
              <w:t>п</w:t>
            </w:r>
            <w:r w:rsidRPr="0023790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5E0BE" w14:textId="77777777" w:rsidR="00732EDA" w:rsidRPr="00237907" w:rsidRDefault="00732EDA" w:rsidP="00237907">
            <w:pPr>
              <w:pStyle w:val="10"/>
              <w:rPr>
                <w:rFonts w:cs="Times New Roman"/>
                <w:lang w:val="ru-RU"/>
              </w:rPr>
            </w:pPr>
            <w:r w:rsidRPr="00237907">
              <w:rPr>
                <w:rFonts w:cs="Times New Roman"/>
                <w:lang w:val="ru-RU"/>
              </w:rPr>
              <w:t xml:space="preserve">Контролирующие органы: </w:t>
            </w:r>
          </w:p>
          <w:p w14:paraId="369BB93B" w14:textId="77777777" w:rsidR="00732EDA" w:rsidRPr="00237907" w:rsidRDefault="00732EDA" w:rsidP="00237907">
            <w:pPr>
              <w:pStyle w:val="10"/>
              <w:jc w:val="both"/>
              <w:rPr>
                <w:rStyle w:val="1"/>
                <w:rFonts w:cs="Times New Roman"/>
                <w:color w:val="000000"/>
                <w:lang w:val="ru-RU"/>
              </w:rPr>
            </w:pPr>
            <w:r w:rsidRPr="00237907">
              <w:rPr>
                <w:rFonts w:cs="Times New Roman"/>
                <w:lang w:val="ru-RU"/>
              </w:rPr>
              <w:t>Министерство строительства и жилищно-коммунального хозяйства Донецкой Народной Республики</w:t>
            </w:r>
            <w:r w:rsidRPr="00237907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</w:tbl>
    <w:p w14:paraId="0A654E1A" w14:textId="77777777" w:rsidR="00732EDA" w:rsidRPr="00C63528" w:rsidRDefault="00732EDA" w:rsidP="00732EDA">
      <w:pPr>
        <w:rPr>
          <w:rFonts w:ascii="Times New Roman" w:hAnsi="Times New Roman" w:cs="Times New Roman"/>
          <w:sz w:val="28"/>
          <w:szCs w:val="28"/>
        </w:rPr>
      </w:pPr>
    </w:p>
    <w:p w14:paraId="6B720326" w14:textId="77777777" w:rsidR="00732EDA" w:rsidRPr="00C63528" w:rsidRDefault="00732EDA" w:rsidP="00732EDA">
      <w:pPr>
        <w:rPr>
          <w:rFonts w:ascii="Times New Roman" w:hAnsi="Times New Roman" w:cs="Times New Roman"/>
          <w:sz w:val="28"/>
          <w:szCs w:val="28"/>
        </w:rPr>
      </w:pPr>
    </w:p>
    <w:p w14:paraId="42779378" w14:textId="77777777" w:rsidR="003E20A0" w:rsidRDefault="003E20A0" w:rsidP="00732EDA">
      <w:pPr>
        <w:jc w:val="center"/>
        <w:rPr>
          <w:rFonts w:ascii="Times New Roman" w:hAnsi="Times New Roman" w:cs="Times New Roman"/>
          <w:sz w:val="28"/>
          <w:szCs w:val="28"/>
        </w:rPr>
        <w:sectPr w:rsidR="003E20A0" w:rsidSect="002F70F4">
          <w:headerReference w:type="default" r:id="rId10"/>
          <w:pgSz w:w="11900" w:h="16840"/>
          <w:pgMar w:top="1134" w:right="567" w:bottom="851" w:left="1701" w:header="510" w:footer="340" w:gutter="0"/>
          <w:cols w:space="720"/>
          <w:noEndnote/>
          <w:titlePg/>
          <w:docGrid w:linePitch="360"/>
        </w:sectPr>
      </w:pPr>
    </w:p>
    <w:p w14:paraId="7C050EA5" w14:textId="1D76338B" w:rsidR="00732EDA" w:rsidRDefault="00732EDA" w:rsidP="00607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lastRenderedPageBreak/>
        <w:t>Раздел 1. ХАРАКТЕРИСТИКА И АНАЛИЗ ТЕКУЩЕГО СОСТОЯНИЯ</w:t>
      </w:r>
      <w:r w:rsidRPr="00C63528">
        <w:rPr>
          <w:rFonts w:ascii="Times New Roman" w:hAnsi="Times New Roman" w:cs="Times New Roman"/>
          <w:sz w:val="28"/>
          <w:szCs w:val="28"/>
        </w:rPr>
        <w:br/>
        <w:t xml:space="preserve">СФЕРЫ </w:t>
      </w:r>
      <w:r w:rsidR="0060765F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C63528">
        <w:rPr>
          <w:rFonts w:ascii="Times New Roman" w:hAnsi="Times New Roman" w:cs="Times New Roman"/>
          <w:sz w:val="28"/>
          <w:szCs w:val="28"/>
        </w:rPr>
        <w:t>ДОНЕЦКОЙ НАРОДНОЙ</w:t>
      </w:r>
      <w:r w:rsidR="0099552C">
        <w:rPr>
          <w:rFonts w:ascii="Times New Roman" w:hAnsi="Times New Roman" w:cs="Times New Roman"/>
          <w:sz w:val="28"/>
          <w:szCs w:val="28"/>
        </w:rPr>
        <w:t xml:space="preserve"> </w:t>
      </w:r>
      <w:r w:rsidRPr="00C63528">
        <w:rPr>
          <w:rFonts w:ascii="Times New Roman" w:hAnsi="Times New Roman" w:cs="Times New Roman"/>
          <w:sz w:val="28"/>
          <w:szCs w:val="28"/>
        </w:rPr>
        <w:t>РЕСПУБЛИКИ</w:t>
      </w:r>
    </w:p>
    <w:p w14:paraId="397E9E68" w14:textId="4ACCB742" w:rsidR="002101D3" w:rsidRDefault="002101D3" w:rsidP="00E73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0D60DE" w14:textId="58465BD1" w:rsidR="002101D3" w:rsidRDefault="002101D3" w:rsidP="00780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 w:rsidR="003E38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4E">
        <w:rPr>
          <w:rFonts w:ascii="Times New Roman" w:hAnsi="Times New Roman" w:cs="Times New Roman"/>
          <w:sz w:val="28"/>
          <w:szCs w:val="28"/>
        </w:rPr>
        <w:t xml:space="preserve">в </w:t>
      </w:r>
      <w:r w:rsidR="003E384E" w:rsidRPr="002101D3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9E13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проблемным вопросом </w:t>
      </w:r>
      <w:r w:rsidRPr="002101D3">
        <w:rPr>
          <w:rFonts w:ascii="Times New Roman" w:hAnsi="Times New Roman" w:cs="Times New Roman"/>
          <w:sz w:val="28"/>
          <w:szCs w:val="28"/>
        </w:rPr>
        <w:t xml:space="preserve">является недостаточное количество </w:t>
      </w:r>
      <w:r w:rsidR="00D66021" w:rsidRPr="002101D3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2101D3">
        <w:rPr>
          <w:rFonts w:ascii="Times New Roman" w:hAnsi="Times New Roman" w:cs="Times New Roman"/>
          <w:sz w:val="28"/>
          <w:szCs w:val="28"/>
        </w:rPr>
        <w:t>комфортных скверов, общественных пространств, предназначенных для организации досуга. В местах общего пользования отмечается недостаток малых архитектурных форм, уличного освещения, зеленых зон.</w:t>
      </w:r>
      <w:r w:rsidR="00780C77">
        <w:rPr>
          <w:rFonts w:ascii="Times New Roman" w:hAnsi="Times New Roman" w:cs="Times New Roman"/>
          <w:sz w:val="28"/>
          <w:szCs w:val="28"/>
        </w:rPr>
        <w:t xml:space="preserve"> З</w:t>
      </w:r>
      <w:r w:rsidR="003E384E">
        <w:rPr>
          <w:rFonts w:ascii="Times New Roman" w:hAnsi="Times New Roman" w:cs="Times New Roman"/>
          <w:sz w:val="28"/>
          <w:szCs w:val="28"/>
        </w:rPr>
        <w:t xml:space="preserve">начительное количество </w:t>
      </w:r>
      <w:r w:rsidR="003E384E" w:rsidRPr="003E384E">
        <w:rPr>
          <w:rFonts w:ascii="Times New Roman" w:hAnsi="Times New Roman" w:cs="Times New Roman"/>
          <w:sz w:val="28"/>
          <w:szCs w:val="28"/>
        </w:rPr>
        <w:t xml:space="preserve">общественных территорий, мест массового отдыха населения </w:t>
      </w:r>
      <w:r w:rsidR="003E384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3E384E" w:rsidRPr="003E384E">
        <w:rPr>
          <w:rFonts w:ascii="Times New Roman" w:hAnsi="Times New Roman" w:cs="Times New Roman"/>
          <w:sz w:val="28"/>
          <w:szCs w:val="28"/>
        </w:rPr>
        <w:t xml:space="preserve"> не соответствует современным требованиям.</w:t>
      </w:r>
    </w:p>
    <w:p w14:paraId="32D47137" w14:textId="77777777" w:rsidR="00D66021" w:rsidRPr="00780C77" w:rsidRDefault="00D66021" w:rsidP="00D660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C77">
        <w:rPr>
          <w:rFonts w:ascii="Times New Roman" w:hAnsi="Times New Roman" w:cs="Times New Roman"/>
          <w:sz w:val="28"/>
          <w:szCs w:val="28"/>
        </w:rPr>
        <w:t xml:space="preserve">К основным проблемам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14:paraId="1B0827D2" w14:textId="1E1E7EB1" w:rsidR="00D66021" w:rsidRPr="00780C77" w:rsidRDefault="00D66021" w:rsidP="00D660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C77">
        <w:rPr>
          <w:rFonts w:ascii="Times New Roman" w:hAnsi="Times New Roman" w:cs="Times New Roman"/>
          <w:sz w:val="28"/>
          <w:szCs w:val="28"/>
        </w:rPr>
        <w:t>высокая степень изн</w:t>
      </w:r>
      <w:r>
        <w:rPr>
          <w:rFonts w:ascii="Times New Roman" w:hAnsi="Times New Roman" w:cs="Times New Roman"/>
          <w:sz w:val="28"/>
          <w:szCs w:val="28"/>
        </w:rPr>
        <w:t>оса асфальтобетонного покрытия;</w:t>
      </w:r>
    </w:p>
    <w:p w14:paraId="22EC58CA" w14:textId="271B1332" w:rsidR="00D66021" w:rsidRPr="00780C77" w:rsidRDefault="00D66021" w:rsidP="00D660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C77">
        <w:rPr>
          <w:rFonts w:ascii="Times New Roman" w:hAnsi="Times New Roman" w:cs="Times New Roman"/>
          <w:sz w:val="28"/>
          <w:szCs w:val="28"/>
        </w:rPr>
        <w:t xml:space="preserve">отсутствие достаточного количества парковочных мест, беспорядочная парковка автомобилей в зонах зеленых насаждений, на </w:t>
      </w:r>
      <w:r>
        <w:rPr>
          <w:rFonts w:ascii="Times New Roman" w:hAnsi="Times New Roman" w:cs="Times New Roman"/>
          <w:sz w:val="28"/>
          <w:szCs w:val="28"/>
        </w:rPr>
        <w:t>детских и спортивных площадках;</w:t>
      </w:r>
    </w:p>
    <w:p w14:paraId="60170B62" w14:textId="4BA19ECE" w:rsidR="00D66021" w:rsidRPr="00780C77" w:rsidRDefault="00D66021" w:rsidP="00D660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C77">
        <w:rPr>
          <w:rFonts w:ascii="Times New Roman" w:hAnsi="Times New Roman" w:cs="Times New Roman"/>
          <w:sz w:val="28"/>
          <w:szCs w:val="28"/>
        </w:rPr>
        <w:t>отсутствие элементов благоустройства, таких как скамейки, урны,</w:t>
      </w:r>
      <w:r>
        <w:rPr>
          <w:rFonts w:ascii="Times New Roman" w:hAnsi="Times New Roman" w:cs="Times New Roman"/>
          <w:sz w:val="28"/>
          <w:szCs w:val="28"/>
        </w:rPr>
        <w:t xml:space="preserve"> детские и спортивные площадки;</w:t>
      </w:r>
    </w:p>
    <w:p w14:paraId="07A6B7C1" w14:textId="15B4E874" w:rsidR="00D66021" w:rsidRPr="00780C77" w:rsidRDefault="00D66021" w:rsidP="00D660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C77">
        <w:rPr>
          <w:rFonts w:ascii="Times New Roman" w:hAnsi="Times New Roman" w:cs="Times New Roman"/>
          <w:sz w:val="28"/>
          <w:szCs w:val="28"/>
        </w:rPr>
        <w:t xml:space="preserve">недостаточное обеспечение доступных для </w:t>
      </w:r>
      <w:r>
        <w:rPr>
          <w:rFonts w:ascii="Times New Roman" w:hAnsi="Times New Roman" w:cs="Times New Roman"/>
          <w:sz w:val="28"/>
          <w:szCs w:val="28"/>
        </w:rPr>
        <w:t>маломобильных граждан</w:t>
      </w:r>
      <w:r w:rsidRPr="00780C77">
        <w:rPr>
          <w:rFonts w:ascii="Times New Roman" w:hAnsi="Times New Roman" w:cs="Times New Roman"/>
          <w:sz w:val="28"/>
          <w:szCs w:val="28"/>
        </w:rPr>
        <w:t xml:space="preserve"> мест отдыха, огранич</w:t>
      </w:r>
      <w:r>
        <w:rPr>
          <w:rFonts w:ascii="Times New Roman" w:hAnsi="Times New Roman" w:cs="Times New Roman"/>
          <w:sz w:val="28"/>
          <w:szCs w:val="28"/>
        </w:rPr>
        <w:t>енность доступа и передвижения.</w:t>
      </w:r>
    </w:p>
    <w:p w14:paraId="3DA8FF52" w14:textId="1E3D4B2D" w:rsidR="00780C77" w:rsidRPr="00780C77" w:rsidRDefault="00780C77" w:rsidP="00780C77">
      <w:pPr>
        <w:ind w:firstLine="708"/>
        <w:jc w:val="both"/>
      </w:pPr>
      <w:r w:rsidRPr="00F3139C">
        <w:rPr>
          <w:rFonts w:ascii="Times New Roman" w:hAnsi="Times New Roman" w:cs="Times New Roman"/>
          <w:sz w:val="28"/>
          <w:szCs w:val="28"/>
        </w:rPr>
        <w:t>В последнее время мероприятия по благоустройству</w:t>
      </w:r>
      <w:r w:rsidRPr="00F3139C">
        <w:t xml:space="preserve"> </w:t>
      </w:r>
      <w:r w:rsidRPr="00F3139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F3139C">
        <w:rPr>
          <w:rFonts w:ascii="Times New Roman" w:hAnsi="Times New Roman" w:cs="Times New Roman"/>
          <w:sz w:val="28"/>
          <w:szCs w:val="28"/>
        </w:rPr>
        <w:t xml:space="preserve"> </w:t>
      </w:r>
      <w:r w:rsidR="009E13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F3139C">
        <w:rPr>
          <w:rFonts w:ascii="Times New Roman" w:hAnsi="Times New Roman" w:cs="Times New Roman"/>
          <w:sz w:val="28"/>
          <w:szCs w:val="28"/>
        </w:rPr>
        <w:t>летней и зимней уборк</w:t>
      </w:r>
      <w:r w:rsidR="00416851">
        <w:rPr>
          <w:rFonts w:ascii="Times New Roman" w:hAnsi="Times New Roman" w:cs="Times New Roman"/>
          <w:sz w:val="28"/>
          <w:szCs w:val="28"/>
        </w:rPr>
        <w:t>и</w:t>
      </w:r>
      <w:r w:rsidRPr="00F3139C">
        <w:rPr>
          <w:rFonts w:ascii="Times New Roman" w:hAnsi="Times New Roman" w:cs="Times New Roman"/>
          <w:sz w:val="28"/>
          <w:szCs w:val="28"/>
        </w:rPr>
        <w:t xml:space="preserve"> территорий, содержани</w:t>
      </w:r>
      <w:r w:rsidR="00416851">
        <w:rPr>
          <w:rFonts w:ascii="Times New Roman" w:hAnsi="Times New Roman" w:cs="Times New Roman"/>
          <w:sz w:val="28"/>
          <w:szCs w:val="28"/>
        </w:rPr>
        <w:t>я</w:t>
      </w:r>
      <w:r w:rsidRPr="00F3139C">
        <w:rPr>
          <w:rFonts w:ascii="Times New Roman" w:hAnsi="Times New Roman" w:cs="Times New Roman"/>
          <w:sz w:val="28"/>
          <w:szCs w:val="28"/>
        </w:rPr>
        <w:t xml:space="preserve"> памятных мест, обслуживани</w:t>
      </w:r>
      <w:r w:rsidR="00416851">
        <w:rPr>
          <w:rFonts w:ascii="Times New Roman" w:hAnsi="Times New Roman" w:cs="Times New Roman"/>
          <w:sz w:val="28"/>
          <w:szCs w:val="28"/>
        </w:rPr>
        <w:t>я</w:t>
      </w:r>
      <w:r w:rsidRPr="00F3139C">
        <w:rPr>
          <w:rFonts w:ascii="Times New Roman" w:hAnsi="Times New Roman" w:cs="Times New Roman"/>
          <w:sz w:val="28"/>
          <w:szCs w:val="28"/>
        </w:rPr>
        <w:t xml:space="preserve"> фонтанов и малых архитектурных форм.</w:t>
      </w:r>
    </w:p>
    <w:p w14:paraId="28C2F1F8" w14:textId="3079C68E" w:rsidR="00F3139C" w:rsidRDefault="00D66021" w:rsidP="00C1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0C77" w:rsidRPr="00780C77">
        <w:rPr>
          <w:rFonts w:ascii="Times New Roman" w:hAnsi="Times New Roman" w:cs="Times New Roman"/>
          <w:sz w:val="28"/>
          <w:szCs w:val="28"/>
        </w:rPr>
        <w:t>начительное количество элементов детского оборудования при</w:t>
      </w:r>
      <w:r>
        <w:rPr>
          <w:rFonts w:ascii="Times New Roman" w:hAnsi="Times New Roman" w:cs="Times New Roman"/>
          <w:sz w:val="28"/>
          <w:szCs w:val="28"/>
        </w:rPr>
        <w:t>шло</w:t>
      </w:r>
      <w:r w:rsidR="00780C77" w:rsidRPr="00780C77">
        <w:rPr>
          <w:rFonts w:ascii="Times New Roman" w:hAnsi="Times New Roman" w:cs="Times New Roman"/>
          <w:sz w:val="28"/>
          <w:szCs w:val="28"/>
        </w:rPr>
        <w:t xml:space="preserve"> </w:t>
      </w:r>
      <w:r w:rsidR="009E138E">
        <w:rPr>
          <w:rFonts w:ascii="Times New Roman" w:hAnsi="Times New Roman" w:cs="Times New Roman"/>
          <w:sz w:val="28"/>
          <w:szCs w:val="28"/>
        </w:rPr>
        <w:br/>
      </w:r>
      <w:r w:rsidR="00780C77" w:rsidRPr="00780C77">
        <w:rPr>
          <w:rFonts w:ascii="Times New Roman" w:hAnsi="Times New Roman" w:cs="Times New Roman"/>
          <w:sz w:val="28"/>
          <w:szCs w:val="28"/>
        </w:rPr>
        <w:t>в негодность и нуждается в ремонте, а порой и в полном восстановлении. Для поддержания состояния детских и спортивных площадок, необходимо выполнять работы по очистке и покраске детского оборудования, ремонту деталей и подсыпке песком песочниц на детских площадках.</w:t>
      </w:r>
    </w:p>
    <w:p w14:paraId="36666172" w14:textId="4AC2FAD2" w:rsidR="00D66021" w:rsidRDefault="00D66021" w:rsidP="009E138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84E">
        <w:rPr>
          <w:rFonts w:ascii="Times New Roman" w:hAnsi="Times New Roman" w:cs="Times New Roman"/>
          <w:sz w:val="28"/>
          <w:szCs w:val="28"/>
        </w:rPr>
        <w:t>Вопросы благоустройства территорий</w:t>
      </w:r>
      <w:r w:rsidRPr="00A55856">
        <w:rPr>
          <w:rFonts w:ascii="Times New Roman" w:hAnsi="Times New Roman" w:cs="Times New Roman"/>
          <w:sz w:val="28"/>
          <w:szCs w:val="28"/>
        </w:rPr>
        <w:t xml:space="preserve"> </w:t>
      </w:r>
      <w:r w:rsidRPr="003E384E">
        <w:rPr>
          <w:rFonts w:ascii="Times New Roman" w:hAnsi="Times New Roman" w:cs="Times New Roman"/>
          <w:sz w:val="28"/>
          <w:szCs w:val="28"/>
        </w:rPr>
        <w:t>требуют принятия комплекса мер, направленных на пр</w:t>
      </w:r>
      <w:r>
        <w:rPr>
          <w:rFonts w:ascii="Times New Roman" w:hAnsi="Times New Roman" w:cs="Times New Roman"/>
          <w:sz w:val="28"/>
          <w:szCs w:val="28"/>
        </w:rPr>
        <w:t xml:space="preserve">иведение в надлежащее состояние </w:t>
      </w:r>
      <w:r w:rsidRPr="003E384E">
        <w:rPr>
          <w:rFonts w:ascii="Times New Roman" w:hAnsi="Times New Roman" w:cs="Times New Roman"/>
          <w:sz w:val="28"/>
          <w:szCs w:val="28"/>
        </w:rPr>
        <w:t>общественных территорий, создание более комфортных</w:t>
      </w:r>
      <w:r w:rsidRPr="00C13BBD">
        <w:rPr>
          <w:rFonts w:ascii="Times New Roman" w:hAnsi="Times New Roman" w:cs="Times New Roman"/>
          <w:sz w:val="28"/>
          <w:szCs w:val="28"/>
        </w:rPr>
        <w:t xml:space="preserve"> </w:t>
      </w:r>
      <w:r w:rsidRPr="003E384E">
        <w:rPr>
          <w:rFonts w:ascii="Times New Roman" w:hAnsi="Times New Roman" w:cs="Times New Roman"/>
          <w:sz w:val="28"/>
          <w:szCs w:val="28"/>
        </w:rPr>
        <w:t xml:space="preserve">санитарно-гигиенических </w:t>
      </w:r>
      <w:r w:rsidR="009E138E">
        <w:rPr>
          <w:rFonts w:ascii="Times New Roman" w:hAnsi="Times New Roman" w:cs="Times New Roman"/>
          <w:sz w:val="28"/>
          <w:szCs w:val="28"/>
        </w:rPr>
        <w:br/>
      </w:r>
      <w:r w:rsidRPr="003E384E">
        <w:rPr>
          <w:rFonts w:ascii="Times New Roman" w:hAnsi="Times New Roman" w:cs="Times New Roman"/>
          <w:sz w:val="28"/>
          <w:szCs w:val="28"/>
        </w:rPr>
        <w:t>и эстетических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DE583" w14:textId="0A665C63" w:rsidR="00F3139C" w:rsidRDefault="008217DB" w:rsidP="00C1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DB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Pr="008217DB">
        <w:rPr>
          <w:rFonts w:ascii="Times New Roman" w:hAnsi="Times New Roman" w:cs="Times New Roman"/>
          <w:sz w:val="28"/>
          <w:szCs w:val="28"/>
        </w:rPr>
        <w:t xml:space="preserve"> городской среды мероприятия государственной программы направлены на стимулирование строительной деятельности, отвечающей современным требованиям архитектурно-пространственной организации, задачам улучшения состояния окружающей среды, мировым экологическим стандартам.</w:t>
      </w:r>
    </w:p>
    <w:p w14:paraId="3C2D008C" w14:textId="73C6548E" w:rsidR="00780C77" w:rsidRDefault="008217DB" w:rsidP="0012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</w:t>
      </w:r>
      <w:r w:rsidRPr="008217DB">
        <w:rPr>
          <w:rFonts w:ascii="Times New Roman" w:hAnsi="Times New Roman" w:cs="Times New Roman"/>
          <w:sz w:val="28"/>
          <w:szCs w:val="28"/>
        </w:rPr>
        <w:t xml:space="preserve">жегодное участие муниципальных образований во Всероссийском конкурсе лучших проектов создания комфортной городской среды в </w:t>
      </w:r>
      <w:r w:rsidR="00121D54" w:rsidRPr="008217DB">
        <w:rPr>
          <w:rFonts w:ascii="Times New Roman" w:hAnsi="Times New Roman" w:cs="Times New Roman"/>
          <w:sz w:val="28"/>
          <w:szCs w:val="28"/>
        </w:rPr>
        <w:t>малы</w:t>
      </w:r>
      <w:r w:rsidR="00121D54">
        <w:rPr>
          <w:rFonts w:ascii="Times New Roman" w:hAnsi="Times New Roman" w:cs="Times New Roman"/>
          <w:sz w:val="28"/>
          <w:szCs w:val="28"/>
        </w:rPr>
        <w:t>х</w:t>
      </w:r>
      <w:r w:rsidR="00121D54" w:rsidRPr="008217D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21D54">
        <w:rPr>
          <w:rFonts w:ascii="Times New Roman" w:hAnsi="Times New Roman" w:cs="Times New Roman"/>
          <w:sz w:val="28"/>
          <w:szCs w:val="28"/>
        </w:rPr>
        <w:t>х и исторических поселениях</w:t>
      </w:r>
      <w:r w:rsidRPr="008217DB">
        <w:rPr>
          <w:rFonts w:ascii="Times New Roman" w:hAnsi="Times New Roman" w:cs="Times New Roman"/>
          <w:sz w:val="28"/>
          <w:szCs w:val="28"/>
        </w:rPr>
        <w:t xml:space="preserve"> позволит победителям конкурса привлекать дополнительные финансовые средства для реализации проектов создания комфортной городской среды.</w:t>
      </w:r>
    </w:p>
    <w:p w14:paraId="519DF2E2" w14:textId="33C2A233" w:rsidR="00780C77" w:rsidRDefault="00780C77" w:rsidP="00C1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D55F69" w14:textId="6539EE20" w:rsidR="00780C77" w:rsidRDefault="00780C77" w:rsidP="00C1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AED603" w14:textId="77777777" w:rsidR="00732EDA" w:rsidRPr="00C63528" w:rsidRDefault="00732EDA" w:rsidP="00732EDA">
      <w:pPr>
        <w:pStyle w:val="ConsPlusTitle"/>
        <w:spacing w:after="100" w:afterAutospacing="1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  <w:r w:rsidRPr="00C63528">
        <w:rPr>
          <w:rFonts w:ascii="Times New Roman" w:hAnsi="Times New Roman" w:cs="Times New Roman"/>
          <w:b w:val="0"/>
          <w:sz w:val="28"/>
          <w:szCs w:val="28"/>
        </w:rPr>
        <w:t>Раздел 2. ЦЕЛЬ И ЗАДАЧИ ГОСУДАРСТВЕННОЙ ПРОГРАММЫ</w:t>
      </w:r>
    </w:p>
    <w:p w14:paraId="2C551AF7" w14:textId="77777777" w:rsidR="00732EDA" w:rsidRPr="00C63528" w:rsidRDefault="00732EDA" w:rsidP="009E138E">
      <w:pPr>
        <w:shd w:val="clear" w:color="auto" w:fill="FFFFFF"/>
        <w:ind w:firstLine="709"/>
        <w:jc w:val="both"/>
        <w:rPr>
          <w:rFonts w:ascii="Calibri" w:hAnsi="Calibri" w:cs="Calibri"/>
        </w:rPr>
      </w:pPr>
      <w:r w:rsidRPr="00C63528">
        <w:rPr>
          <w:rFonts w:ascii="Times New Roman" w:hAnsi="Times New Roman"/>
          <w:sz w:val="28"/>
          <w:szCs w:val="28"/>
        </w:rPr>
        <w:lastRenderedPageBreak/>
        <w:t>Формирование современной городской среды является приоритетным направлением развития в Российской Федерации.</w:t>
      </w:r>
    </w:p>
    <w:p w14:paraId="57F84288" w14:textId="06F0365A" w:rsidR="00732EDA" w:rsidRPr="00C63528" w:rsidRDefault="00732EDA" w:rsidP="009E138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63528">
        <w:rPr>
          <w:rFonts w:ascii="Times New Roman" w:hAnsi="Times New Roman"/>
          <w:sz w:val="28"/>
          <w:szCs w:val="28"/>
        </w:rPr>
        <w:t>Целью Программы является повышение качества и комфорта городской среды на территории Донецкой Народной Республики</w:t>
      </w:r>
      <w:r w:rsidR="001E7A47">
        <w:rPr>
          <w:rFonts w:ascii="Times New Roman" w:hAnsi="Times New Roman"/>
          <w:sz w:val="28"/>
          <w:szCs w:val="28"/>
        </w:rPr>
        <w:t>, в том числе</w:t>
      </w:r>
      <w:r w:rsidRPr="00C63528">
        <w:rPr>
          <w:rFonts w:ascii="Times New Roman" w:hAnsi="Times New Roman"/>
          <w:sz w:val="28"/>
          <w:szCs w:val="28"/>
        </w:rPr>
        <w:t>:</w:t>
      </w:r>
    </w:p>
    <w:p w14:paraId="6A1D3C36" w14:textId="7BD7EE28" w:rsidR="00732EDA" w:rsidRPr="00C63528" w:rsidRDefault="00732EDA" w:rsidP="009E13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повышение современных, комфортных условий для жизни, отдыха </w:t>
      </w:r>
      <w:r w:rsidR="009E138E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>и культурной деятельности жителей Донецкой Народной Республики, в том числе для маломобильных групп населения;</w:t>
      </w:r>
    </w:p>
    <w:p w14:paraId="7E9BD787" w14:textId="62216736" w:rsidR="00732EDA" w:rsidRPr="00C63528" w:rsidRDefault="00732EDA" w:rsidP="009E13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обеспечение санитарного и эстетического состояния территории Донецкой Народной Республики, улучшение санитарной обстановки;</w:t>
      </w:r>
    </w:p>
    <w:p w14:paraId="3BA8562C" w14:textId="1DBEAF6B" w:rsidR="00732EDA" w:rsidRPr="00C63528" w:rsidRDefault="00732EDA" w:rsidP="009E13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территории;</w:t>
      </w:r>
    </w:p>
    <w:p w14:paraId="43FEA0D6" w14:textId="6BD59592" w:rsidR="00732EDA" w:rsidRPr="00C63528" w:rsidRDefault="00732EDA" w:rsidP="009E138E">
      <w:pPr>
        <w:shd w:val="clear" w:color="auto" w:fill="FFFFFF"/>
        <w:ind w:firstLine="709"/>
        <w:jc w:val="both"/>
        <w:rPr>
          <w:rFonts w:ascii="Calibri" w:hAnsi="Calibri" w:cs="Calibri"/>
        </w:rPr>
      </w:pPr>
      <w:r w:rsidRPr="00C63528">
        <w:rPr>
          <w:rFonts w:ascii="Times New Roman" w:hAnsi="Times New Roman" w:cs="Times New Roman"/>
          <w:sz w:val="28"/>
          <w:szCs w:val="28"/>
        </w:rPr>
        <w:t>повышение качества территорий Донецкой Народной Республики за счёт сохранения, создания, установки, реконструкции и ремонта объектов благоустройства</w:t>
      </w:r>
      <w:r w:rsidR="00416851">
        <w:rPr>
          <w:rFonts w:ascii="Times New Roman" w:hAnsi="Times New Roman" w:cs="Times New Roman"/>
          <w:sz w:val="28"/>
          <w:szCs w:val="28"/>
        </w:rPr>
        <w:t>.</w:t>
      </w:r>
    </w:p>
    <w:p w14:paraId="1A6D1D31" w14:textId="77777777" w:rsidR="00732EDA" w:rsidRPr="00C63528" w:rsidRDefault="00732EDA" w:rsidP="00732EDA">
      <w:pPr>
        <w:shd w:val="clear" w:color="auto" w:fill="FFFFFF"/>
        <w:ind w:firstLine="540"/>
        <w:jc w:val="both"/>
        <w:rPr>
          <w:rFonts w:ascii="Calibri" w:hAnsi="Calibri" w:cs="Calibri"/>
        </w:rPr>
      </w:pPr>
    </w:p>
    <w:p w14:paraId="6705A668" w14:textId="77777777" w:rsidR="00732EDA" w:rsidRPr="00C63528" w:rsidRDefault="00732EDA" w:rsidP="00732EDA">
      <w:pPr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C63528">
        <w:rPr>
          <w:rFonts w:ascii="Times New Roman" w:hAnsi="Times New Roman" w:cs="Times New Roman"/>
          <w:caps/>
          <w:sz w:val="28"/>
          <w:szCs w:val="28"/>
        </w:rPr>
        <w:t>Сроки реализации Программы</w:t>
      </w:r>
    </w:p>
    <w:p w14:paraId="5ECDDA2B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377D2A" w14:textId="7CA41ACC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Программа разработана на 2023</w:t>
      </w:r>
      <w:r w:rsidR="00E37908">
        <w:rPr>
          <w:rFonts w:ascii="Times New Roman" w:hAnsi="Times New Roman" w:cs="Times New Roman"/>
          <w:sz w:val="28"/>
          <w:szCs w:val="28"/>
        </w:rPr>
        <w:t>-202</w:t>
      </w:r>
      <w:r w:rsidR="00BE4AFE">
        <w:rPr>
          <w:rFonts w:ascii="Times New Roman" w:hAnsi="Times New Roman" w:cs="Times New Roman"/>
          <w:sz w:val="28"/>
          <w:szCs w:val="28"/>
        </w:rPr>
        <w:t>5</w:t>
      </w:r>
      <w:r w:rsidR="00E37908">
        <w:rPr>
          <w:rFonts w:ascii="Times New Roman" w:hAnsi="Times New Roman" w:cs="Times New Roman"/>
          <w:sz w:val="28"/>
          <w:szCs w:val="28"/>
        </w:rPr>
        <w:t xml:space="preserve"> г</w:t>
      </w:r>
      <w:r w:rsidR="009E138E">
        <w:rPr>
          <w:rFonts w:ascii="Times New Roman" w:hAnsi="Times New Roman" w:cs="Times New Roman"/>
          <w:sz w:val="28"/>
          <w:szCs w:val="28"/>
        </w:rPr>
        <w:t>оды</w:t>
      </w:r>
      <w:r w:rsidR="00E37908" w:rsidRPr="009E138E">
        <w:rPr>
          <w:rFonts w:ascii="Times New Roman" w:hAnsi="Times New Roman" w:cs="Times New Roman"/>
          <w:sz w:val="28"/>
          <w:szCs w:val="28"/>
        </w:rPr>
        <w:t>.</w:t>
      </w:r>
      <w:r w:rsidR="00E37908">
        <w:rPr>
          <w:rFonts w:ascii="Times New Roman" w:hAnsi="Times New Roman" w:cs="Times New Roman"/>
          <w:sz w:val="28"/>
          <w:szCs w:val="28"/>
        </w:rPr>
        <w:t xml:space="preserve"> </w:t>
      </w:r>
      <w:r w:rsidR="003D1988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14:paraId="12F684F6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579E19" w14:textId="77777777" w:rsidR="00732EDA" w:rsidRPr="00C63528" w:rsidRDefault="00732EDA" w:rsidP="00A45C85">
      <w:pPr>
        <w:pStyle w:val="a"/>
        <w:numPr>
          <w:ilvl w:val="0"/>
          <w:numId w:val="0"/>
        </w:numPr>
        <w:tabs>
          <w:tab w:val="left" w:pos="7020"/>
        </w:tabs>
        <w:ind w:firstLine="709"/>
        <w:rPr>
          <w:sz w:val="28"/>
          <w:szCs w:val="28"/>
        </w:rPr>
      </w:pPr>
      <w:r w:rsidRPr="00C63528">
        <w:rPr>
          <w:sz w:val="28"/>
          <w:szCs w:val="28"/>
        </w:rPr>
        <w:t xml:space="preserve">Раздел 4. ПЕРЕЧЕНЬ ЦЕЛЕВЫХ ИНДИКАТОРОВ (ПОКАЗАТЕЛЕЙ) ПРОГРАММЫ </w:t>
      </w:r>
    </w:p>
    <w:p w14:paraId="3A58D88F" w14:textId="77777777" w:rsidR="00732EDA" w:rsidRPr="00C63528" w:rsidRDefault="00732EDA" w:rsidP="00732ED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78B79E" w14:textId="38319D15" w:rsidR="00732EDA" w:rsidRDefault="00732EDA" w:rsidP="00732ED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63528">
        <w:rPr>
          <w:rFonts w:ascii="Times New Roman" w:hAnsi="Times New Roman"/>
          <w:sz w:val="28"/>
          <w:szCs w:val="28"/>
        </w:rPr>
        <w:t xml:space="preserve">Целевые индикаторы (показатели), описанные в </w:t>
      </w:r>
      <w:r w:rsidR="00B72BE4">
        <w:rPr>
          <w:rFonts w:ascii="Times New Roman" w:hAnsi="Times New Roman"/>
          <w:sz w:val="28"/>
          <w:szCs w:val="28"/>
        </w:rPr>
        <w:t>Приложении</w:t>
      </w:r>
      <w:r w:rsidR="00501482">
        <w:rPr>
          <w:rFonts w:ascii="Times New Roman" w:hAnsi="Times New Roman"/>
          <w:sz w:val="28"/>
          <w:szCs w:val="28"/>
        </w:rPr>
        <w:t xml:space="preserve"> 1</w:t>
      </w:r>
      <w:r w:rsidRPr="00C63528">
        <w:rPr>
          <w:rFonts w:ascii="Times New Roman" w:hAnsi="Times New Roman"/>
          <w:sz w:val="28"/>
          <w:szCs w:val="28"/>
        </w:rPr>
        <w:t>, отр</w:t>
      </w:r>
      <w:r w:rsidR="00207454">
        <w:rPr>
          <w:rFonts w:ascii="Times New Roman" w:hAnsi="Times New Roman"/>
          <w:sz w:val="28"/>
          <w:szCs w:val="28"/>
        </w:rPr>
        <w:t>ажают степень достижения целей П</w:t>
      </w:r>
      <w:r w:rsidRPr="00C63528">
        <w:rPr>
          <w:rFonts w:ascii="Times New Roman" w:hAnsi="Times New Roman"/>
          <w:sz w:val="28"/>
          <w:szCs w:val="28"/>
        </w:rPr>
        <w:t>рограммы.</w:t>
      </w:r>
    </w:p>
    <w:p w14:paraId="6E856128" w14:textId="77777777" w:rsidR="001E7A47" w:rsidRPr="00C63528" w:rsidRDefault="001E7A47" w:rsidP="00732ED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292827" w14:textId="77777777" w:rsidR="00732EDA" w:rsidRPr="00C63528" w:rsidRDefault="00732EDA" w:rsidP="00732EDA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7454">
        <w:rPr>
          <w:sz w:val="28"/>
          <w:szCs w:val="28"/>
        </w:rPr>
        <w:t>Раздел 5. ПЕРЕЧЕНЬ МЕРОПРИЯТИЙ ПРОГРАММЫ</w:t>
      </w:r>
      <w:r w:rsidRPr="00C63528">
        <w:rPr>
          <w:sz w:val="28"/>
          <w:szCs w:val="28"/>
        </w:rPr>
        <w:t xml:space="preserve"> </w:t>
      </w:r>
    </w:p>
    <w:p w14:paraId="14F62E79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19DED7" w14:textId="67354625" w:rsidR="00E23989" w:rsidRPr="00416851" w:rsidRDefault="00501482" w:rsidP="00E23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8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6828">
        <w:rPr>
          <w:rFonts w:ascii="Times New Roman" w:hAnsi="Times New Roman" w:cs="Times New Roman"/>
          <w:sz w:val="28"/>
          <w:szCs w:val="28"/>
        </w:rPr>
        <w:t>мероприятий</w:t>
      </w:r>
      <w:r w:rsidRPr="00501482">
        <w:rPr>
          <w:rFonts w:ascii="Times New Roman" w:hAnsi="Times New Roman" w:cs="Times New Roman"/>
          <w:sz w:val="28"/>
          <w:szCs w:val="28"/>
        </w:rPr>
        <w:t xml:space="preserve">, </w:t>
      </w:r>
      <w:r w:rsidR="00733AE3">
        <w:rPr>
          <w:rFonts w:ascii="Times New Roman" w:hAnsi="Times New Roman" w:cs="Times New Roman"/>
          <w:sz w:val="28"/>
          <w:szCs w:val="28"/>
        </w:rPr>
        <w:t>планируемых к</w:t>
      </w:r>
      <w:r w:rsidRPr="00501482">
        <w:rPr>
          <w:rFonts w:ascii="Times New Roman" w:hAnsi="Times New Roman" w:cs="Times New Roman"/>
          <w:sz w:val="28"/>
          <w:szCs w:val="28"/>
        </w:rPr>
        <w:t xml:space="preserve"> </w:t>
      </w:r>
      <w:r w:rsidR="00733AE3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501482">
        <w:rPr>
          <w:rFonts w:ascii="Times New Roman" w:hAnsi="Times New Roman" w:cs="Times New Roman"/>
          <w:sz w:val="28"/>
          <w:szCs w:val="28"/>
        </w:rPr>
        <w:t xml:space="preserve"> в 2023 -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501482">
        <w:rPr>
          <w:rFonts w:ascii="Times New Roman" w:hAnsi="Times New Roman" w:cs="Times New Roman"/>
          <w:sz w:val="28"/>
          <w:szCs w:val="28"/>
        </w:rPr>
        <w:t>202</w:t>
      </w:r>
      <w:r w:rsidR="00E23989">
        <w:rPr>
          <w:rFonts w:ascii="Times New Roman" w:hAnsi="Times New Roman" w:cs="Times New Roman"/>
          <w:sz w:val="28"/>
          <w:szCs w:val="28"/>
        </w:rPr>
        <w:t>4</w:t>
      </w:r>
      <w:r w:rsidR="00A45C8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01482">
        <w:rPr>
          <w:rFonts w:ascii="Times New Roman" w:hAnsi="Times New Roman" w:cs="Times New Roman"/>
          <w:sz w:val="28"/>
          <w:szCs w:val="28"/>
        </w:rPr>
        <w:t>, формируется согласно приложению 2 к Программе</w:t>
      </w:r>
      <w:r w:rsidR="00732EDA" w:rsidRPr="00C63528">
        <w:rPr>
          <w:rFonts w:ascii="Times New Roman" w:hAnsi="Times New Roman" w:cs="Times New Roman"/>
          <w:sz w:val="28"/>
          <w:szCs w:val="28"/>
        </w:rPr>
        <w:t>.</w:t>
      </w:r>
      <w:r w:rsidR="00733AE3" w:rsidRPr="00733AE3">
        <w:t xml:space="preserve"> </w:t>
      </w:r>
      <w:r w:rsidR="00416851" w:rsidRPr="00416851">
        <w:rPr>
          <w:rFonts w:ascii="Times New Roman" w:hAnsi="Times New Roman" w:cs="Times New Roman"/>
          <w:sz w:val="28"/>
          <w:szCs w:val="28"/>
        </w:rPr>
        <w:t>В ходе реализации П</w:t>
      </w:r>
      <w:r w:rsidR="00416851">
        <w:rPr>
          <w:rFonts w:ascii="Times New Roman" w:hAnsi="Times New Roman" w:cs="Times New Roman"/>
          <w:sz w:val="28"/>
          <w:szCs w:val="28"/>
        </w:rPr>
        <w:t xml:space="preserve">рограммы предусмотрено внесение изменений в перечень </w:t>
      </w:r>
      <w:r w:rsidR="00456828">
        <w:rPr>
          <w:rFonts w:ascii="Times New Roman" w:hAnsi="Times New Roman" w:cs="Times New Roman"/>
          <w:sz w:val="28"/>
          <w:szCs w:val="28"/>
        </w:rPr>
        <w:t>мероприятий</w:t>
      </w:r>
      <w:r w:rsidR="00416851">
        <w:rPr>
          <w:rFonts w:ascii="Times New Roman" w:hAnsi="Times New Roman" w:cs="Times New Roman"/>
          <w:sz w:val="28"/>
          <w:szCs w:val="28"/>
        </w:rPr>
        <w:t>, планируемы</w:t>
      </w:r>
      <w:r w:rsidR="006A5678">
        <w:rPr>
          <w:rFonts w:ascii="Times New Roman" w:hAnsi="Times New Roman" w:cs="Times New Roman"/>
          <w:sz w:val="28"/>
          <w:szCs w:val="28"/>
        </w:rPr>
        <w:t>х к благоустройству.</w:t>
      </w:r>
    </w:p>
    <w:p w14:paraId="199FD492" w14:textId="4856A880" w:rsidR="005951EE" w:rsidRPr="005951EE" w:rsidRDefault="005951EE" w:rsidP="00416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851">
        <w:rPr>
          <w:rFonts w:ascii="Times New Roman" w:hAnsi="Times New Roman" w:cs="Times New Roman"/>
          <w:sz w:val="28"/>
          <w:szCs w:val="28"/>
        </w:rPr>
        <w:t>В рамках реализации Всероссийского конкурса лучших проектов создания комфортной городской среды в малых городах и исторических поселениях численностью до 200 тыс. человек в рамках федерального проекта «Формирование комфортной городской среды» в</w:t>
      </w:r>
      <w:r w:rsidRPr="005951EE">
        <w:rPr>
          <w:rFonts w:ascii="Times New Roman" w:hAnsi="Times New Roman" w:cs="Times New Roman"/>
          <w:sz w:val="28"/>
          <w:szCs w:val="28"/>
        </w:rPr>
        <w:t xml:space="preserve"> 2023 году 18 </w:t>
      </w:r>
      <w:r w:rsidR="0054378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5951EE">
        <w:rPr>
          <w:rFonts w:ascii="Times New Roman" w:hAnsi="Times New Roman" w:cs="Times New Roman"/>
          <w:sz w:val="28"/>
          <w:szCs w:val="28"/>
        </w:rPr>
        <w:t>Донецкой Народной Республики было принято решение об участие в Конкурсе.</w:t>
      </w:r>
      <w:r w:rsidR="00416851">
        <w:rPr>
          <w:rFonts w:ascii="Times New Roman" w:hAnsi="Times New Roman" w:cs="Times New Roman"/>
          <w:sz w:val="28"/>
          <w:szCs w:val="28"/>
        </w:rPr>
        <w:t xml:space="preserve"> </w:t>
      </w:r>
      <w:r w:rsidRPr="005951EE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54378B" w:rsidRPr="0054378B">
        <w:rPr>
          <w:rFonts w:ascii="Times New Roman" w:hAnsi="Times New Roman" w:cs="Times New Roman"/>
          <w:sz w:val="28"/>
          <w:szCs w:val="28"/>
        </w:rPr>
        <w:t>орган</w:t>
      </w:r>
      <w:r w:rsidR="0054378B">
        <w:rPr>
          <w:rFonts w:ascii="Times New Roman" w:hAnsi="Times New Roman" w:cs="Times New Roman"/>
          <w:sz w:val="28"/>
          <w:szCs w:val="28"/>
        </w:rPr>
        <w:t>ы</w:t>
      </w:r>
      <w:r w:rsidR="0054378B" w:rsidRPr="0054378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5951EE">
        <w:rPr>
          <w:rFonts w:ascii="Times New Roman" w:hAnsi="Times New Roman" w:cs="Times New Roman"/>
          <w:sz w:val="28"/>
          <w:szCs w:val="28"/>
        </w:rPr>
        <w:t>приняли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5951EE">
        <w:rPr>
          <w:rFonts w:ascii="Times New Roman" w:hAnsi="Times New Roman" w:cs="Times New Roman"/>
          <w:sz w:val="28"/>
          <w:szCs w:val="28"/>
        </w:rPr>
        <w:t>от населения по определению общественной территории, на которой будет реализовываться проект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851">
        <w:rPr>
          <w:rFonts w:ascii="Times New Roman" w:hAnsi="Times New Roman" w:cs="Times New Roman"/>
          <w:sz w:val="28"/>
          <w:szCs w:val="28"/>
        </w:rPr>
        <w:t xml:space="preserve"> </w:t>
      </w:r>
      <w:r w:rsidRPr="005951EE">
        <w:rPr>
          <w:rFonts w:ascii="Times New Roman" w:hAnsi="Times New Roman" w:cs="Times New Roman"/>
          <w:sz w:val="28"/>
          <w:szCs w:val="28"/>
        </w:rPr>
        <w:t>По результатам конкурса были признаны победители</w:t>
      </w:r>
      <w:r w:rsidRPr="005951EE">
        <w:t xml:space="preserve"> </w:t>
      </w:r>
      <w:r w:rsidRPr="005951EE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в малых городах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5951EE">
        <w:rPr>
          <w:rFonts w:ascii="Times New Roman" w:hAnsi="Times New Roman" w:cs="Times New Roman"/>
          <w:sz w:val="28"/>
          <w:szCs w:val="28"/>
        </w:rPr>
        <w:t>и исторических поселениях численностью до 200 тыс. человек</w:t>
      </w:r>
      <w:r w:rsidRPr="005951EE">
        <w:t xml:space="preserve"> </w:t>
      </w:r>
      <w:r w:rsidRPr="005951E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1E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5424F6DB" w14:textId="77777777" w:rsidR="006A5678" w:rsidRDefault="006A5678" w:rsidP="00732E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382FFB" w14:textId="1BACEDA1" w:rsidR="00732EDA" w:rsidRPr="00C63528" w:rsidRDefault="00732EDA" w:rsidP="00732EDA">
      <w:pPr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B02936">
        <w:rPr>
          <w:rFonts w:ascii="Times New Roman" w:hAnsi="Times New Roman" w:cs="Times New Roman"/>
          <w:sz w:val="28"/>
          <w:szCs w:val="28"/>
        </w:rPr>
        <w:t>6</w:t>
      </w:r>
      <w:r w:rsidRPr="00C63528">
        <w:rPr>
          <w:rFonts w:ascii="Times New Roman" w:hAnsi="Times New Roman" w:cs="Times New Roman"/>
          <w:sz w:val="28"/>
          <w:szCs w:val="28"/>
        </w:rPr>
        <w:t xml:space="preserve">. </w:t>
      </w:r>
      <w:r w:rsidRPr="00C63528">
        <w:rPr>
          <w:rFonts w:ascii="Times New Roman" w:hAnsi="Times New Roman" w:cs="Times New Roman"/>
          <w:caps/>
          <w:sz w:val="28"/>
          <w:szCs w:val="28"/>
        </w:rPr>
        <w:t>Механизм реализации Программы</w:t>
      </w:r>
    </w:p>
    <w:p w14:paraId="0B958F92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19049" w14:textId="4916D9BB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нормативными правовыми актами Российской Федерации, предусматривает выполнение работ по комплексному благоустройству территорий Донецкой Народной Республики.</w:t>
      </w:r>
    </w:p>
    <w:p w14:paraId="5E1B8993" w14:textId="4788B90A" w:rsidR="00E3790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3E">
        <w:rPr>
          <w:rFonts w:ascii="Times New Roman" w:hAnsi="Times New Roman" w:cs="Times New Roman"/>
          <w:sz w:val="28"/>
          <w:szCs w:val="28"/>
        </w:rPr>
        <w:t>Разработчиком и исполнителем-координатором Программы является</w:t>
      </w:r>
      <w:r w:rsidR="00BF123E" w:rsidRPr="00BF123E">
        <w:rPr>
          <w:rFonts w:ascii="Times New Roman" w:hAnsi="Times New Roman" w:cs="Times New Roman"/>
          <w:sz w:val="28"/>
          <w:szCs w:val="28"/>
        </w:rPr>
        <w:t xml:space="preserve"> Министерство строительства и жилищно-коммунального хозяйства Донецкой Народной Республики</w:t>
      </w:r>
      <w:r w:rsidR="00416851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C63528">
        <w:rPr>
          <w:rFonts w:ascii="Times New Roman" w:hAnsi="Times New Roman" w:cs="Times New Roman"/>
          <w:sz w:val="28"/>
          <w:szCs w:val="28"/>
        </w:rPr>
        <w:t>, исполнителями мероприятий Программы являются</w:t>
      </w:r>
      <w:r w:rsidR="00E37908">
        <w:rPr>
          <w:rFonts w:ascii="Times New Roman" w:hAnsi="Times New Roman" w:cs="Times New Roman"/>
          <w:sz w:val="28"/>
          <w:szCs w:val="28"/>
        </w:rPr>
        <w:t xml:space="preserve"> </w:t>
      </w:r>
      <w:r w:rsidR="0054378B" w:rsidRPr="0054378B">
        <w:rPr>
          <w:rFonts w:ascii="Times New Roman" w:hAnsi="Times New Roman" w:cs="Times New Roman"/>
          <w:sz w:val="28"/>
          <w:szCs w:val="28"/>
        </w:rPr>
        <w:t>орган</w:t>
      </w:r>
      <w:r w:rsidR="0054378B">
        <w:rPr>
          <w:rFonts w:ascii="Times New Roman" w:hAnsi="Times New Roman" w:cs="Times New Roman"/>
          <w:sz w:val="28"/>
          <w:szCs w:val="28"/>
        </w:rPr>
        <w:t>ы</w:t>
      </w:r>
      <w:r w:rsidR="0054378B" w:rsidRPr="0054378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37908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14:paraId="31EF6E8D" w14:textId="1EA0A832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Исполнитель-координатор Программы управляет реализацией Программы, координирует деятельность исполнителей по подготовке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и реализации мероприятий Программы, вносит предложения по уточнению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и корректировке Программы, </w:t>
      </w:r>
      <w:r w:rsidR="00FC29BE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 на реализацию мероприятий </w:t>
      </w:r>
      <w:r w:rsidR="00456828">
        <w:rPr>
          <w:rFonts w:ascii="Times New Roman" w:hAnsi="Times New Roman" w:cs="Times New Roman"/>
          <w:sz w:val="28"/>
          <w:szCs w:val="28"/>
        </w:rPr>
        <w:t>П</w:t>
      </w:r>
      <w:r w:rsidR="00FC29BE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C63528">
        <w:rPr>
          <w:rFonts w:ascii="Times New Roman" w:hAnsi="Times New Roman" w:cs="Times New Roman"/>
          <w:sz w:val="28"/>
          <w:szCs w:val="28"/>
        </w:rPr>
        <w:t xml:space="preserve">организует размещение </w:t>
      </w:r>
      <w:r w:rsidR="00FC29BE">
        <w:rPr>
          <w:rFonts w:ascii="Times New Roman" w:hAnsi="Times New Roman" w:cs="Times New Roman"/>
          <w:sz w:val="28"/>
          <w:szCs w:val="28"/>
        </w:rPr>
        <w:t xml:space="preserve">информации о ходе реализации </w:t>
      </w:r>
      <w:r w:rsidR="00456828">
        <w:rPr>
          <w:rFonts w:ascii="Times New Roman" w:hAnsi="Times New Roman" w:cs="Times New Roman"/>
          <w:sz w:val="28"/>
          <w:szCs w:val="28"/>
        </w:rPr>
        <w:t>П</w:t>
      </w:r>
      <w:r w:rsidR="00FC29BE">
        <w:rPr>
          <w:rFonts w:ascii="Times New Roman" w:hAnsi="Times New Roman" w:cs="Times New Roman"/>
          <w:sz w:val="28"/>
          <w:szCs w:val="28"/>
        </w:rPr>
        <w:t>рограммы</w:t>
      </w:r>
      <w:r w:rsidRPr="00C63528">
        <w:rPr>
          <w:rFonts w:ascii="Times New Roman" w:hAnsi="Times New Roman" w:cs="Times New Roman"/>
          <w:sz w:val="28"/>
          <w:szCs w:val="28"/>
        </w:rPr>
        <w:t xml:space="preserve">, организует ведение отчётности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>по реализации программных мероприятий.</w:t>
      </w:r>
    </w:p>
    <w:p w14:paraId="4970F841" w14:textId="146149E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Исполнители мероприятий Программы несут ответственность </w:t>
      </w:r>
      <w:r w:rsidR="00A45C85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за качественное и своевременное их выполнение, целевое и рациональное использование </w:t>
      </w:r>
      <w:r w:rsidR="00FC29BE">
        <w:rPr>
          <w:rFonts w:ascii="Times New Roman" w:hAnsi="Times New Roman" w:cs="Times New Roman"/>
          <w:sz w:val="28"/>
          <w:szCs w:val="28"/>
        </w:rPr>
        <w:t>бюджетных</w:t>
      </w:r>
      <w:r w:rsidRPr="00C63528">
        <w:rPr>
          <w:rFonts w:ascii="Times New Roman" w:hAnsi="Times New Roman" w:cs="Times New Roman"/>
          <w:sz w:val="28"/>
          <w:szCs w:val="28"/>
        </w:rPr>
        <w:t xml:space="preserve"> средств, предусмотренных Программой, своевременное информирование о проведенной работе и ее результатах.</w:t>
      </w:r>
    </w:p>
    <w:p w14:paraId="66D257F0" w14:textId="77777777" w:rsidR="00732EDA" w:rsidRPr="00C63528" w:rsidRDefault="00732EDA" w:rsidP="00732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48461" w14:textId="1ED1A284" w:rsidR="00732EDA" w:rsidRPr="00C63528" w:rsidRDefault="00732EDA" w:rsidP="00732E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02936">
        <w:rPr>
          <w:rFonts w:ascii="Times New Roman" w:hAnsi="Times New Roman" w:cs="Times New Roman"/>
          <w:sz w:val="28"/>
          <w:szCs w:val="28"/>
        </w:rPr>
        <w:t>7</w:t>
      </w:r>
      <w:r w:rsidRPr="00C63528">
        <w:rPr>
          <w:rFonts w:ascii="Times New Roman" w:hAnsi="Times New Roman" w:cs="Times New Roman"/>
          <w:sz w:val="28"/>
          <w:szCs w:val="28"/>
        </w:rPr>
        <w:t xml:space="preserve">. </w:t>
      </w:r>
      <w:r w:rsidRPr="00C63528">
        <w:rPr>
          <w:rFonts w:ascii="Times New Roman" w:hAnsi="Times New Roman" w:cs="Times New Roman"/>
          <w:caps/>
          <w:sz w:val="28"/>
          <w:szCs w:val="28"/>
        </w:rPr>
        <w:t>Ресурсное обеспечение Программы</w:t>
      </w:r>
    </w:p>
    <w:p w14:paraId="2CD7502F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2BF7D6" w14:textId="7A990BCA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Программы является федеральный</w:t>
      </w:r>
      <w:r w:rsidR="009E0ED8" w:rsidRPr="00C6352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969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37908">
        <w:rPr>
          <w:rFonts w:ascii="Times New Roman" w:hAnsi="Times New Roman" w:cs="Times New Roman"/>
          <w:sz w:val="28"/>
          <w:szCs w:val="28"/>
        </w:rPr>
        <w:t xml:space="preserve"> и </w:t>
      </w:r>
      <w:r w:rsidR="005D0B1B" w:rsidRPr="005D0B1B">
        <w:rPr>
          <w:rFonts w:ascii="Times New Roman" w:hAnsi="Times New Roman" w:cs="Times New Roman"/>
          <w:sz w:val="28"/>
          <w:szCs w:val="28"/>
        </w:rPr>
        <w:t>бюджет муниципальных образований Донецкой Народной Республики</w:t>
      </w:r>
      <w:r w:rsidRPr="00C63528">
        <w:rPr>
          <w:rFonts w:ascii="Times New Roman" w:hAnsi="Times New Roman" w:cs="Times New Roman"/>
          <w:sz w:val="28"/>
          <w:szCs w:val="28"/>
        </w:rPr>
        <w:t>.</w:t>
      </w:r>
    </w:p>
    <w:p w14:paraId="40CFA1A3" w14:textId="2EF777F4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в пределах ассигнований, предусмотренных бюджетом </w:t>
      </w:r>
      <w:r w:rsidR="002501EC" w:rsidRPr="00C63528">
        <w:rPr>
          <w:rFonts w:ascii="Times New Roman" w:hAnsi="Times New Roman" w:cs="Times New Roman"/>
          <w:sz w:val="28"/>
          <w:szCs w:val="28"/>
        </w:rPr>
        <w:t>Российской</w:t>
      </w:r>
      <w:r w:rsidRPr="00C63528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5B4CC4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14:paraId="1B54A036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>Прогнозируемый общий объем финансирования государственной программы – 1 716 147,41 тыс. руб., в том числе за счет средств федерального бюджета – 1 705 003,1 тыс. руб.,</w:t>
      </w:r>
    </w:p>
    <w:p w14:paraId="1892F0DD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из них по годам: </w:t>
      </w:r>
    </w:p>
    <w:p w14:paraId="582F1F6E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2023 г. – 601 716,9 тыс. руб.; </w:t>
      </w:r>
    </w:p>
    <w:p w14:paraId="22D5B44D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2024 г. – 871 479,7 тыс. руб.; </w:t>
      </w:r>
    </w:p>
    <w:p w14:paraId="7B72B2AE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2025 г. – 231 806,5 тыс. руб.; </w:t>
      </w:r>
    </w:p>
    <w:p w14:paraId="7A3DACB3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за счет средств муниципальных образований Донецкой Народной Республики – 11 144,31 тыс. руб., </w:t>
      </w:r>
    </w:p>
    <w:p w14:paraId="2B175A05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из них по годам: </w:t>
      </w:r>
    </w:p>
    <w:p w14:paraId="39E5498F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2023 г. – 0,0 руб.; </w:t>
      </w:r>
    </w:p>
    <w:p w14:paraId="2C43C153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2024 г. – 8 802,83 тыс. руб.; </w:t>
      </w:r>
    </w:p>
    <w:p w14:paraId="3E5C66D8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2025 г. – 2 341,48 тыс. руб. </w:t>
      </w:r>
    </w:p>
    <w:p w14:paraId="79E23033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Прогнозируемый общий объем финансирования победителей </w:t>
      </w:r>
      <w:r w:rsidRPr="00B64885">
        <w:rPr>
          <w:rFonts w:ascii="Times New Roman" w:hAnsi="Times New Roman" w:cs="Times New Roman"/>
          <w:sz w:val="28"/>
          <w:szCs w:val="28"/>
        </w:rPr>
        <w:lastRenderedPageBreak/>
        <w:t>Всероссийского конкурса лучших проектов создания комфортной городской среды в малых городах и исторических поселениях численностью                      до 200 тыс. человек в 2024 г. – 265 873,333 тыс. руб., из них:</w:t>
      </w:r>
    </w:p>
    <w:p w14:paraId="75601C85" w14:textId="77777777" w:rsidR="00B64885" w:rsidRP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263 214,6 тыс. руб.; </w:t>
      </w:r>
    </w:p>
    <w:p w14:paraId="50AA9A1A" w14:textId="77777777" w:rsidR="00B64885" w:rsidRDefault="00B64885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85">
        <w:rPr>
          <w:rFonts w:ascii="Times New Roman" w:hAnsi="Times New Roman" w:cs="Times New Roman"/>
          <w:sz w:val="28"/>
          <w:szCs w:val="28"/>
        </w:rPr>
        <w:t>за счет средств муниципальных образований Донецкой Народной Республики – 2 658,733 тыс. руб.</w:t>
      </w:r>
    </w:p>
    <w:p w14:paraId="3EAA9FDC" w14:textId="58B5C745" w:rsidR="00DE7D2B" w:rsidRPr="00886EAE" w:rsidRDefault="00DE7D2B" w:rsidP="00B6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6EAE">
        <w:rPr>
          <w:rFonts w:ascii="Times New Roman" w:hAnsi="Times New Roman" w:cs="Times New Roman"/>
          <w:sz w:val="28"/>
          <w:szCs w:val="28"/>
        </w:rPr>
        <w:t>Распределение денежных средств на реализацию Программы осуществляется в соответствии с нормативными актами Донецкой Народной Республики.</w:t>
      </w:r>
    </w:p>
    <w:p w14:paraId="4CB8DF9E" w14:textId="754FFAF2" w:rsidR="0099696D" w:rsidRDefault="00732EDA" w:rsidP="000A0D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AE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F34B87" w:rsidRPr="00886EAE">
        <w:rPr>
          <w:rFonts w:ascii="Times New Roman" w:hAnsi="Times New Roman" w:cs="Times New Roman"/>
          <w:sz w:val="28"/>
          <w:szCs w:val="28"/>
        </w:rPr>
        <w:t>П</w:t>
      </w:r>
      <w:r w:rsidRPr="00886EAE">
        <w:rPr>
          <w:rFonts w:ascii="Times New Roman" w:hAnsi="Times New Roman" w:cs="Times New Roman"/>
          <w:sz w:val="28"/>
          <w:szCs w:val="28"/>
        </w:rPr>
        <w:t>рограммы могут вноситься изменения и дополнения.</w:t>
      </w:r>
    </w:p>
    <w:p w14:paraId="5D1DE0E5" w14:textId="77777777" w:rsidR="007F36B4" w:rsidRPr="00C63528" w:rsidRDefault="007F36B4" w:rsidP="00A72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DC303" w14:textId="07127DE3" w:rsidR="00732EDA" w:rsidRDefault="00732EDA" w:rsidP="007F36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02936">
        <w:rPr>
          <w:rFonts w:ascii="Times New Roman" w:hAnsi="Times New Roman" w:cs="Times New Roman"/>
          <w:sz w:val="28"/>
          <w:szCs w:val="28"/>
        </w:rPr>
        <w:t>8</w:t>
      </w:r>
      <w:r w:rsidRPr="00C63528">
        <w:rPr>
          <w:rFonts w:ascii="Times New Roman" w:hAnsi="Times New Roman" w:cs="Times New Roman"/>
          <w:sz w:val="28"/>
          <w:szCs w:val="28"/>
        </w:rPr>
        <w:t>. АНАЛИЗ РИСКОВ РЕАЛИЗАЦИИ ГОСУДАРСТВЕННОЙ ПРОГРАММЫ И ОПИСАНИЕ МЕР УПРАВЛЕНИЯ РИСКАМИ РЕАЛИЗАЦИИ ГОСУДАРСТВЕННОЙ ПРОГРАММЫ</w:t>
      </w:r>
    </w:p>
    <w:p w14:paraId="6B742728" w14:textId="77777777" w:rsidR="00121D54" w:rsidRPr="00C63528" w:rsidRDefault="00121D54" w:rsidP="007F36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CF22E1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возможно возникновение следующих рисков:</w:t>
      </w:r>
    </w:p>
    <w:p w14:paraId="1379F4F2" w14:textId="4E28CF08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отсутствие средств федерального бюджета для финансирования проектов по благоустройству;</w:t>
      </w:r>
    </w:p>
    <w:p w14:paraId="48B6AE46" w14:textId="10B84D8F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E75B17" w:rsidRPr="00E75B17">
        <w:rPr>
          <w:rFonts w:ascii="Times New Roman" w:hAnsi="Times New Roman" w:cs="Times New Roman"/>
          <w:sz w:val="28"/>
          <w:szCs w:val="28"/>
        </w:rPr>
        <w:t>орган</w:t>
      </w:r>
      <w:r w:rsidR="00E75B17">
        <w:rPr>
          <w:rFonts w:ascii="Times New Roman" w:hAnsi="Times New Roman" w:cs="Times New Roman"/>
          <w:sz w:val="28"/>
          <w:szCs w:val="28"/>
        </w:rPr>
        <w:t>ами</w:t>
      </w:r>
      <w:r w:rsidR="00E75B17" w:rsidRPr="00E75B17">
        <w:rPr>
          <w:rFonts w:ascii="Times New Roman" w:hAnsi="Times New Roman" w:cs="Times New Roman"/>
          <w:sz w:val="28"/>
          <w:szCs w:val="28"/>
        </w:rPr>
        <w:t xml:space="preserve"> и должностны</w:t>
      </w:r>
      <w:r w:rsidR="00E75B17">
        <w:rPr>
          <w:rFonts w:ascii="Times New Roman" w:hAnsi="Times New Roman" w:cs="Times New Roman"/>
          <w:sz w:val="28"/>
          <w:szCs w:val="28"/>
        </w:rPr>
        <w:t>ми</w:t>
      </w:r>
      <w:r w:rsidR="00E75B17" w:rsidRPr="00E75B17">
        <w:rPr>
          <w:rFonts w:ascii="Times New Roman" w:hAnsi="Times New Roman" w:cs="Times New Roman"/>
          <w:sz w:val="28"/>
          <w:szCs w:val="28"/>
        </w:rPr>
        <w:t xml:space="preserve"> лица</w:t>
      </w:r>
      <w:r w:rsidR="00E75B17">
        <w:rPr>
          <w:rFonts w:ascii="Times New Roman" w:hAnsi="Times New Roman" w:cs="Times New Roman"/>
          <w:sz w:val="28"/>
          <w:szCs w:val="28"/>
        </w:rPr>
        <w:t>ми</w:t>
      </w:r>
      <w:r w:rsidR="00E75B17" w:rsidRPr="00E75B1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осуществляющи</w:t>
      </w:r>
      <w:r w:rsidR="00E75B17">
        <w:rPr>
          <w:rFonts w:ascii="Times New Roman" w:hAnsi="Times New Roman" w:cs="Times New Roman"/>
          <w:sz w:val="28"/>
          <w:szCs w:val="28"/>
        </w:rPr>
        <w:t>ми</w:t>
      </w:r>
      <w:r w:rsidR="00E75B17" w:rsidRPr="00E75B17">
        <w:rPr>
          <w:rFonts w:ascii="Times New Roman" w:hAnsi="Times New Roman" w:cs="Times New Roman"/>
          <w:sz w:val="28"/>
          <w:szCs w:val="28"/>
        </w:rPr>
        <w:t xml:space="preserve"> полномочия, отнесенные законодательством Российской Федерации к полномочиям органов местного самоуправления, </w:t>
      </w:r>
      <w:r w:rsidR="00F178FD">
        <w:rPr>
          <w:rFonts w:ascii="Times New Roman" w:hAnsi="Times New Roman" w:cs="Times New Roman"/>
          <w:sz w:val="28"/>
          <w:szCs w:val="28"/>
        </w:rPr>
        <w:br/>
      </w:r>
      <w:r w:rsidR="00E75B17" w:rsidRPr="00E75B17">
        <w:rPr>
          <w:rFonts w:ascii="Times New Roman" w:hAnsi="Times New Roman" w:cs="Times New Roman"/>
          <w:sz w:val="28"/>
          <w:szCs w:val="28"/>
        </w:rPr>
        <w:t>до завершения формирования органов местного самоуправления, орган</w:t>
      </w:r>
      <w:r w:rsidR="00E75B17">
        <w:rPr>
          <w:rFonts w:ascii="Times New Roman" w:hAnsi="Times New Roman" w:cs="Times New Roman"/>
          <w:sz w:val="28"/>
          <w:szCs w:val="28"/>
        </w:rPr>
        <w:t>ами</w:t>
      </w:r>
      <w:r w:rsidR="00E75B17" w:rsidRPr="00E75B17">
        <w:rPr>
          <w:rFonts w:ascii="Times New Roman" w:hAnsi="Times New Roman" w:cs="Times New Roman"/>
          <w:sz w:val="28"/>
          <w:szCs w:val="28"/>
        </w:rPr>
        <w:t xml:space="preserve"> местного самоуправления соответствующих муниципальных образований Донецкой Народной Республики</w:t>
      </w:r>
      <w:r w:rsidR="00A86571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 </w:t>
      </w:r>
      <w:r w:rsidR="00A86571" w:rsidRPr="00E75B17">
        <w:rPr>
          <w:rFonts w:ascii="Times New Roman" w:hAnsi="Times New Roman" w:cs="Times New Roman"/>
          <w:sz w:val="28"/>
          <w:szCs w:val="28"/>
        </w:rPr>
        <w:t>соответствующих муниципальных образований Донецкой Народной Республики</w:t>
      </w:r>
      <w:r w:rsidR="00A86571">
        <w:rPr>
          <w:rFonts w:ascii="Times New Roman" w:hAnsi="Times New Roman" w:cs="Times New Roman"/>
          <w:sz w:val="28"/>
          <w:szCs w:val="28"/>
        </w:rPr>
        <w:t>)</w:t>
      </w:r>
      <w:r w:rsidRPr="00C63528">
        <w:rPr>
          <w:rFonts w:ascii="Times New Roman" w:hAnsi="Times New Roman" w:cs="Times New Roman"/>
          <w:sz w:val="28"/>
          <w:szCs w:val="28"/>
        </w:rPr>
        <w:t xml:space="preserve"> соглашений на получение субсидий из федерального бюджета </w:t>
      </w:r>
      <w:r w:rsidR="00F178FD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на благоустройство, заключенных с </w:t>
      </w:r>
      <w:r w:rsidRPr="000A0D94">
        <w:rPr>
          <w:rFonts w:ascii="Times New Roman" w:hAnsi="Times New Roman" w:cs="Times New Roman"/>
          <w:sz w:val="28"/>
          <w:szCs w:val="28"/>
        </w:rPr>
        <w:t>министерством</w:t>
      </w:r>
      <w:r w:rsidRPr="00C63528">
        <w:rPr>
          <w:rFonts w:ascii="Times New Roman" w:hAnsi="Times New Roman" w:cs="Times New Roman"/>
          <w:sz w:val="28"/>
          <w:szCs w:val="28"/>
        </w:rPr>
        <w:t>, реализация в неполном объеме муниципальных программ благоустройства;</w:t>
      </w:r>
    </w:p>
    <w:p w14:paraId="3EA32DAA" w14:textId="2A06DA43" w:rsidR="005A3718" w:rsidRPr="00C63528" w:rsidRDefault="005A3718" w:rsidP="005A3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иные риски, которые могут препятствовать выполнению государственной программы.</w:t>
      </w:r>
    </w:p>
    <w:p w14:paraId="23487C69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В рамках мер по предотвращению рисков планируется реализация ряда мероприятий:</w:t>
      </w:r>
    </w:p>
    <w:p w14:paraId="2ED99ED7" w14:textId="098415DC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предоставление органам местного самоуправления </w:t>
      </w:r>
      <w:r w:rsidR="00A8657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C63528">
        <w:rPr>
          <w:rFonts w:ascii="Times New Roman" w:hAnsi="Times New Roman" w:cs="Times New Roman"/>
          <w:sz w:val="28"/>
          <w:szCs w:val="28"/>
        </w:rPr>
        <w:t>муниципальных образований субсидий из федерально</w:t>
      </w:r>
      <w:r w:rsidR="005A3718" w:rsidRPr="00C63528">
        <w:rPr>
          <w:rFonts w:ascii="Times New Roman" w:hAnsi="Times New Roman" w:cs="Times New Roman"/>
          <w:sz w:val="28"/>
          <w:szCs w:val="28"/>
        </w:rPr>
        <w:t>го</w:t>
      </w:r>
      <w:r w:rsidR="0016492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178FD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>на благоустройство</w:t>
      </w:r>
      <w:r w:rsidR="00A8657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C63528">
        <w:rPr>
          <w:rFonts w:ascii="Times New Roman" w:hAnsi="Times New Roman" w:cs="Times New Roman"/>
          <w:sz w:val="28"/>
          <w:szCs w:val="28"/>
        </w:rPr>
        <w:t>;</w:t>
      </w:r>
    </w:p>
    <w:p w14:paraId="7AC26852" w14:textId="70567AB8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установление в соглашениях на получение субсидий из федерального бюджета на благоустройство ответственности органов местного самоуправления </w:t>
      </w:r>
      <w:r w:rsidR="00A8657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C63528">
        <w:rPr>
          <w:rFonts w:ascii="Times New Roman" w:hAnsi="Times New Roman" w:cs="Times New Roman"/>
          <w:sz w:val="28"/>
          <w:szCs w:val="28"/>
        </w:rPr>
        <w:t>муниципальных образований за нарушение условий таких соглашений</w:t>
      </w:r>
      <w:r w:rsidR="00A86571">
        <w:rPr>
          <w:rFonts w:ascii="Times New Roman" w:hAnsi="Times New Roman" w:cs="Times New Roman"/>
          <w:sz w:val="28"/>
          <w:szCs w:val="28"/>
        </w:rPr>
        <w:t>.</w:t>
      </w:r>
    </w:p>
    <w:p w14:paraId="0F291D16" w14:textId="77777777" w:rsidR="00732EDA" w:rsidRPr="00C63528" w:rsidRDefault="00732EDA" w:rsidP="002501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D7BE1" w14:textId="256888C4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02936">
        <w:rPr>
          <w:rFonts w:ascii="Times New Roman" w:hAnsi="Times New Roman" w:cs="Times New Roman"/>
          <w:sz w:val="28"/>
          <w:szCs w:val="28"/>
        </w:rPr>
        <w:t>9</w:t>
      </w:r>
      <w:r w:rsidRPr="00C63528">
        <w:rPr>
          <w:rFonts w:ascii="Times New Roman" w:hAnsi="Times New Roman" w:cs="Times New Roman"/>
          <w:sz w:val="28"/>
          <w:szCs w:val="28"/>
        </w:rPr>
        <w:t xml:space="preserve">. </w:t>
      </w:r>
      <w:r w:rsidRPr="00C63528">
        <w:rPr>
          <w:rFonts w:ascii="Times New Roman" w:hAnsi="Times New Roman" w:cs="Times New Roman"/>
          <w:caps/>
          <w:sz w:val="28"/>
          <w:szCs w:val="28"/>
        </w:rPr>
        <w:t>Ожидаемые конечные результаты Программы</w:t>
      </w:r>
    </w:p>
    <w:p w14:paraId="32964AFE" w14:textId="77777777" w:rsidR="00732EDA" w:rsidRPr="00C63528" w:rsidRDefault="00732EDA" w:rsidP="002501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7CD76" w14:textId="77777777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Программы позволяет сформулировать следующие основные ожидаемые конечные результаты реализации </w:t>
      </w:r>
      <w:r w:rsidRPr="00C63528">
        <w:rPr>
          <w:rFonts w:ascii="Times New Roman" w:hAnsi="Times New Roman" w:cs="Times New Roman"/>
          <w:sz w:val="28"/>
          <w:szCs w:val="28"/>
        </w:rPr>
        <w:lastRenderedPageBreak/>
        <w:t>Программы:</w:t>
      </w:r>
    </w:p>
    <w:p w14:paraId="6E2203E0" w14:textId="550ECB5C" w:rsidR="00732EDA" w:rsidRPr="00C63528" w:rsidRDefault="009E0ED8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п</w:t>
      </w:r>
      <w:r w:rsidR="00732EDA" w:rsidRPr="00C63528">
        <w:rPr>
          <w:rFonts w:ascii="Times New Roman" w:hAnsi="Times New Roman" w:cs="Times New Roman"/>
          <w:sz w:val="28"/>
          <w:szCs w:val="28"/>
        </w:rPr>
        <w:t>овышение обеспеченности территорий Донецкой Народной Республики</w:t>
      </w:r>
      <w:r w:rsidR="00732EDA" w:rsidRPr="00C63528">
        <w:rPr>
          <w:rFonts w:cs="Times New Roman"/>
        </w:rPr>
        <w:t xml:space="preserve"> </w:t>
      </w:r>
      <w:r w:rsidR="00732EDA" w:rsidRPr="00C63528">
        <w:rPr>
          <w:rFonts w:ascii="Times New Roman" w:hAnsi="Times New Roman" w:cs="Times New Roman"/>
          <w:sz w:val="28"/>
          <w:szCs w:val="28"/>
        </w:rPr>
        <w:t>объектами благоустройства</w:t>
      </w:r>
      <w:r w:rsidR="005A3718" w:rsidRPr="00C63528">
        <w:rPr>
          <w:rFonts w:ascii="Times New Roman" w:hAnsi="Times New Roman" w:cs="Times New Roman"/>
          <w:sz w:val="28"/>
          <w:szCs w:val="28"/>
        </w:rPr>
        <w:t>;</w:t>
      </w:r>
    </w:p>
    <w:p w14:paraId="3FE16BDB" w14:textId="31E16378" w:rsidR="005A3718" w:rsidRPr="00C63528" w:rsidRDefault="005A3718" w:rsidP="005A3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территорий Донецкой Народной Республики.</w:t>
      </w:r>
    </w:p>
    <w:p w14:paraId="29FBAAAD" w14:textId="64962289" w:rsidR="00732EDA" w:rsidRPr="00C63528" w:rsidRDefault="00732EDA" w:rsidP="00732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По </w:t>
      </w:r>
      <w:r w:rsidR="00CF57AD">
        <w:rPr>
          <w:rFonts w:ascii="Times New Roman" w:hAnsi="Times New Roman" w:cs="Times New Roman"/>
          <w:sz w:val="28"/>
          <w:szCs w:val="28"/>
        </w:rPr>
        <w:t>П</w:t>
      </w:r>
      <w:r w:rsidRPr="00C63528">
        <w:rPr>
          <w:rFonts w:ascii="Times New Roman" w:hAnsi="Times New Roman" w:cs="Times New Roman"/>
          <w:sz w:val="28"/>
          <w:szCs w:val="28"/>
        </w:rPr>
        <w:t>рограмме еже</w:t>
      </w:r>
      <w:r w:rsidR="006826DF">
        <w:rPr>
          <w:rFonts w:ascii="Times New Roman" w:hAnsi="Times New Roman" w:cs="Times New Roman"/>
          <w:sz w:val="28"/>
          <w:szCs w:val="28"/>
        </w:rPr>
        <w:t>месячно</w:t>
      </w:r>
      <w:r w:rsidRPr="00C63528">
        <w:rPr>
          <w:rFonts w:ascii="Times New Roman" w:hAnsi="Times New Roman" w:cs="Times New Roman"/>
          <w:sz w:val="28"/>
          <w:szCs w:val="28"/>
        </w:rPr>
        <w:t xml:space="preserve"> проводится оценка эффективности </w:t>
      </w:r>
      <w:r w:rsidR="009F73F0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ее реализации. Обязательным условием оценки планируемой эффективности Программы является успешное (полное) выполнение запланированных </w:t>
      </w:r>
      <w:r w:rsidR="009F73F0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на период её реализации целевых индикаторов и показателей Программы, </w:t>
      </w:r>
      <w:r w:rsidR="009F73F0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 xml:space="preserve">а также мероприятий в установленные сроки. </w:t>
      </w:r>
    </w:p>
    <w:p w14:paraId="244EF341" w14:textId="33830C1A" w:rsidR="00AE093D" w:rsidRDefault="00732EDA" w:rsidP="00B15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</w:t>
      </w:r>
      <w:r w:rsidR="00F178FD">
        <w:rPr>
          <w:rFonts w:ascii="Times New Roman" w:hAnsi="Times New Roman" w:cs="Times New Roman"/>
          <w:sz w:val="28"/>
          <w:szCs w:val="28"/>
        </w:rPr>
        <w:br/>
      </w:r>
      <w:r w:rsidRPr="00C63528">
        <w:rPr>
          <w:rFonts w:ascii="Times New Roman" w:hAnsi="Times New Roman" w:cs="Times New Roman"/>
          <w:sz w:val="28"/>
          <w:szCs w:val="28"/>
        </w:rPr>
        <w:t>по итогам ее исполнения за отчетный финансовый го</w:t>
      </w:r>
      <w:r w:rsidR="00F178FD">
        <w:rPr>
          <w:rFonts w:ascii="Times New Roman" w:hAnsi="Times New Roman" w:cs="Times New Roman"/>
          <w:sz w:val="28"/>
          <w:szCs w:val="28"/>
        </w:rPr>
        <w:t>д и в целом после завершения её </w:t>
      </w:r>
      <w:r w:rsidRPr="00C63528">
        <w:rPr>
          <w:rFonts w:ascii="Times New Roman" w:hAnsi="Times New Roman" w:cs="Times New Roman"/>
          <w:sz w:val="28"/>
          <w:szCs w:val="28"/>
        </w:rPr>
        <w:t>реализации.</w:t>
      </w:r>
      <w:r w:rsidR="00682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0D46" w14:textId="77777777" w:rsidR="00B1541A" w:rsidRDefault="00B1541A" w:rsidP="00B1541A">
      <w:pPr>
        <w:ind w:firstLine="708"/>
        <w:jc w:val="both"/>
        <w:rPr>
          <w:rFonts w:ascii="Times New Roman" w:hAnsi="Times New Roman" w:cs="Times New Roman"/>
        </w:rPr>
      </w:pPr>
    </w:p>
    <w:sectPr w:rsidR="00B1541A" w:rsidSect="00FE4F91">
      <w:head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717C" w14:textId="77777777" w:rsidR="00FE4F91" w:rsidRDefault="00FE4F91" w:rsidP="005758C6">
      <w:r>
        <w:separator/>
      </w:r>
    </w:p>
  </w:endnote>
  <w:endnote w:type="continuationSeparator" w:id="0">
    <w:p w14:paraId="399C6934" w14:textId="77777777" w:rsidR="00FE4F91" w:rsidRDefault="00FE4F91" w:rsidP="0057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ADD61" w14:textId="77777777" w:rsidR="00FE4F91" w:rsidRDefault="00FE4F91" w:rsidP="005758C6">
      <w:r>
        <w:separator/>
      </w:r>
    </w:p>
  </w:footnote>
  <w:footnote w:type="continuationSeparator" w:id="0">
    <w:p w14:paraId="01F63B4C" w14:textId="77777777" w:rsidR="00FE4F91" w:rsidRDefault="00FE4F91" w:rsidP="0057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606932826"/>
      <w:docPartObj>
        <w:docPartGallery w:val="Page Numbers (Top of Page)"/>
        <w:docPartUnique/>
      </w:docPartObj>
    </w:sdtPr>
    <w:sdtEndPr/>
    <w:sdtContent>
      <w:p w14:paraId="16824F51" w14:textId="3A3CA21C" w:rsidR="00FE4F91" w:rsidRPr="00251D57" w:rsidRDefault="00FE4F91">
        <w:pPr>
          <w:pStyle w:val="ab"/>
          <w:jc w:val="center"/>
          <w:rPr>
            <w:rFonts w:ascii="Times New Roman" w:hAnsi="Times New Roman" w:cs="Times New Roman"/>
          </w:rPr>
        </w:pPr>
        <w:r w:rsidRPr="00251D57">
          <w:rPr>
            <w:rFonts w:ascii="Times New Roman" w:hAnsi="Times New Roman" w:cs="Times New Roman"/>
          </w:rPr>
          <w:fldChar w:fldCharType="begin"/>
        </w:r>
        <w:r w:rsidRPr="00251D57">
          <w:rPr>
            <w:rFonts w:ascii="Times New Roman" w:hAnsi="Times New Roman" w:cs="Times New Roman"/>
          </w:rPr>
          <w:instrText>PAGE   \* MERGEFORMAT</w:instrText>
        </w:r>
        <w:r w:rsidRPr="00251D57">
          <w:rPr>
            <w:rFonts w:ascii="Times New Roman" w:hAnsi="Times New Roman" w:cs="Times New Roman"/>
          </w:rPr>
          <w:fldChar w:fldCharType="separate"/>
        </w:r>
        <w:r w:rsidR="00A01AF6">
          <w:rPr>
            <w:rFonts w:ascii="Times New Roman" w:hAnsi="Times New Roman" w:cs="Times New Roman"/>
            <w:noProof/>
          </w:rPr>
          <w:t>8</w:t>
        </w:r>
        <w:r w:rsidRPr="00251D57">
          <w:rPr>
            <w:rFonts w:ascii="Times New Roman" w:hAnsi="Times New Roman" w:cs="Times New Roman"/>
          </w:rPr>
          <w:fldChar w:fldCharType="end"/>
        </w:r>
      </w:p>
    </w:sdtContent>
  </w:sdt>
  <w:p w14:paraId="1D90CB97" w14:textId="77777777" w:rsidR="00FE4F91" w:rsidRPr="00251D57" w:rsidRDefault="00FE4F91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AA3B1" w14:textId="7393FE45" w:rsidR="00FE4F91" w:rsidRPr="00251D57" w:rsidRDefault="00FE4F91">
    <w:pPr>
      <w:pStyle w:val="ab"/>
      <w:jc w:val="center"/>
      <w:rPr>
        <w:rFonts w:ascii="Times New Roman" w:hAnsi="Times New Roman" w:cs="Times New Roman"/>
      </w:rPr>
    </w:pPr>
  </w:p>
  <w:p w14:paraId="285690D9" w14:textId="77777777" w:rsidR="00FE4F91" w:rsidRPr="00251D57" w:rsidRDefault="00FE4F91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B365DE"/>
    <w:multiLevelType w:val="hybridMultilevel"/>
    <w:tmpl w:val="670A4C66"/>
    <w:lvl w:ilvl="0" w:tplc="584E41EC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DA"/>
    <w:rsid w:val="00020C06"/>
    <w:rsid w:val="00027F28"/>
    <w:rsid w:val="00031D3E"/>
    <w:rsid w:val="00040F7D"/>
    <w:rsid w:val="00050456"/>
    <w:rsid w:val="00057A87"/>
    <w:rsid w:val="00063629"/>
    <w:rsid w:val="00064F12"/>
    <w:rsid w:val="00071DBB"/>
    <w:rsid w:val="00077458"/>
    <w:rsid w:val="0009419B"/>
    <w:rsid w:val="00097994"/>
    <w:rsid w:val="000A0D94"/>
    <w:rsid w:val="000A3CC8"/>
    <w:rsid w:val="000B3181"/>
    <w:rsid w:val="000B6013"/>
    <w:rsid w:val="000E6477"/>
    <w:rsid w:val="000F25F7"/>
    <w:rsid w:val="00103B56"/>
    <w:rsid w:val="0010656D"/>
    <w:rsid w:val="00116071"/>
    <w:rsid w:val="00121D54"/>
    <w:rsid w:val="0013116B"/>
    <w:rsid w:val="001537CC"/>
    <w:rsid w:val="001576EF"/>
    <w:rsid w:val="001616FF"/>
    <w:rsid w:val="00164925"/>
    <w:rsid w:val="001702D0"/>
    <w:rsid w:val="001854B3"/>
    <w:rsid w:val="0019128C"/>
    <w:rsid w:val="00195808"/>
    <w:rsid w:val="001A0D7B"/>
    <w:rsid w:val="001A0E73"/>
    <w:rsid w:val="001B25F6"/>
    <w:rsid w:val="001B2AB8"/>
    <w:rsid w:val="001C0DEE"/>
    <w:rsid w:val="001C65DC"/>
    <w:rsid w:val="001C71A1"/>
    <w:rsid w:val="001C7873"/>
    <w:rsid w:val="001E351E"/>
    <w:rsid w:val="001E5919"/>
    <w:rsid w:val="001E6A4A"/>
    <w:rsid w:val="001E7586"/>
    <w:rsid w:val="001E7A47"/>
    <w:rsid w:val="001F1334"/>
    <w:rsid w:val="001F1C17"/>
    <w:rsid w:val="001F56F8"/>
    <w:rsid w:val="002055F9"/>
    <w:rsid w:val="00205F44"/>
    <w:rsid w:val="00207454"/>
    <w:rsid w:val="00207E28"/>
    <w:rsid w:val="002101D3"/>
    <w:rsid w:val="00221223"/>
    <w:rsid w:val="002335C4"/>
    <w:rsid w:val="00234CB7"/>
    <w:rsid w:val="00237907"/>
    <w:rsid w:val="00242614"/>
    <w:rsid w:val="0024395F"/>
    <w:rsid w:val="00243E88"/>
    <w:rsid w:val="002501EC"/>
    <w:rsid w:val="00251D57"/>
    <w:rsid w:val="00254CC7"/>
    <w:rsid w:val="00270430"/>
    <w:rsid w:val="00272048"/>
    <w:rsid w:val="00272659"/>
    <w:rsid w:val="00295CBA"/>
    <w:rsid w:val="002A0DB8"/>
    <w:rsid w:val="002A52BA"/>
    <w:rsid w:val="002B5576"/>
    <w:rsid w:val="002F23D8"/>
    <w:rsid w:val="002F2509"/>
    <w:rsid w:val="002F2603"/>
    <w:rsid w:val="002F70F4"/>
    <w:rsid w:val="00307F2F"/>
    <w:rsid w:val="0031125D"/>
    <w:rsid w:val="003519FC"/>
    <w:rsid w:val="00374725"/>
    <w:rsid w:val="003A509F"/>
    <w:rsid w:val="003D0C51"/>
    <w:rsid w:val="003D1988"/>
    <w:rsid w:val="003D5E1D"/>
    <w:rsid w:val="003E20A0"/>
    <w:rsid w:val="003E384E"/>
    <w:rsid w:val="003E3BB7"/>
    <w:rsid w:val="003F20C0"/>
    <w:rsid w:val="00402147"/>
    <w:rsid w:val="00405B63"/>
    <w:rsid w:val="00416851"/>
    <w:rsid w:val="00425324"/>
    <w:rsid w:val="00434B88"/>
    <w:rsid w:val="00452517"/>
    <w:rsid w:val="00456828"/>
    <w:rsid w:val="00481F79"/>
    <w:rsid w:val="00494808"/>
    <w:rsid w:val="00494BD8"/>
    <w:rsid w:val="00494D90"/>
    <w:rsid w:val="004A7A30"/>
    <w:rsid w:val="004C75D1"/>
    <w:rsid w:val="004D1CFA"/>
    <w:rsid w:val="004E40BC"/>
    <w:rsid w:val="004E58FD"/>
    <w:rsid w:val="004F6C1A"/>
    <w:rsid w:val="00500A42"/>
    <w:rsid w:val="00501482"/>
    <w:rsid w:val="00516B7C"/>
    <w:rsid w:val="005200CB"/>
    <w:rsid w:val="00530282"/>
    <w:rsid w:val="00534799"/>
    <w:rsid w:val="00542437"/>
    <w:rsid w:val="0054378B"/>
    <w:rsid w:val="005445F6"/>
    <w:rsid w:val="00546317"/>
    <w:rsid w:val="0055742C"/>
    <w:rsid w:val="00565370"/>
    <w:rsid w:val="005758C6"/>
    <w:rsid w:val="00581780"/>
    <w:rsid w:val="00583963"/>
    <w:rsid w:val="005951EE"/>
    <w:rsid w:val="00595A8A"/>
    <w:rsid w:val="005A3718"/>
    <w:rsid w:val="005A6A30"/>
    <w:rsid w:val="005B3A5A"/>
    <w:rsid w:val="005B4CC4"/>
    <w:rsid w:val="005D0B1B"/>
    <w:rsid w:val="005D2514"/>
    <w:rsid w:val="005D7D89"/>
    <w:rsid w:val="005E0A87"/>
    <w:rsid w:val="005E23B5"/>
    <w:rsid w:val="005F3550"/>
    <w:rsid w:val="00604770"/>
    <w:rsid w:val="00605677"/>
    <w:rsid w:val="0060765F"/>
    <w:rsid w:val="00615D09"/>
    <w:rsid w:val="00624974"/>
    <w:rsid w:val="006351BF"/>
    <w:rsid w:val="00637875"/>
    <w:rsid w:val="00642300"/>
    <w:rsid w:val="006443E9"/>
    <w:rsid w:val="00646C1F"/>
    <w:rsid w:val="00651366"/>
    <w:rsid w:val="00657AF3"/>
    <w:rsid w:val="006634CD"/>
    <w:rsid w:val="00673BEF"/>
    <w:rsid w:val="006826DF"/>
    <w:rsid w:val="00690C7A"/>
    <w:rsid w:val="00691328"/>
    <w:rsid w:val="00693678"/>
    <w:rsid w:val="006A5678"/>
    <w:rsid w:val="006C0D1D"/>
    <w:rsid w:val="006D3D3E"/>
    <w:rsid w:val="006E185E"/>
    <w:rsid w:val="006F148E"/>
    <w:rsid w:val="00704164"/>
    <w:rsid w:val="007262DB"/>
    <w:rsid w:val="00726C31"/>
    <w:rsid w:val="00731CD4"/>
    <w:rsid w:val="00732EDA"/>
    <w:rsid w:val="00732F56"/>
    <w:rsid w:val="00733AE3"/>
    <w:rsid w:val="00736652"/>
    <w:rsid w:val="00737759"/>
    <w:rsid w:val="00746F1B"/>
    <w:rsid w:val="00754FE6"/>
    <w:rsid w:val="00765E9E"/>
    <w:rsid w:val="00772E91"/>
    <w:rsid w:val="00780C77"/>
    <w:rsid w:val="00781047"/>
    <w:rsid w:val="007A30DF"/>
    <w:rsid w:val="007B39B8"/>
    <w:rsid w:val="007D2B78"/>
    <w:rsid w:val="007D2E8C"/>
    <w:rsid w:val="007D51FA"/>
    <w:rsid w:val="007E265E"/>
    <w:rsid w:val="007E5862"/>
    <w:rsid w:val="007F36B4"/>
    <w:rsid w:val="00815C17"/>
    <w:rsid w:val="008217DB"/>
    <w:rsid w:val="00837DCF"/>
    <w:rsid w:val="008474A4"/>
    <w:rsid w:val="00853B12"/>
    <w:rsid w:val="0085633E"/>
    <w:rsid w:val="00871FCA"/>
    <w:rsid w:val="00886EAE"/>
    <w:rsid w:val="008976E0"/>
    <w:rsid w:val="008B3080"/>
    <w:rsid w:val="008C6AB3"/>
    <w:rsid w:val="008D211D"/>
    <w:rsid w:val="008F314B"/>
    <w:rsid w:val="009128A9"/>
    <w:rsid w:val="00916452"/>
    <w:rsid w:val="00924CB7"/>
    <w:rsid w:val="009259A1"/>
    <w:rsid w:val="00934766"/>
    <w:rsid w:val="009435AC"/>
    <w:rsid w:val="0095286E"/>
    <w:rsid w:val="00953395"/>
    <w:rsid w:val="00961441"/>
    <w:rsid w:val="009647FC"/>
    <w:rsid w:val="009727BD"/>
    <w:rsid w:val="00975884"/>
    <w:rsid w:val="009913BF"/>
    <w:rsid w:val="0099552C"/>
    <w:rsid w:val="0099696D"/>
    <w:rsid w:val="009A6A50"/>
    <w:rsid w:val="009A6CFA"/>
    <w:rsid w:val="009B45E1"/>
    <w:rsid w:val="009C44FF"/>
    <w:rsid w:val="009D1634"/>
    <w:rsid w:val="009E0ED8"/>
    <w:rsid w:val="009E138E"/>
    <w:rsid w:val="009F73F0"/>
    <w:rsid w:val="00A01AF6"/>
    <w:rsid w:val="00A03CF5"/>
    <w:rsid w:val="00A05507"/>
    <w:rsid w:val="00A06988"/>
    <w:rsid w:val="00A17838"/>
    <w:rsid w:val="00A23CC1"/>
    <w:rsid w:val="00A24122"/>
    <w:rsid w:val="00A267FD"/>
    <w:rsid w:val="00A402E6"/>
    <w:rsid w:val="00A45C85"/>
    <w:rsid w:val="00A532DF"/>
    <w:rsid w:val="00A55190"/>
    <w:rsid w:val="00A55856"/>
    <w:rsid w:val="00A64D0B"/>
    <w:rsid w:val="00A6796B"/>
    <w:rsid w:val="00A72CBB"/>
    <w:rsid w:val="00A80E6B"/>
    <w:rsid w:val="00A86571"/>
    <w:rsid w:val="00AA0451"/>
    <w:rsid w:val="00AA1E48"/>
    <w:rsid w:val="00AA56D8"/>
    <w:rsid w:val="00AA70A8"/>
    <w:rsid w:val="00AD1B82"/>
    <w:rsid w:val="00AD6CB2"/>
    <w:rsid w:val="00AE093D"/>
    <w:rsid w:val="00AE154E"/>
    <w:rsid w:val="00AE2598"/>
    <w:rsid w:val="00AF6BD3"/>
    <w:rsid w:val="00B02936"/>
    <w:rsid w:val="00B1541A"/>
    <w:rsid w:val="00B21A05"/>
    <w:rsid w:val="00B64885"/>
    <w:rsid w:val="00B72BE4"/>
    <w:rsid w:val="00B756B4"/>
    <w:rsid w:val="00B82AA0"/>
    <w:rsid w:val="00BA2A5F"/>
    <w:rsid w:val="00BB124C"/>
    <w:rsid w:val="00BC0590"/>
    <w:rsid w:val="00BD7293"/>
    <w:rsid w:val="00BE3139"/>
    <w:rsid w:val="00BE4AFE"/>
    <w:rsid w:val="00BE5302"/>
    <w:rsid w:val="00BF123E"/>
    <w:rsid w:val="00C00AE9"/>
    <w:rsid w:val="00C13BBD"/>
    <w:rsid w:val="00C14AF2"/>
    <w:rsid w:val="00C25107"/>
    <w:rsid w:val="00C31940"/>
    <w:rsid w:val="00C33517"/>
    <w:rsid w:val="00C35D38"/>
    <w:rsid w:val="00C57F7E"/>
    <w:rsid w:val="00C60969"/>
    <w:rsid w:val="00C63528"/>
    <w:rsid w:val="00C926BF"/>
    <w:rsid w:val="00C94B28"/>
    <w:rsid w:val="00C974FB"/>
    <w:rsid w:val="00CA2B06"/>
    <w:rsid w:val="00CA3929"/>
    <w:rsid w:val="00CF07C2"/>
    <w:rsid w:val="00CF57AD"/>
    <w:rsid w:val="00CF5A25"/>
    <w:rsid w:val="00CF5C09"/>
    <w:rsid w:val="00D0200E"/>
    <w:rsid w:val="00D17C72"/>
    <w:rsid w:val="00D243FE"/>
    <w:rsid w:val="00D34B89"/>
    <w:rsid w:val="00D40155"/>
    <w:rsid w:val="00D46EF7"/>
    <w:rsid w:val="00D55556"/>
    <w:rsid w:val="00D650E7"/>
    <w:rsid w:val="00D66021"/>
    <w:rsid w:val="00D75770"/>
    <w:rsid w:val="00D77BA4"/>
    <w:rsid w:val="00D809D5"/>
    <w:rsid w:val="00DA0C8A"/>
    <w:rsid w:val="00DB3076"/>
    <w:rsid w:val="00DB6F1C"/>
    <w:rsid w:val="00DC59D0"/>
    <w:rsid w:val="00DC69E5"/>
    <w:rsid w:val="00DC7AA6"/>
    <w:rsid w:val="00DE7B5F"/>
    <w:rsid w:val="00DE7D2B"/>
    <w:rsid w:val="00E00BD0"/>
    <w:rsid w:val="00E23989"/>
    <w:rsid w:val="00E26CF4"/>
    <w:rsid w:val="00E37908"/>
    <w:rsid w:val="00E402FC"/>
    <w:rsid w:val="00E4468D"/>
    <w:rsid w:val="00E46D64"/>
    <w:rsid w:val="00E57DE6"/>
    <w:rsid w:val="00E7394F"/>
    <w:rsid w:val="00E75944"/>
    <w:rsid w:val="00E75B17"/>
    <w:rsid w:val="00E87A8D"/>
    <w:rsid w:val="00E953AC"/>
    <w:rsid w:val="00EB4C1C"/>
    <w:rsid w:val="00EB55C3"/>
    <w:rsid w:val="00EB6E0E"/>
    <w:rsid w:val="00EC796B"/>
    <w:rsid w:val="00EC79DD"/>
    <w:rsid w:val="00EE18B1"/>
    <w:rsid w:val="00EE4E3F"/>
    <w:rsid w:val="00EF27C9"/>
    <w:rsid w:val="00F019D7"/>
    <w:rsid w:val="00F04FFE"/>
    <w:rsid w:val="00F178FD"/>
    <w:rsid w:val="00F3139C"/>
    <w:rsid w:val="00F34B87"/>
    <w:rsid w:val="00F36116"/>
    <w:rsid w:val="00F53001"/>
    <w:rsid w:val="00F61364"/>
    <w:rsid w:val="00F650F7"/>
    <w:rsid w:val="00F74B70"/>
    <w:rsid w:val="00F815AE"/>
    <w:rsid w:val="00F8170D"/>
    <w:rsid w:val="00F92D31"/>
    <w:rsid w:val="00F93748"/>
    <w:rsid w:val="00FA29D4"/>
    <w:rsid w:val="00FA3DF5"/>
    <w:rsid w:val="00FB56AE"/>
    <w:rsid w:val="00FC29BE"/>
    <w:rsid w:val="00FC2AD7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A354B1"/>
  <w15:docId w15:val="{43873B66-153F-45D5-8B86-09151C5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59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 + Малые прописные"/>
    <w:basedOn w:val="a1"/>
    <w:rsid w:val="00732E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2"/>
    <w:uiPriority w:val="99"/>
    <w:rsid w:val="00732E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732EDA"/>
  </w:style>
  <w:style w:type="paragraph" w:customStyle="1" w:styleId="10">
    <w:name w:val="Обычный1"/>
    <w:rsid w:val="00732ED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No Spacing"/>
    <w:uiPriority w:val="1"/>
    <w:qFormat/>
    <w:rsid w:val="00732E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732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Пункт_пост"/>
    <w:basedOn w:val="a0"/>
    <w:rsid w:val="00732EDA"/>
    <w:pPr>
      <w:widowControl/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Default">
    <w:name w:val="Default"/>
    <w:rsid w:val="00C33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5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58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Bodytext2">
    <w:name w:val="Body text (2)_"/>
    <w:link w:val="Bodytext20"/>
    <w:rsid w:val="005758C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758C6"/>
    <w:pPr>
      <w:shd w:val="clear" w:color="auto" w:fill="FFFFFF"/>
      <w:spacing w:line="356" w:lineRule="exact"/>
      <w:ind w:firstLine="740"/>
      <w:jc w:val="both"/>
    </w:pPr>
    <w:rPr>
      <w:rFonts w:ascii="Times New Roman" w:eastAsia="Times New Roman" w:hAnsi="Times New Roman" w:cstheme="minorBidi"/>
      <w:color w:val="auto"/>
      <w:sz w:val="28"/>
      <w:szCs w:val="28"/>
      <w:lang w:eastAsia="en-US" w:bidi="ar-SA"/>
    </w:rPr>
  </w:style>
  <w:style w:type="paragraph" w:styleId="a6">
    <w:name w:val="footnote text"/>
    <w:basedOn w:val="a0"/>
    <w:link w:val="a7"/>
    <w:uiPriority w:val="99"/>
    <w:semiHidden/>
    <w:unhideWhenUsed/>
    <w:rsid w:val="005758C6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a7">
    <w:name w:val="Текст сноски Знак"/>
    <w:basedOn w:val="a1"/>
    <w:link w:val="a6"/>
    <w:uiPriority w:val="99"/>
    <w:semiHidden/>
    <w:rsid w:val="005758C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Символ сноски"/>
    <w:rsid w:val="005758C6"/>
    <w:rPr>
      <w:vertAlign w:val="superscript"/>
    </w:rPr>
  </w:style>
  <w:style w:type="paragraph" w:styleId="a9">
    <w:name w:val="footer"/>
    <w:basedOn w:val="a0"/>
    <w:link w:val="aa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header"/>
    <w:basedOn w:val="a0"/>
    <w:link w:val="ac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d">
    <w:name w:val="Hyperlink"/>
    <w:basedOn w:val="a1"/>
    <w:uiPriority w:val="99"/>
    <w:unhideWhenUsed/>
    <w:rsid w:val="008563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5633E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85633E"/>
    <w:rPr>
      <w:color w:val="954F72" w:themeColor="followed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1E75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1E758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1">
    <w:name w:val="List Paragraph"/>
    <w:basedOn w:val="a0"/>
    <w:uiPriority w:val="34"/>
    <w:qFormat/>
    <w:rsid w:val="00605677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39"/>
    <w:rsid w:val="00C5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1"/>
    <w:uiPriority w:val="99"/>
    <w:semiHidden/>
    <w:unhideWhenUsed/>
    <w:rsid w:val="00077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38-5-2024041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93-2-202409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3416-024C-4DBA-9FF1-D8D7690B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69</cp:revision>
  <cp:lastPrinted>2023-12-21T08:45:00Z</cp:lastPrinted>
  <dcterms:created xsi:type="dcterms:W3CDTF">2023-11-23T07:45:00Z</dcterms:created>
  <dcterms:modified xsi:type="dcterms:W3CDTF">2024-09-09T12:59:00Z</dcterms:modified>
</cp:coreProperties>
</file>