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694"/>
        <w:gridCol w:w="4252"/>
        <w:gridCol w:w="1759"/>
        <w:gridCol w:w="12"/>
      </w:tblGrid>
      <w:tr w:rsidR="00DD76E0" w:rsidRPr="00DD76E0" w:rsidTr="00181D61">
        <w:trPr>
          <w:trHeight w:val="68"/>
        </w:trPr>
        <w:tc>
          <w:tcPr>
            <w:tcW w:w="10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5992" w:right="0" w:firstLine="0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bookmarkStart w:id="0" w:name="_Hlk175066295"/>
          </w:p>
          <w:p w:rsidR="00DD76E0" w:rsidRPr="00DD76E0" w:rsidRDefault="00DD76E0" w:rsidP="00181D61">
            <w:pPr>
              <w:spacing w:after="0" w:line="240" w:lineRule="auto"/>
              <w:ind w:left="5992" w:right="0" w:firstLine="0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r w:rsidRPr="00DD76E0">
              <w:rPr>
                <w:color w:val="auto"/>
                <w:sz w:val="26"/>
                <w:szCs w:val="26"/>
                <w:lang w:val="ru-RU" w:eastAsia="ru-RU"/>
              </w:rPr>
              <w:t>Приложение № 1</w:t>
            </w:r>
          </w:p>
          <w:p w:rsidR="00DD76E0" w:rsidRPr="00DD76E0" w:rsidRDefault="00DD76E0" w:rsidP="00181D61">
            <w:pPr>
              <w:spacing w:after="0" w:line="240" w:lineRule="auto"/>
              <w:ind w:left="5992" w:right="0" w:firstLine="0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r w:rsidRPr="00DD76E0">
              <w:rPr>
                <w:color w:val="auto"/>
                <w:sz w:val="26"/>
                <w:szCs w:val="26"/>
                <w:lang w:val="ru-RU" w:eastAsia="ru-RU"/>
              </w:rPr>
              <w:t>к решению Володарского</w:t>
            </w:r>
          </w:p>
          <w:p w:rsidR="00DD76E0" w:rsidRPr="00DD76E0" w:rsidRDefault="00DD76E0" w:rsidP="00181D61">
            <w:pPr>
              <w:spacing w:after="0" w:line="240" w:lineRule="auto"/>
              <w:ind w:left="5992" w:right="0" w:firstLine="0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r w:rsidRPr="00DD76E0">
              <w:rPr>
                <w:color w:val="auto"/>
                <w:sz w:val="26"/>
                <w:szCs w:val="26"/>
                <w:lang w:val="ru-RU" w:eastAsia="ru-RU"/>
              </w:rPr>
              <w:t>муниципального совета</w:t>
            </w:r>
          </w:p>
        </w:tc>
      </w:tr>
      <w:tr w:rsidR="00DD76E0" w:rsidRPr="00DD76E0" w:rsidTr="00181D61">
        <w:trPr>
          <w:trHeight w:val="202"/>
        </w:trPr>
        <w:tc>
          <w:tcPr>
            <w:tcW w:w="10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5992" w:right="0" w:firstLine="0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r w:rsidRPr="00DD76E0">
              <w:rPr>
                <w:color w:val="auto"/>
                <w:sz w:val="26"/>
                <w:szCs w:val="26"/>
                <w:lang w:val="ru-RU" w:eastAsia="ru-RU"/>
              </w:rPr>
              <w:t>Донецкой Народной Республики</w:t>
            </w:r>
          </w:p>
        </w:tc>
      </w:tr>
      <w:tr w:rsidR="00DD76E0" w:rsidRPr="00DD76E0" w:rsidTr="00181D61">
        <w:trPr>
          <w:trHeight w:val="205"/>
        </w:trPr>
        <w:tc>
          <w:tcPr>
            <w:tcW w:w="10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5992" w:right="0" w:firstLine="0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r w:rsidRPr="00DD76E0">
              <w:rPr>
                <w:color w:val="auto"/>
                <w:sz w:val="26"/>
                <w:szCs w:val="26"/>
                <w:lang w:val="ru-RU" w:eastAsia="ru-RU"/>
              </w:rPr>
              <w:t>от 26 августа 2024 г.  № 1/27-95</w:t>
            </w:r>
          </w:p>
        </w:tc>
      </w:tr>
      <w:bookmarkEnd w:id="0"/>
      <w:tr w:rsidR="00DD76E0" w:rsidRPr="00DD76E0" w:rsidTr="00181D61">
        <w:trPr>
          <w:trHeight w:val="420"/>
        </w:trPr>
        <w:tc>
          <w:tcPr>
            <w:tcW w:w="10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6E0" w:rsidRPr="00DD76E0" w:rsidRDefault="00DD76E0" w:rsidP="00DD76E0">
            <w:pPr>
              <w:spacing w:after="0" w:line="240" w:lineRule="auto"/>
              <w:ind w:left="0" w:right="0" w:firstLine="0"/>
              <w:rPr>
                <w:color w:val="auto"/>
                <w:sz w:val="12"/>
                <w:szCs w:val="12"/>
                <w:lang w:val="ru-RU" w:eastAsia="ru-RU"/>
              </w:rPr>
            </w:pPr>
          </w:p>
        </w:tc>
      </w:tr>
      <w:tr w:rsidR="00DD76E0" w:rsidRPr="00DD76E0" w:rsidTr="00181D61">
        <w:trPr>
          <w:trHeight w:val="330"/>
        </w:trPr>
        <w:tc>
          <w:tcPr>
            <w:tcW w:w="10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6"/>
                <w:szCs w:val="26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6"/>
                <w:szCs w:val="26"/>
                <w:lang w:val="ru-RU" w:eastAsia="ru-RU"/>
              </w:rPr>
              <w:t xml:space="preserve">Объем поступлений доходов в бюджет </w:t>
            </w:r>
          </w:p>
        </w:tc>
      </w:tr>
      <w:tr w:rsidR="00DD76E0" w:rsidRPr="00DD76E0" w:rsidTr="00181D61">
        <w:trPr>
          <w:trHeight w:val="285"/>
        </w:trPr>
        <w:tc>
          <w:tcPr>
            <w:tcW w:w="10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6"/>
                <w:szCs w:val="26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6"/>
                <w:szCs w:val="26"/>
                <w:lang w:val="ru-RU" w:eastAsia="ru-RU"/>
              </w:rPr>
              <w:t xml:space="preserve"> муниципального образования Володарский муниципальный округ</w:t>
            </w:r>
          </w:p>
        </w:tc>
      </w:tr>
      <w:tr w:rsidR="00DD76E0" w:rsidRPr="00DD76E0" w:rsidTr="00181D61">
        <w:trPr>
          <w:trHeight w:val="390"/>
        </w:trPr>
        <w:tc>
          <w:tcPr>
            <w:tcW w:w="10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6"/>
                <w:szCs w:val="26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6"/>
                <w:szCs w:val="26"/>
                <w:lang w:val="ru-RU" w:eastAsia="ru-RU"/>
              </w:rPr>
              <w:t>Донецкой Народной Республики</w:t>
            </w:r>
          </w:p>
        </w:tc>
      </w:tr>
      <w:tr w:rsidR="00DD76E0" w:rsidRPr="00DD76E0" w:rsidTr="00181D61">
        <w:trPr>
          <w:trHeight w:val="360"/>
        </w:trPr>
        <w:tc>
          <w:tcPr>
            <w:tcW w:w="10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6"/>
                <w:szCs w:val="26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6"/>
                <w:szCs w:val="26"/>
                <w:lang w:val="ru-RU" w:eastAsia="ru-RU"/>
              </w:rPr>
              <w:t xml:space="preserve"> по кодам классификации доходов бюджетов на 2024 год</w:t>
            </w:r>
          </w:p>
        </w:tc>
      </w:tr>
      <w:tr w:rsidR="00DD76E0" w:rsidRPr="00DD76E0" w:rsidTr="00181D61">
        <w:trPr>
          <w:trHeight w:val="405"/>
        </w:trPr>
        <w:tc>
          <w:tcPr>
            <w:tcW w:w="10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right"/>
              <w:rPr>
                <w:color w:val="auto"/>
                <w:szCs w:val="28"/>
                <w:lang w:val="ru-RU" w:eastAsia="ru-RU"/>
              </w:rPr>
            </w:pPr>
            <w:proofErr w:type="spellStart"/>
            <w:r w:rsidRPr="00DD76E0">
              <w:rPr>
                <w:color w:val="auto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DD76E0">
              <w:rPr>
                <w:color w:val="auto"/>
                <w:szCs w:val="28"/>
                <w:lang w:val="ru-RU" w:eastAsia="ru-RU"/>
              </w:rPr>
              <w:t>.</w:t>
            </w:r>
          </w:p>
        </w:tc>
      </w:tr>
      <w:tr w:rsidR="00DD76E0" w:rsidRPr="00DD76E0" w:rsidTr="00181D61">
        <w:trPr>
          <w:trHeight w:val="43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Код классификации доходов бюджетов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Наименование кода классификации доходов бюджетов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-249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DD76E0" w:rsidRPr="00DD76E0" w:rsidTr="00181D61">
        <w:trPr>
          <w:gridAfter w:val="1"/>
          <w:wAfter w:w="12" w:type="dxa"/>
          <w:trHeight w:val="12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Главный администратор доходов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Вид и подвид доходов бюджета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-249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DD76E0" w:rsidRPr="00DD76E0" w:rsidTr="00181D61">
        <w:trPr>
          <w:gridAfter w:val="1"/>
          <w:wAfter w:w="12" w:type="dxa"/>
          <w:trHeight w:val="3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4</w:t>
            </w:r>
          </w:p>
        </w:tc>
      </w:tr>
      <w:tr w:rsidR="00DD76E0" w:rsidRPr="00DD76E0" w:rsidTr="00181D61">
        <w:trPr>
          <w:gridAfter w:val="1"/>
          <w:wAfter w:w="12" w:type="dxa"/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1 00 00000 00 0000 000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tabs>
                <w:tab w:val="left" w:pos="-61"/>
              </w:tabs>
              <w:spacing w:after="0" w:line="240" w:lineRule="auto"/>
              <w:ind w:left="-61" w:right="-8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44 424,32756</w:t>
            </w:r>
          </w:p>
        </w:tc>
      </w:tr>
      <w:tr w:rsidR="00DD76E0" w:rsidRPr="00DD76E0" w:rsidTr="00181D61">
        <w:trPr>
          <w:gridAfter w:val="1"/>
          <w:wAfter w:w="12" w:type="dxa"/>
          <w:trHeight w:val="4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1 01 00000 00 0000 000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НАЛОГИ НА ПРИБЫЛЬ,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-61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39 343,04310</w:t>
            </w:r>
          </w:p>
        </w:tc>
      </w:tr>
      <w:tr w:rsidR="00DD76E0" w:rsidRPr="00DD76E0" w:rsidTr="00181D61">
        <w:trPr>
          <w:gridAfter w:val="1"/>
          <w:wAfter w:w="12" w:type="dxa"/>
          <w:trHeight w:val="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1 01 02000 01 0000 110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Налог на доходы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-61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39 343,04310</w:t>
            </w:r>
          </w:p>
        </w:tc>
      </w:tr>
      <w:tr w:rsidR="00DD76E0" w:rsidRPr="00DD76E0" w:rsidTr="00181D61">
        <w:trPr>
          <w:gridAfter w:val="1"/>
          <w:wAfter w:w="12" w:type="dxa"/>
          <w:trHeight w:val="3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1 01 02010 01 1000 110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-61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39 220,45350</w:t>
            </w:r>
          </w:p>
        </w:tc>
      </w:tr>
      <w:tr w:rsidR="00DD76E0" w:rsidRPr="00DD76E0" w:rsidTr="00181D61">
        <w:trPr>
          <w:gridAfter w:val="1"/>
          <w:wAfter w:w="12" w:type="dxa"/>
          <w:trHeight w:val="39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1 01 02020 01 1000 110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-61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16,29360</w:t>
            </w:r>
          </w:p>
        </w:tc>
      </w:tr>
      <w:tr w:rsidR="00DD76E0" w:rsidRPr="00DD76E0" w:rsidTr="00181D61">
        <w:trPr>
          <w:gridAfter w:val="1"/>
          <w:wAfter w:w="12" w:type="dxa"/>
          <w:trHeight w:val="23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1 01 02130 01 1000 110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-61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106,29600</w:t>
            </w:r>
          </w:p>
        </w:tc>
      </w:tr>
      <w:tr w:rsidR="00DD76E0" w:rsidRPr="00DD76E0" w:rsidTr="00181D61">
        <w:trPr>
          <w:gridAfter w:val="1"/>
          <w:wAfter w:w="12" w:type="dxa"/>
          <w:trHeight w:val="1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1 03 00000 00 0000 000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-61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4 683,18704</w:t>
            </w:r>
          </w:p>
        </w:tc>
      </w:tr>
      <w:tr w:rsidR="00DD76E0" w:rsidRPr="00DD76E0" w:rsidTr="00181D61">
        <w:trPr>
          <w:gridAfter w:val="1"/>
          <w:wAfter w:w="12" w:type="dxa"/>
          <w:trHeight w:val="8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1 03 02000 01 0000 110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-61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4 683,18704</w:t>
            </w:r>
          </w:p>
        </w:tc>
      </w:tr>
      <w:tr w:rsidR="00DD76E0" w:rsidRPr="00DD76E0" w:rsidTr="00181D61">
        <w:trPr>
          <w:gridAfter w:val="1"/>
          <w:wAfter w:w="12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1 03 02231 01 0000 110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-61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2 442,47670</w:t>
            </w:r>
          </w:p>
        </w:tc>
      </w:tr>
      <w:tr w:rsidR="00DD76E0" w:rsidRPr="00DD76E0" w:rsidTr="00181D61">
        <w:trPr>
          <w:gridAfter w:val="1"/>
          <w:wAfter w:w="12" w:type="dxa"/>
          <w:trHeight w:val="37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1 03 02241 01 0000 110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-61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11,63764</w:t>
            </w:r>
          </w:p>
        </w:tc>
      </w:tr>
      <w:tr w:rsidR="00DD76E0" w:rsidRPr="00DD76E0" w:rsidTr="00181D61">
        <w:trPr>
          <w:gridAfter w:val="1"/>
          <w:wAfter w:w="12" w:type="dxa"/>
          <w:trHeight w:val="31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1 03 02251 01 0000 110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-61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2 532,57411</w:t>
            </w:r>
          </w:p>
        </w:tc>
      </w:tr>
      <w:tr w:rsidR="00DD76E0" w:rsidRPr="00DD76E0" w:rsidTr="00181D61">
        <w:trPr>
          <w:gridAfter w:val="1"/>
          <w:wAfter w:w="12" w:type="dxa"/>
          <w:trHeight w:val="31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1 03 02261 01 0000 110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-303,50141</w:t>
            </w:r>
          </w:p>
        </w:tc>
      </w:tr>
      <w:tr w:rsidR="00DD76E0" w:rsidRPr="00DD76E0" w:rsidTr="00181D61">
        <w:trPr>
          <w:gridAfter w:val="1"/>
          <w:wAfter w:w="12" w:type="dxa"/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1 05 00000 00 0000 000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НАЛОГИ НА СОВОКУПНЫЙ ДОХОД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262,38700</w:t>
            </w:r>
          </w:p>
        </w:tc>
      </w:tr>
      <w:tr w:rsidR="00DD76E0" w:rsidRPr="00DD76E0" w:rsidTr="00181D61">
        <w:trPr>
          <w:gridAfter w:val="1"/>
          <w:wAfter w:w="12" w:type="dxa"/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1 05 01000 00 0000 110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262,38700</w:t>
            </w:r>
          </w:p>
        </w:tc>
      </w:tr>
      <w:tr w:rsidR="00DD76E0" w:rsidRPr="00DD76E0" w:rsidTr="00181D61">
        <w:trPr>
          <w:gridAfter w:val="1"/>
          <w:wAfter w:w="12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1 05 04000 02 0000 110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262,38700</w:t>
            </w:r>
          </w:p>
        </w:tc>
      </w:tr>
      <w:tr w:rsidR="00DD76E0" w:rsidRPr="00DD76E0" w:rsidTr="00181D61">
        <w:trPr>
          <w:gridAfter w:val="1"/>
          <w:wAfter w:w="12" w:type="dxa"/>
          <w:trHeight w:val="9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1 05 04060 02 1000 110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262,38700</w:t>
            </w:r>
          </w:p>
        </w:tc>
      </w:tr>
      <w:tr w:rsidR="00DD76E0" w:rsidRPr="00DD76E0" w:rsidTr="00181D61">
        <w:trPr>
          <w:gridAfter w:val="1"/>
          <w:wAfter w:w="12" w:type="dxa"/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1 08 00000 00 0000 000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ГОСУДАРСТВЕННАЯ ПОШЛИНА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3"/>
                <w:szCs w:val="23"/>
                <w:lang w:val="ru-RU" w:eastAsia="ru-RU"/>
              </w:rPr>
              <w:t>135,71042</w:t>
            </w:r>
          </w:p>
        </w:tc>
      </w:tr>
      <w:tr w:rsidR="00DD76E0" w:rsidRPr="00DD76E0" w:rsidTr="00181D61">
        <w:trPr>
          <w:gridAfter w:val="1"/>
          <w:wAfter w:w="12" w:type="dxa"/>
          <w:trHeight w:val="16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1 08 03010 01 1050 110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134,21052</w:t>
            </w:r>
          </w:p>
        </w:tc>
      </w:tr>
      <w:tr w:rsidR="00DD76E0" w:rsidRPr="00DD76E0" w:rsidTr="00181D61">
        <w:trPr>
          <w:gridAfter w:val="1"/>
          <w:wAfter w:w="12" w:type="dxa"/>
          <w:trHeight w:val="2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1 08 03010 01 1060 110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1,49990</w:t>
            </w:r>
          </w:p>
        </w:tc>
      </w:tr>
      <w:tr w:rsidR="00DD76E0" w:rsidRPr="00DD76E0" w:rsidTr="00181D61">
        <w:trPr>
          <w:gridAfter w:val="1"/>
          <w:wAfter w:w="12" w:type="dxa"/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2 00 00000 00 0000 000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3"/>
                <w:szCs w:val="23"/>
                <w:lang w:val="ru-RU" w:eastAsia="ru-RU"/>
              </w:rPr>
              <w:t>699 476,43567</w:t>
            </w:r>
          </w:p>
        </w:tc>
      </w:tr>
      <w:tr w:rsidR="00DD76E0" w:rsidRPr="00DD76E0" w:rsidTr="00181D61">
        <w:trPr>
          <w:gridAfter w:val="1"/>
          <w:wAfter w:w="12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2 02 00000 00 0000 000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3"/>
                <w:szCs w:val="23"/>
                <w:lang w:val="ru-RU" w:eastAsia="ru-RU"/>
              </w:rPr>
              <w:t>699 476,43567</w:t>
            </w:r>
          </w:p>
        </w:tc>
      </w:tr>
      <w:tr w:rsidR="00DD76E0" w:rsidRPr="00DD76E0" w:rsidTr="00181D61">
        <w:trPr>
          <w:gridAfter w:val="1"/>
          <w:wAfter w:w="12" w:type="dxa"/>
          <w:trHeight w:val="5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2 02 10000 00 0000 150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3"/>
                <w:szCs w:val="23"/>
                <w:lang w:val="ru-RU" w:eastAsia="ru-RU"/>
              </w:rPr>
              <w:t>581 846,86805</w:t>
            </w:r>
          </w:p>
        </w:tc>
      </w:tr>
      <w:tr w:rsidR="00DD76E0" w:rsidRPr="00DD76E0" w:rsidTr="00181D61">
        <w:trPr>
          <w:gridAfter w:val="1"/>
          <w:wAfter w:w="12" w:type="dxa"/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2 02 15001 00 0000 150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3"/>
                <w:szCs w:val="23"/>
                <w:lang w:val="ru-RU" w:eastAsia="ru-RU"/>
              </w:rPr>
              <w:t>389 955,34109</w:t>
            </w:r>
          </w:p>
        </w:tc>
      </w:tr>
      <w:tr w:rsidR="00DD76E0" w:rsidRPr="00DD76E0" w:rsidTr="00181D61">
        <w:trPr>
          <w:gridAfter w:val="1"/>
          <w:wAfter w:w="12" w:type="dxa"/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903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2 02 15001 14 0000 150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389 955,34109</w:t>
            </w:r>
          </w:p>
        </w:tc>
      </w:tr>
      <w:tr w:rsidR="00DD76E0" w:rsidRPr="00DD76E0" w:rsidTr="00181D61">
        <w:trPr>
          <w:gridAfter w:val="1"/>
          <w:wAfter w:w="12" w:type="dxa"/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903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2 02 15002 00 0000 150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sz w:val="23"/>
                <w:szCs w:val="23"/>
                <w:lang w:val="ru-RU"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3"/>
                <w:szCs w:val="23"/>
                <w:lang w:val="ru-RU" w:eastAsia="ru-RU"/>
              </w:rPr>
              <w:t>191 891,52696</w:t>
            </w:r>
          </w:p>
        </w:tc>
      </w:tr>
      <w:tr w:rsidR="00DD76E0" w:rsidRPr="00DD76E0" w:rsidTr="00181D61">
        <w:trPr>
          <w:gridAfter w:val="1"/>
          <w:wAfter w:w="12" w:type="dxa"/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903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2 02 15002 14 0000 150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191 891,52696</w:t>
            </w:r>
          </w:p>
        </w:tc>
      </w:tr>
      <w:tr w:rsidR="00DD76E0" w:rsidRPr="00DD76E0" w:rsidTr="00181D61">
        <w:trPr>
          <w:gridAfter w:val="1"/>
          <w:wAfter w:w="12" w:type="dxa"/>
          <w:trHeight w:val="7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3"/>
                <w:szCs w:val="23"/>
                <w:lang w:val="ru-RU" w:eastAsia="ru-RU"/>
              </w:rPr>
              <w:t>2 02 20000 00 0000 150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3"/>
                <w:szCs w:val="23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3"/>
                <w:szCs w:val="23"/>
                <w:lang w:val="ru-RU" w:eastAsia="ru-RU"/>
              </w:rPr>
              <w:t>85 216,44100</w:t>
            </w:r>
          </w:p>
        </w:tc>
      </w:tr>
      <w:tr w:rsidR="00DD76E0" w:rsidRPr="00DD76E0" w:rsidTr="00181D61">
        <w:trPr>
          <w:gridAfter w:val="1"/>
          <w:wAfter w:w="12" w:type="dxa"/>
          <w:trHeight w:val="1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2 02 25044 14 0000 150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Субсидии бюджетам муниципальных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376,00200</w:t>
            </w:r>
          </w:p>
        </w:tc>
      </w:tr>
      <w:tr w:rsidR="00DD76E0" w:rsidRPr="00DD76E0" w:rsidTr="00181D61">
        <w:trPr>
          <w:gridAfter w:val="1"/>
          <w:wAfter w:w="12" w:type="dxa"/>
          <w:trHeight w:val="1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3"/>
                <w:szCs w:val="23"/>
                <w:lang w:val="ru-RU" w:eastAsia="ru-RU"/>
              </w:rPr>
            </w:pPr>
            <w:r w:rsidRPr="00DD76E0">
              <w:rPr>
                <w:sz w:val="23"/>
                <w:szCs w:val="23"/>
                <w:lang w:val="ru-RU" w:eastAsia="ru-RU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2 02 25304 14 0000 150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3"/>
                <w:szCs w:val="23"/>
                <w:lang w:val="ru-RU" w:eastAsia="ru-RU"/>
              </w:rPr>
            </w:pPr>
            <w:r w:rsidRPr="00DD76E0">
              <w:rPr>
                <w:color w:val="auto"/>
                <w:sz w:val="23"/>
                <w:szCs w:val="23"/>
                <w:lang w:val="ru-RU" w:eastAsia="ru-RU"/>
              </w:rPr>
              <w:t>4 404,83300</w:t>
            </w:r>
          </w:p>
        </w:tc>
      </w:tr>
      <w:tr w:rsidR="00DD76E0" w:rsidRPr="00DD76E0" w:rsidTr="00181D61">
        <w:trPr>
          <w:gridAfter w:val="1"/>
          <w:wAfter w:w="12" w:type="dxa"/>
          <w:trHeight w:val="9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2 02 25555 14 0000 150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49 500,00000</w:t>
            </w:r>
          </w:p>
        </w:tc>
      </w:tr>
      <w:tr w:rsidR="00DD76E0" w:rsidRPr="00DD76E0" w:rsidTr="00181D61">
        <w:trPr>
          <w:gridAfter w:val="1"/>
          <w:wAfter w:w="12" w:type="dxa"/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lastRenderedPageBreak/>
              <w:t>904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2 02 25590 14 0000 150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Субсидии бюджетам муниципальных округов на техническое оснащение региональных и муниципальных музеев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2 000,00000</w:t>
            </w:r>
          </w:p>
        </w:tc>
      </w:tr>
      <w:tr w:rsidR="00DD76E0" w:rsidRPr="00DD76E0" w:rsidTr="00181D61">
        <w:trPr>
          <w:gridAfter w:val="1"/>
          <w:wAfter w:w="12" w:type="dxa"/>
          <w:trHeight w:val="7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904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2 02 29999 14 0000 150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Прочие субсидии бюджетам муниципальных округов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28 935,60600</w:t>
            </w:r>
          </w:p>
        </w:tc>
      </w:tr>
      <w:tr w:rsidR="00DD76E0" w:rsidRPr="00DD76E0" w:rsidTr="00181D61">
        <w:trPr>
          <w:gridAfter w:val="1"/>
          <w:wAfter w:w="12" w:type="dxa"/>
          <w:trHeight w:val="6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2 02 30000 00 0000 150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3 079,63570</w:t>
            </w:r>
          </w:p>
        </w:tc>
      </w:tr>
      <w:tr w:rsidR="00DD76E0" w:rsidRPr="00DD76E0" w:rsidTr="00181D61">
        <w:trPr>
          <w:gridAfter w:val="1"/>
          <w:wAfter w:w="12" w:type="dxa"/>
          <w:trHeight w:val="19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FF0000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2 02 30024 14</w:t>
            </w:r>
            <w:bookmarkStart w:id="1" w:name="_GoBack"/>
            <w:bookmarkEnd w:id="1"/>
            <w:r w:rsidRPr="00DD76E0">
              <w:rPr>
                <w:color w:val="auto"/>
                <w:sz w:val="24"/>
                <w:szCs w:val="24"/>
                <w:lang w:val="ru-RU" w:eastAsia="ru-RU"/>
              </w:rPr>
              <w:t xml:space="preserve"> 3130 150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Субвенции бюджетам муниципальных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2 947,92070</w:t>
            </w:r>
          </w:p>
        </w:tc>
      </w:tr>
      <w:tr w:rsidR="00DD76E0" w:rsidRPr="00DD76E0" w:rsidTr="00181D61">
        <w:trPr>
          <w:gridAfter w:val="1"/>
          <w:wAfter w:w="12" w:type="dxa"/>
          <w:trHeight w:val="12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2 02 35118 14 0000 150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131,71500</w:t>
            </w:r>
          </w:p>
        </w:tc>
      </w:tr>
      <w:tr w:rsidR="00DD76E0" w:rsidRPr="00DD76E0" w:rsidTr="00181D61">
        <w:trPr>
          <w:gridAfter w:val="1"/>
          <w:wAfter w:w="12" w:type="dxa"/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2 02 40000 00 0000 150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29 333,49092</w:t>
            </w:r>
          </w:p>
        </w:tc>
      </w:tr>
      <w:tr w:rsidR="00DD76E0" w:rsidRPr="00DD76E0" w:rsidTr="00181D61">
        <w:trPr>
          <w:gridAfter w:val="1"/>
          <w:wAfter w:w="12" w:type="dxa"/>
          <w:trHeight w:val="3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2 02 45303 14 0000 150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14 369,45092</w:t>
            </w:r>
          </w:p>
        </w:tc>
      </w:tr>
      <w:tr w:rsidR="00DD76E0" w:rsidRPr="00DD76E0" w:rsidTr="00181D61">
        <w:trPr>
          <w:gridAfter w:val="1"/>
          <w:wAfter w:w="12" w:type="dxa"/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906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2 02 49999 14 0000 150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color w:val="auto"/>
                <w:sz w:val="24"/>
                <w:szCs w:val="24"/>
                <w:lang w:val="ru-RU" w:eastAsia="ru-RU"/>
              </w:rPr>
              <w:t>14 964,04000</w:t>
            </w:r>
          </w:p>
        </w:tc>
      </w:tr>
      <w:tr w:rsidR="00DD76E0" w:rsidRPr="00DD76E0" w:rsidTr="00181D61">
        <w:trPr>
          <w:trHeight w:val="45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DD76E0"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E0" w:rsidRPr="00DD76E0" w:rsidRDefault="00DD76E0" w:rsidP="00181D61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DD76E0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743 900,76323</w:t>
            </w:r>
          </w:p>
        </w:tc>
      </w:tr>
    </w:tbl>
    <w:p w:rsidR="00DD76E0" w:rsidRPr="00DD76E0" w:rsidRDefault="00DD76E0" w:rsidP="00DD76E0">
      <w:pPr>
        <w:spacing w:after="0" w:line="240" w:lineRule="auto"/>
        <w:ind w:left="0" w:firstLine="0"/>
        <w:jc w:val="left"/>
        <w:rPr>
          <w:szCs w:val="28"/>
          <w:lang w:val="ru-RU"/>
        </w:rPr>
      </w:pPr>
    </w:p>
    <w:p w:rsidR="00DD76E0" w:rsidRPr="00DD76E0" w:rsidRDefault="00DD76E0" w:rsidP="00DD76E0">
      <w:pPr>
        <w:spacing w:after="0" w:line="240" w:lineRule="auto"/>
        <w:ind w:left="0" w:firstLine="0"/>
        <w:jc w:val="left"/>
        <w:rPr>
          <w:szCs w:val="28"/>
          <w:lang w:val="ru-RU"/>
        </w:rPr>
      </w:pPr>
      <w:r w:rsidRPr="00DD76E0">
        <w:rPr>
          <w:szCs w:val="28"/>
          <w:lang w:val="ru-RU"/>
        </w:rPr>
        <w:t xml:space="preserve">Председатель Володарского </w:t>
      </w:r>
    </w:p>
    <w:p w:rsidR="00DD76E0" w:rsidRPr="00DD76E0" w:rsidRDefault="00DD76E0" w:rsidP="00DD76E0">
      <w:pPr>
        <w:spacing w:after="0" w:line="240" w:lineRule="auto"/>
        <w:ind w:left="0" w:firstLine="0"/>
        <w:jc w:val="left"/>
        <w:rPr>
          <w:szCs w:val="28"/>
          <w:lang w:val="ru-RU"/>
        </w:rPr>
      </w:pPr>
      <w:r w:rsidRPr="00DD76E0">
        <w:rPr>
          <w:szCs w:val="28"/>
          <w:lang w:val="ru-RU"/>
        </w:rPr>
        <w:t xml:space="preserve">муниципального совета </w:t>
      </w:r>
    </w:p>
    <w:p w:rsidR="00DD76E0" w:rsidRPr="00DD76E0" w:rsidRDefault="00DD76E0" w:rsidP="00DD76E0">
      <w:pPr>
        <w:spacing w:after="0" w:line="240" w:lineRule="auto"/>
        <w:ind w:left="0" w:firstLine="0"/>
        <w:jc w:val="left"/>
        <w:rPr>
          <w:szCs w:val="28"/>
          <w:lang w:val="ru-RU"/>
        </w:rPr>
      </w:pPr>
      <w:r w:rsidRPr="00DD76E0">
        <w:rPr>
          <w:szCs w:val="28"/>
          <w:lang w:val="ru-RU"/>
        </w:rPr>
        <w:t>Донецкой Народной Республики                                            Н.А. Кунак</w:t>
      </w:r>
    </w:p>
    <w:p w:rsidR="00DD76E0" w:rsidRPr="00DD76E0" w:rsidRDefault="00DD76E0" w:rsidP="00DD76E0">
      <w:pPr>
        <w:pStyle w:val="ConsPlusNormal"/>
        <w:ind w:firstLine="851"/>
        <w:contextualSpacing/>
        <w:rPr>
          <w:sz w:val="28"/>
          <w:szCs w:val="28"/>
        </w:rPr>
      </w:pPr>
    </w:p>
    <w:p w:rsidR="00DD76E0" w:rsidRPr="00DD76E0" w:rsidRDefault="00DD76E0" w:rsidP="00DD76E0">
      <w:pPr>
        <w:suppressAutoHyphens/>
        <w:spacing w:after="0" w:line="240" w:lineRule="auto"/>
        <w:ind w:left="0" w:firstLine="0"/>
        <w:jc w:val="left"/>
        <w:rPr>
          <w:bCs/>
          <w:szCs w:val="28"/>
          <w:lang w:val="ru-RU"/>
        </w:rPr>
      </w:pPr>
      <w:r w:rsidRPr="00DD76E0">
        <w:rPr>
          <w:bCs/>
          <w:szCs w:val="28"/>
          <w:lang w:val="ru-RU"/>
        </w:rPr>
        <w:t xml:space="preserve">Глава муниципального образования </w:t>
      </w:r>
    </w:p>
    <w:p w:rsidR="00DD76E0" w:rsidRPr="00DD76E0" w:rsidRDefault="00DD76E0" w:rsidP="00DD76E0">
      <w:pPr>
        <w:suppressAutoHyphens/>
        <w:spacing w:after="0" w:line="240" w:lineRule="auto"/>
        <w:ind w:left="0" w:firstLine="0"/>
        <w:jc w:val="left"/>
        <w:rPr>
          <w:bCs/>
          <w:szCs w:val="28"/>
          <w:lang w:val="ru-RU"/>
        </w:rPr>
      </w:pPr>
      <w:r w:rsidRPr="00DD76E0">
        <w:rPr>
          <w:bCs/>
          <w:szCs w:val="28"/>
          <w:lang w:val="ru-RU"/>
        </w:rPr>
        <w:t xml:space="preserve">Володарский муниципальный округ </w:t>
      </w:r>
    </w:p>
    <w:p w:rsidR="00DD76E0" w:rsidRPr="00DD76E0" w:rsidRDefault="00DD76E0" w:rsidP="00DD76E0">
      <w:pPr>
        <w:suppressAutoHyphens/>
        <w:spacing w:after="0" w:line="240" w:lineRule="auto"/>
        <w:ind w:left="0" w:firstLine="0"/>
        <w:jc w:val="left"/>
        <w:rPr>
          <w:bCs/>
          <w:szCs w:val="28"/>
          <w:lang w:val="ru-RU"/>
        </w:rPr>
      </w:pPr>
      <w:r w:rsidRPr="00DD76E0">
        <w:rPr>
          <w:bCs/>
          <w:szCs w:val="28"/>
          <w:lang w:val="ru-RU"/>
        </w:rPr>
        <w:t>Донецкой Народной Республики</w:t>
      </w:r>
      <w:r w:rsidRPr="00DD76E0">
        <w:rPr>
          <w:bCs/>
          <w:szCs w:val="28"/>
          <w:lang w:val="ru-RU"/>
        </w:rPr>
        <w:tab/>
        <w:t xml:space="preserve">             </w:t>
      </w:r>
      <w:r w:rsidRPr="00DD76E0">
        <w:rPr>
          <w:bCs/>
          <w:szCs w:val="28"/>
          <w:lang w:val="ru-RU"/>
        </w:rPr>
        <w:tab/>
      </w:r>
      <w:r w:rsidRPr="00DD76E0">
        <w:rPr>
          <w:bCs/>
          <w:szCs w:val="28"/>
          <w:lang w:val="ru-RU"/>
        </w:rPr>
        <w:tab/>
        <w:t xml:space="preserve">       С.В. </w:t>
      </w:r>
      <w:proofErr w:type="spellStart"/>
      <w:r w:rsidRPr="00DD76E0">
        <w:rPr>
          <w:bCs/>
          <w:szCs w:val="28"/>
          <w:lang w:val="ru-RU"/>
        </w:rPr>
        <w:t>Юзвинкевич</w:t>
      </w:r>
      <w:proofErr w:type="spellEnd"/>
    </w:p>
    <w:p w:rsidR="009B0DBA" w:rsidRPr="00DD76E0" w:rsidRDefault="00DD76E0">
      <w:pPr>
        <w:rPr>
          <w:lang w:val="ru-RU"/>
        </w:rPr>
      </w:pPr>
    </w:p>
    <w:sectPr w:rsidR="009B0DBA" w:rsidRPr="00DD76E0" w:rsidSect="00DD76E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E0"/>
    <w:rsid w:val="001D4C18"/>
    <w:rsid w:val="00D37F00"/>
    <w:rsid w:val="00DD76E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93E1"/>
  <w15:chartTrackingRefBased/>
  <w15:docId w15:val="{D0B09AAE-9346-4239-A927-04D6B358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6E0"/>
    <w:pPr>
      <w:spacing w:after="43" w:line="261" w:lineRule="auto"/>
      <w:ind w:left="5886" w:right="120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D76E0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D76E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1216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2024-10-04T13:02:00Z</dcterms:created>
  <dcterms:modified xsi:type="dcterms:W3CDTF">2024-10-04T13:05:00Z</dcterms:modified>
</cp:coreProperties>
</file>