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B315" w14:textId="77777777" w:rsidR="00F618F9" w:rsidRP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618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Приложение 1</w:t>
      </w:r>
    </w:p>
    <w:p w14:paraId="6894EAE4" w14:textId="77777777" w:rsidR="00F618F9" w:rsidRP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618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 решению Шахтерского </w:t>
      </w:r>
    </w:p>
    <w:p w14:paraId="34042ADC" w14:textId="77777777" w:rsidR="00F618F9" w:rsidRP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618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муниципального совета</w:t>
      </w:r>
    </w:p>
    <w:p w14:paraId="1EED0155" w14:textId="77777777" w:rsidR="00F618F9" w:rsidRP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618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Донецкой Народной Республики</w:t>
      </w:r>
    </w:p>
    <w:p w14:paraId="0558D154" w14:textId="77777777" w:rsid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bookmarkStart w:id="0" w:name="_GoBack"/>
      <w:bookmarkEnd w:id="0"/>
      <w:r w:rsidRPr="00F618F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от 01.01.2024 № 49</w:t>
      </w:r>
    </w:p>
    <w:p w14:paraId="3B6346E0" w14:textId="041437BA" w:rsidR="00652804" w:rsidRPr="00F618F9" w:rsidRDefault="00652804" w:rsidP="00652804">
      <w:pPr>
        <w:widowControl w:val="0"/>
        <w:autoSpaceDE w:val="0"/>
        <w:autoSpaceDN w:val="0"/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</w:t>
      </w:r>
      <w:r w:rsidRPr="00652804">
        <w:rPr>
          <w:rFonts w:ascii="Times New Roman" w:eastAsia="Times New Roman" w:hAnsi="Times New Roman" w:cs="Times New Roman"/>
          <w:i/>
          <w:iCs/>
          <w:color w:val="A6A6A6" w:themeColor="background1" w:themeShade="A6"/>
          <w:spacing w:val="-10"/>
          <w:sz w:val="24"/>
          <w:szCs w:val="24"/>
          <w:lang w:eastAsia="ru-RU"/>
        </w:rPr>
        <w:t xml:space="preserve">в ред. решения </w:t>
      </w:r>
      <w:r w:rsidRPr="00652804">
        <w:rPr>
          <w:rFonts w:ascii="Times New Roman" w:hAnsi="Times New Roman" w:cs="Times New Roman"/>
          <w:i/>
          <w:iCs/>
          <w:color w:val="A6A6A6" w:themeColor="background1" w:themeShade="A6"/>
          <w:spacing w:val="-10"/>
          <w:szCs w:val="24"/>
        </w:rPr>
        <w:t>Шахтерского                          муниципального совета ДНР</w:t>
      </w:r>
      <w:r w:rsidRPr="00652804">
        <w:rPr>
          <w:rFonts w:ascii="Times New Roman" w:hAnsi="Times New Roman" w:cs="Times New Roman"/>
          <w:i/>
          <w:iCs/>
          <w:spacing w:val="-10"/>
          <w:szCs w:val="24"/>
        </w:rPr>
        <w:t xml:space="preserve"> </w:t>
      </w:r>
      <w:hyperlink r:id="rId6" w:history="1">
        <w:r w:rsidRPr="0098241A">
          <w:rPr>
            <w:rStyle w:val="a7"/>
            <w:rFonts w:ascii="Times New Roman" w:hAnsi="Times New Roman" w:cs="Times New Roman"/>
            <w:i/>
            <w:iCs/>
            <w:spacing w:val="-10"/>
            <w:szCs w:val="24"/>
          </w:rPr>
          <w:t xml:space="preserve">от 29.08.2024 № </w:t>
        </w:r>
        <w:r w:rsidRPr="0098241A">
          <w:rPr>
            <w:rStyle w:val="a7"/>
            <w:rFonts w:ascii="Times New Roman" w:hAnsi="Times New Roman" w:cs="Times New Roman"/>
            <w:i/>
            <w:iCs/>
            <w:spacing w:val="-10"/>
            <w:szCs w:val="24"/>
            <w:lang w:val="en-US"/>
          </w:rPr>
          <w:t>I</w:t>
        </w:r>
        <w:r w:rsidRPr="0098241A">
          <w:rPr>
            <w:rStyle w:val="a7"/>
            <w:rFonts w:ascii="Times New Roman" w:hAnsi="Times New Roman" w:cs="Times New Roman"/>
            <w:i/>
            <w:iCs/>
            <w:spacing w:val="-10"/>
            <w:szCs w:val="24"/>
          </w:rPr>
          <w:t>-32/152</w:t>
        </w:r>
      </w:hyperlink>
      <w:r>
        <w:rPr>
          <w:rFonts w:ascii="Times New Roman" w:hAnsi="Times New Roman" w:cs="Times New Roman"/>
          <w:spacing w:val="-10"/>
          <w:szCs w:val="24"/>
        </w:rPr>
        <w:t>)</w:t>
      </w:r>
    </w:p>
    <w:p w14:paraId="6AA2E487" w14:textId="77777777" w:rsidR="00F618F9" w:rsidRP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</w:p>
    <w:p w14:paraId="0625F121" w14:textId="77777777" w:rsidR="00F618F9" w:rsidRPr="00F618F9" w:rsidRDefault="00F618F9" w:rsidP="00F618F9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</w:p>
    <w:p w14:paraId="78A0298B" w14:textId="77777777" w:rsidR="00F618F9" w:rsidRPr="00F618F9" w:rsidRDefault="00F618F9" w:rsidP="00F6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618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Прогноз доходов местного бюджета муниципального образования Шахтерский муниципальный округ Донецкой Народной Республики по кодам классификации доходов бюджетов на очередной финансовый 2024 год</w:t>
      </w:r>
    </w:p>
    <w:p w14:paraId="3366C04B" w14:textId="77777777" w:rsidR="00F618F9" w:rsidRPr="00F618F9" w:rsidRDefault="00F618F9" w:rsidP="00F6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07EBCE66" w14:textId="77777777" w:rsidR="00F618F9" w:rsidRPr="00F618F9" w:rsidRDefault="00F618F9" w:rsidP="00F618F9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F618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</w:t>
      </w:r>
      <w:r w:rsidRPr="00F618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(</w:t>
      </w:r>
      <w:proofErr w:type="spellStart"/>
      <w:r w:rsidRPr="00F618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тыс.руб</w:t>
      </w:r>
      <w:proofErr w:type="spellEnd"/>
      <w:r w:rsidRPr="00F618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4111"/>
        <w:gridCol w:w="1843"/>
      </w:tblGrid>
      <w:tr w:rsidR="00F618F9" w:rsidRPr="00F618F9" w14:paraId="784A0AB9" w14:textId="77777777" w:rsidTr="006C67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7A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DAFD5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479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F618F9" w:rsidRPr="00F618F9" w14:paraId="4735D3A1" w14:textId="77777777" w:rsidTr="006C674A">
        <w:trPr>
          <w:trHeight w:val="26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51D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админист-ратор</w:t>
            </w:r>
            <w:proofErr w:type="spellEnd"/>
            <w:proofErr w:type="gramEnd"/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27C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  и</w:t>
            </w:r>
            <w:proofErr w:type="gramEnd"/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подвид доходов бюджета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F85E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258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F618F9" w:rsidRPr="00F618F9" w14:paraId="4500F097" w14:textId="77777777" w:rsidTr="006C674A">
        <w:trPr>
          <w:trHeight w:val="4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47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7B6F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16C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9DF1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618F9" w:rsidRPr="00F618F9" w14:paraId="31D9CA23" w14:textId="77777777" w:rsidTr="006C674A">
        <w:trPr>
          <w:trHeight w:val="10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AC58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27D7E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5163A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858A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358 330,32136</w:t>
            </w:r>
          </w:p>
        </w:tc>
      </w:tr>
      <w:tr w:rsidR="00F618F9" w:rsidRPr="00F618F9" w14:paraId="3286F020" w14:textId="77777777" w:rsidTr="006C674A">
        <w:trPr>
          <w:trHeight w:val="11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73BD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D70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F850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0DEC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307 084,53180</w:t>
            </w:r>
          </w:p>
        </w:tc>
      </w:tr>
      <w:tr w:rsidR="00F618F9" w:rsidRPr="00F618F9" w14:paraId="4FBF798C" w14:textId="77777777" w:rsidTr="006C674A">
        <w:trPr>
          <w:trHeight w:val="8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C9D9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A7BF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1E554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AF5E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307 084,53180</w:t>
            </w:r>
          </w:p>
        </w:tc>
      </w:tr>
      <w:tr w:rsidR="00F618F9" w:rsidRPr="00F618F9" w14:paraId="66C180E8" w14:textId="77777777" w:rsidTr="006C674A">
        <w:trPr>
          <w:trHeight w:val="3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C5E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104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F912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AE9A1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304 099,88130</w:t>
            </w:r>
          </w:p>
        </w:tc>
      </w:tr>
      <w:tr w:rsidR="00F618F9" w:rsidRPr="00F618F9" w14:paraId="7C8809C0" w14:textId="77777777" w:rsidTr="00F618F9">
        <w:trPr>
          <w:trHeight w:val="31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FB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BA3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3C5E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9E76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866,74350</w:t>
            </w:r>
          </w:p>
        </w:tc>
      </w:tr>
      <w:tr w:rsidR="00F618F9" w:rsidRPr="00F618F9" w14:paraId="4A078800" w14:textId="77777777" w:rsidTr="006C674A">
        <w:trPr>
          <w:trHeight w:val="42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8BE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0EC9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14634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                 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2190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1 198,95270</w:t>
            </w:r>
          </w:p>
        </w:tc>
      </w:tr>
      <w:tr w:rsidR="00F618F9" w:rsidRPr="00F618F9" w14:paraId="763A4AF5" w14:textId="77777777" w:rsidTr="006C674A">
        <w:trPr>
          <w:trHeight w:val="17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370D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1B96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696E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5FAE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676,25520</w:t>
            </w:r>
          </w:p>
        </w:tc>
      </w:tr>
      <w:tr w:rsidR="00F618F9" w:rsidRPr="00F618F9" w14:paraId="372BEE4C" w14:textId="77777777" w:rsidTr="006C674A">
        <w:trPr>
          <w:trHeight w:val="18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46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C604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65F5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4FEB4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242,69910</w:t>
            </w:r>
          </w:p>
        </w:tc>
      </w:tr>
      <w:tr w:rsidR="00F618F9" w:rsidRPr="00F618F9" w14:paraId="67ECE33C" w14:textId="77777777" w:rsidTr="006C674A">
        <w:trPr>
          <w:trHeight w:val="13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83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EE7D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14D92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966E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9 041,74407</w:t>
            </w:r>
          </w:p>
        </w:tc>
      </w:tr>
      <w:tr w:rsidR="00F618F9" w:rsidRPr="00F618F9" w14:paraId="43C66C84" w14:textId="77777777" w:rsidTr="006C674A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68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675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51060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0213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9 041,74407</w:t>
            </w:r>
          </w:p>
        </w:tc>
      </w:tr>
      <w:tr w:rsidR="00F618F9" w:rsidRPr="00F618F9" w14:paraId="21DB6030" w14:textId="77777777" w:rsidTr="00F618F9">
        <w:trPr>
          <w:trHeight w:val="19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71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F66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6DAB4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01B4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4 715,64535</w:t>
            </w:r>
          </w:p>
        </w:tc>
      </w:tr>
      <w:tr w:rsidR="00F618F9" w:rsidRPr="00F618F9" w14:paraId="52A1DF0C" w14:textId="77777777" w:rsidTr="006C674A">
        <w:trPr>
          <w:trHeight w:val="38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66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9941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33090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E7F8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4 715,64535</w:t>
            </w:r>
          </w:p>
        </w:tc>
      </w:tr>
      <w:tr w:rsidR="00F618F9" w:rsidRPr="00F618F9" w14:paraId="69804419" w14:textId="77777777" w:rsidTr="006C674A">
        <w:trPr>
          <w:trHeight w:val="29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3E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0E8B4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C3348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2E97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22,46858</w:t>
            </w:r>
          </w:p>
        </w:tc>
      </w:tr>
      <w:tr w:rsidR="00F618F9" w:rsidRPr="00F618F9" w14:paraId="210BF515" w14:textId="77777777" w:rsidTr="006C674A">
        <w:trPr>
          <w:trHeight w:val="43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CFD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140E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3786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2BC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22,46858</w:t>
            </w:r>
          </w:p>
        </w:tc>
      </w:tr>
      <w:tr w:rsidR="00F618F9" w:rsidRPr="00F618F9" w14:paraId="7EEA393B" w14:textId="77777777" w:rsidTr="006C674A">
        <w:trPr>
          <w:trHeight w:val="23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7D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23C2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9F1A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F69F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4 889,59479</w:t>
            </w:r>
          </w:p>
        </w:tc>
      </w:tr>
      <w:tr w:rsidR="00F618F9" w:rsidRPr="00F618F9" w14:paraId="6611AEB0" w14:textId="77777777" w:rsidTr="006C674A">
        <w:trPr>
          <w:trHeight w:val="38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5DB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0424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710A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5EE7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4 889,59479</w:t>
            </w:r>
          </w:p>
        </w:tc>
      </w:tr>
      <w:tr w:rsidR="00F618F9" w:rsidRPr="00F618F9" w14:paraId="31A88A77" w14:textId="77777777" w:rsidTr="006C674A">
        <w:trPr>
          <w:trHeight w:val="2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FE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91F7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9AE37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D497A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-585,96465</w:t>
            </w:r>
          </w:p>
        </w:tc>
      </w:tr>
      <w:tr w:rsidR="00F618F9" w:rsidRPr="00F618F9" w14:paraId="6720B8CB" w14:textId="77777777" w:rsidTr="006C674A">
        <w:trPr>
          <w:trHeight w:val="3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31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7A4F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F89BE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40FD8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-585,96465</w:t>
            </w:r>
          </w:p>
        </w:tc>
      </w:tr>
      <w:tr w:rsidR="00F618F9" w:rsidRPr="00F618F9" w14:paraId="1E2F4774" w14:textId="77777777" w:rsidTr="006C674A">
        <w:trPr>
          <w:trHeight w:val="6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02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AB51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21AAF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718F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836,04400</w:t>
            </w:r>
          </w:p>
        </w:tc>
      </w:tr>
      <w:tr w:rsidR="00F618F9" w:rsidRPr="00F618F9" w14:paraId="25A35DAC" w14:textId="77777777" w:rsidTr="006C674A">
        <w:trPr>
          <w:trHeight w:val="9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F214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7A0F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EF7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0DEF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836,04400</w:t>
            </w:r>
          </w:p>
        </w:tc>
      </w:tr>
      <w:tr w:rsidR="00F618F9" w:rsidRPr="00F618F9" w14:paraId="7A6728DE" w14:textId="77777777" w:rsidTr="006C674A">
        <w:trPr>
          <w:trHeight w:val="18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CC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7381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1 05 04060 02 0000 110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EDB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C4F8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836,04400</w:t>
            </w:r>
          </w:p>
        </w:tc>
      </w:tr>
      <w:tr w:rsidR="00F618F9" w:rsidRPr="00F618F9" w14:paraId="5A720946" w14:textId="77777777" w:rsidTr="006C67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77D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2C69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8F26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728B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1 059,26149</w:t>
            </w:r>
          </w:p>
        </w:tc>
      </w:tr>
      <w:tr w:rsidR="00F618F9" w:rsidRPr="00F618F9" w14:paraId="6B051C6D" w14:textId="77777777" w:rsidTr="006C674A">
        <w:trPr>
          <w:trHeight w:val="10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6E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2025F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EC86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ADBD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1 059,26149</w:t>
            </w:r>
          </w:p>
        </w:tc>
      </w:tr>
      <w:tr w:rsidR="00F618F9" w:rsidRPr="00F618F9" w14:paraId="72352D72" w14:textId="77777777" w:rsidTr="006C674A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9A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2D0D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7EE9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87534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1 047,55429</w:t>
            </w:r>
          </w:p>
        </w:tc>
      </w:tr>
      <w:tr w:rsidR="00F618F9" w:rsidRPr="00F618F9" w14:paraId="5316DC95" w14:textId="77777777" w:rsidTr="006C674A">
        <w:trPr>
          <w:trHeight w:val="26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B4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3D68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93515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4A21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11,70720</w:t>
            </w:r>
          </w:p>
        </w:tc>
      </w:tr>
      <w:tr w:rsidR="00F618F9" w:rsidRPr="00F618F9" w14:paraId="6B015F20" w14:textId="77777777" w:rsidTr="006C674A">
        <w:trPr>
          <w:trHeight w:val="18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F1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87F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22928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CB4F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35 371,39000</w:t>
            </w:r>
          </w:p>
        </w:tc>
      </w:tr>
      <w:tr w:rsidR="00F618F9" w:rsidRPr="00F618F9" w14:paraId="693C6332" w14:textId="77777777" w:rsidTr="006C674A">
        <w:trPr>
          <w:trHeight w:val="3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F2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76C3E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7CC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1097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33 900,19000</w:t>
            </w:r>
          </w:p>
        </w:tc>
      </w:tr>
      <w:tr w:rsidR="00F618F9" w:rsidRPr="00F618F9" w14:paraId="0FE4F8F1" w14:textId="77777777" w:rsidTr="006C674A">
        <w:trPr>
          <w:trHeight w:val="25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563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59EA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1 11 05012 14 0000 120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730729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6A216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31 400,00000</w:t>
            </w:r>
          </w:p>
        </w:tc>
      </w:tr>
      <w:tr w:rsidR="00F618F9" w:rsidRPr="00F618F9" w14:paraId="33432DCE" w14:textId="77777777" w:rsidTr="006C674A">
        <w:trPr>
          <w:trHeight w:val="19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BF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E9E2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D01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78A5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2 500,19000</w:t>
            </w:r>
          </w:p>
        </w:tc>
      </w:tr>
      <w:tr w:rsidR="00F618F9" w:rsidRPr="00F618F9" w14:paraId="536B6BA2" w14:textId="77777777" w:rsidTr="006C674A">
        <w:trPr>
          <w:trHeight w:val="25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5D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9BFF4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CBFC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3BF1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1 471,20000</w:t>
            </w:r>
          </w:p>
        </w:tc>
      </w:tr>
      <w:tr w:rsidR="00F618F9" w:rsidRPr="00F618F9" w14:paraId="3EE97B09" w14:textId="77777777" w:rsidTr="006C674A">
        <w:trPr>
          <w:trHeight w:val="2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12F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CB9BD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1 11 09044 14 0000 120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E49BF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062C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1 471,20000</w:t>
            </w:r>
          </w:p>
        </w:tc>
      </w:tr>
      <w:tr w:rsidR="00F618F9" w:rsidRPr="00F618F9" w14:paraId="054B8C49" w14:textId="77777777" w:rsidTr="006C674A">
        <w:trPr>
          <w:trHeight w:val="8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2D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B83B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55F29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9CC8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4 937,35000</w:t>
            </w:r>
          </w:p>
        </w:tc>
      </w:tr>
      <w:tr w:rsidR="00F618F9" w:rsidRPr="00F618F9" w14:paraId="7E9842BB" w14:textId="77777777" w:rsidTr="006C674A">
        <w:trPr>
          <w:trHeight w:val="3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881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E9D5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6FB47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2C97C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4 937,35000</w:t>
            </w:r>
          </w:p>
        </w:tc>
      </w:tr>
      <w:tr w:rsidR="00F618F9" w:rsidRPr="00F618F9" w14:paraId="6D711FEF" w14:textId="77777777" w:rsidTr="006C674A">
        <w:trPr>
          <w:trHeight w:val="7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1F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3C8FB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211C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031BD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4 937,35000</w:t>
            </w:r>
          </w:p>
        </w:tc>
      </w:tr>
      <w:tr w:rsidR="00F618F9" w:rsidRPr="00F618F9" w14:paraId="536553C9" w14:textId="77777777" w:rsidTr="006C674A">
        <w:trPr>
          <w:trHeight w:val="7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2D4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6245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B2FD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7E63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1 829260,80863</w:t>
            </w:r>
          </w:p>
        </w:tc>
      </w:tr>
      <w:tr w:rsidR="00F618F9" w:rsidRPr="00F618F9" w14:paraId="7DBD0F14" w14:textId="77777777" w:rsidTr="006C674A">
        <w:trPr>
          <w:trHeight w:val="4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C3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574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3CA5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4C3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F618F9" w:rsidRPr="00F618F9" w14:paraId="5A62FA8A" w14:textId="77777777" w:rsidTr="006C674A">
        <w:trPr>
          <w:trHeight w:val="1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37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19595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465A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4A94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1 829260,80863</w:t>
            </w:r>
          </w:p>
        </w:tc>
      </w:tr>
      <w:tr w:rsidR="00F618F9" w:rsidRPr="00F618F9" w14:paraId="3B22DE19" w14:textId="77777777" w:rsidTr="006C674A">
        <w:trPr>
          <w:trHeight w:val="6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3C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E1D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B175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84C9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1 308 396,18545</w:t>
            </w:r>
          </w:p>
        </w:tc>
      </w:tr>
      <w:tr w:rsidR="00F618F9" w:rsidRPr="00F618F9" w14:paraId="6579501B" w14:textId="77777777" w:rsidTr="006C674A">
        <w:trPr>
          <w:trHeight w:val="6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F1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752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203F4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769E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1 308 396,18545</w:t>
            </w:r>
          </w:p>
        </w:tc>
      </w:tr>
      <w:tr w:rsidR="00F618F9" w:rsidRPr="00F618F9" w14:paraId="6F2E30C0" w14:textId="77777777" w:rsidTr="006C674A">
        <w:trPr>
          <w:trHeight w:val="1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B4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56D9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2 02 15001 14 0000 150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A84AF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2251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1 308 396,18545</w:t>
            </w:r>
          </w:p>
        </w:tc>
      </w:tr>
      <w:tr w:rsidR="00F618F9" w:rsidRPr="00F618F9" w14:paraId="06269847" w14:textId="77777777" w:rsidTr="006C674A">
        <w:trPr>
          <w:trHeight w:val="9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FD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B50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3C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0B5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440 529,34060</w:t>
            </w:r>
          </w:p>
        </w:tc>
      </w:tr>
      <w:tr w:rsidR="00F618F9" w:rsidRPr="00F618F9" w14:paraId="5FE5D82D" w14:textId="77777777" w:rsidTr="006C674A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8D7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C1ED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2 02 25044 14 0000 150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80DAE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6B16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990,89100</w:t>
            </w:r>
          </w:p>
        </w:tc>
      </w:tr>
      <w:tr w:rsidR="00F618F9" w:rsidRPr="00F618F9" w14:paraId="71CB10B7" w14:textId="77777777" w:rsidTr="006C674A">
        <w:trPr>
          <w:trHeight w:val="17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3152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E511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2 02 25304 14 0000 150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A4289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777C9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17 105,69000</w:t>
            </w:r>
          </w:p>
        </w:tc>
      </w:tr>
      <w:tr w:rsidR="00F618F9" w:rsidRPr="00F618F9" w14:paraId="6C0C44C2" w14:textId="77777777" w:rsidTr="006C674A">
        <w:trPr>
          <w:trHeight w:val="16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2D4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B1F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2 02 25424 14 0000 150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0FA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0324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92 125,10000</w:t>
            </w:r>
          </w:p>
        </w:tc>
      </w:tr>
      <w:tr w:rsidR="00F618F9" w:rsidRPr="00F618F9" w14:paraId="446C8A44" w14:textId="77777777" w:rsidTr="006C674A">
        <w:trPr>
          <w:trHeight w:val="8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6A7A9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AC87F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2 02 25453 14 0000 150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A2A0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создание виртуальных концертных залов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C2F3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6 400,00000</w:t>
            </w:r>
          </w:p>
        </w:tc>
      </w:tr>
      <w:tr w:rsidR="00F618F9" w:rsidRPr="00F618F9" w14:paraId="339D2386" w14:textId="77777777" w:rsidTr="006C674A">
        <w:trPr>
          <w:trHeight w:val="1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301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DBC1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2 02 25467 14 0000 150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595DF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BD8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10 000,00000</w:t>
            </w:r>
          </w:p>
        </w:tc>
      </w:tr>
      <w:tr w:rsidR="00F618F9" w:rsidRPr="00F618F9" w14:paraId="0FFBB594" w14:textId="77777777" w:rsidTr="006C674A">
        <w:trPr>
          <w:trHeight w:val="7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8E7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58D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2 02 25519 14 0000 150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54CF9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E0D2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43 800,00000</w:t>
            </w:r>
          </w:p>
        </w:tc>
      </w:tr>
      <w:tr w:rsidR="00F618F9" w:rsidRPr="00F618F9" w14:paraId="75FE1F40" w14:textId="77777777" w:rsidTr="006C674A">
        <w:trPr>
          <w:trHeight w:val="12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A7B6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BCCC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2 02 25555 14 0000 150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AE793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B59E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21 202,13700</w:t>
            </w:r>
          </w:p>
        </w:tc>
      </w:tr>
      <w:tr w:rsidR="00F618F9" w:rsidRPr="00F618F9" w14:paraId="3E12FBDB" w14:textId="77777777" w:rsidTr="006C674A">
        <w:trPr>
          <w:trHeight w:val="8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C49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F0BA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2 02 29999 14 0000 150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CDC0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0E8C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248 905,52260</w:t>
            </w:r>
          </w:p>
        </w:tc>
      </w:tr>
      <w:tr w:rsidR="00F618F9" w:rsidRPr="00F618F9" w14:paraId="51EB5E13" w14:textId="77777777" w:rsidTr="006C674A">
        <w:trPr>
          <w:trHeight w:val="7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E915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B36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467AF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5713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12 514,09258</w:t>
            </w:r>
          </w:p>
        </w:tc>
      </w:tr>
      <w:tr w:rsidR="00F618F9" w:rsidRPr="00F618F9" w14:paraId="3D892F40" w14:textId="77777777" w:rsidTr="006C674A">
        <w:trPr>
          <w:trHeight w:val="18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780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20937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2 02 35118 14 0000 150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87C84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D9F68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712,95800</w:t>
            </w:r>
          </w:p>
        </w:tc>
      </w:tr>
      <w:tr w:rsidR="00F618F9" w:rsidRPr="00F618F9" w14:paraId="23A7B349" w14:textId="77777777" w:rsidTr="006C674A">
        <w:trPr>
          <w:trHeight w:val="23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541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D11A2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2 02 30024 14 3130 150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A5795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Субвенции бюджетам муниципальных </w:t>
            </w:r>
            <w:proofErr w:type="gramStart"/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округов  на</w:t>
            </w:r>
            <w:proofErr w:type="gramEnd"/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BFF9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11 801,13458</w:t>
            </w:r>
          </w:p>
        </w:tc>
      </w:tr>
      <w:tr w:rsidR="00F618F9" w:rsidRPr="00F618F9" w14:paraId="0D3A9874" w14:textId="77777777" w:rsidTr="006C674A">
        <w:trPr>
          <w:trHeight w:val="5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CD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0FDA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08D1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25F9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67 821,19000</w:t>
            </w:r>
          </w:p>
        </w:tc>
      </w:tr>
      <w:tr w:rsidR="00F618F9" w:rsidRPr="00F618F9" w14:paraId="41295BBC" w14:textId="77777777" w:rsidTr="006C674A">
        <w:trPr>
          <w:trHeight w:val="42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93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DFB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2 02 45303 14 0000 150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BC60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B3E0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27 795,72000</w:t>
            </w:r>
          </w:p>
        </w:tc>
      </w:tr>
      <w:tr w:rsidR="00F618F9" w:rsidRPr="00F618F9" w14:paraId="6126ADFD" w14:textId="77777777" w:rsidTr="006C674A">
        <w:trPr>
          <w:trHeight w:val="9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073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6BDD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2 02 49999 14 0000 150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71D8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4BE7" w14:textId="77777777" w:rsidR="00F618F9" w:rsidRPr="00F618F9" w:rsidRDefault="00F618F9" w:rsidP="00F61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40 025,47000</w:t>
            </w:r>
          </w:p>
        </w:tc>
      </w:tr>
      <w:tr w:rsidR="00F618F9" w:rsidRPr="00F618F9" w14:paraId="1F8BEA6D" w14:textId="77777777" w:rsidTr="006C674A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148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DFFC" w14:textId="77777777" w:rsidR="00F618F9" w:rsidRPr="00F618F9" w:rsidRDefault="00F618F9" w:rsidP="00F6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B5AB" w14:textId="77777777" w:rsidR="00F618F9" w:rsidRPr="00F618F9" w:rsidRDefault="00F618F9" w:rsidP="00F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22FB" w14:textId="77777777" w:rsidR="00F618F9" w:rsidRPr="00F618F9" w:rsidRDefault="00F618F9" w:rsidP="00F6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F618F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2 187591,12999</w:t>
            </w:r>
          </w:p>
        </w:tc>
      </w:tr>
    </w:tbl>
    <w:p w14:paraId="55AD1902" w14:textId="77777777" w:rsidR="009B0DBA" w:rsidRPr="00F618F9" w:rsidRDefault="001656E2">
      <w:pPr>
        <w:rPr>
          <w:rFonts w:ascii="Times New Roman" w:hAnsi="Times New Roman" w:cs="Times New Roman"/>
        </w:rPr>
      </w:pPr>
    </w:p>
    <w:sectPr w:rsidR="009B0DBA" w:rsidRPr="00F618F9" w:rsidSect="00F618F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BD1A" w14:textId="77777777" w:rsidR="001656E2" w:rsidRDefault="001656E2" w:rsidP="00F618F9">
      <w:pPr>
        <w:spacing w:after="0" w:line="240" w:lineRule="auto"/>
      </w:pPr>
      <w:r>
        <w:separator/>
      </w:r>
    </w:p>
  </w:endnote>
  <w:endnote w:type="continuationSeparator" w:id="0">
    <w:p w14:paraId="61F4F0AC" w14:textId="77777777" w:rsidR="001656E2" w:rsidRDefault="001656E2" w:rsidP="00F6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B72B1" w14:textId="77777777" w:rsidR="001656E2" w:rsidRDefault="001656E2" w:rsidP="00F618F9">
      <w:pPr>
        <w:spacing w:after="0" w:line="240" w:lineRule="auto"/>
      </w:pPr>
      <w:r>
        <w:separator/>
      </w:r>
    </w:p>
  </w:footnote>
  <w:footnote w:type="continuationSeparator" w:id="0">
    <w:p w14:paraId="5FD1C149" w14:textId="77777777" w:rsidR="001656E2" w:rsidRDefault="001656E2" w:rsidP="00F6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84942"/>
      <w:docPartObj>
        <w:docPartGallery w:val="Page Numbers (Top of Page)"/>
        <w:docPartUnique/>
      </w:docPartObj>
    </w:sdtPr>
    <w:sdtEndPr/>
    <w:sdtContent>
      <w:p w14:paraId="4E0B357B" w14:textId="77777777" w:rsidR="00F618F9" w:rsidRDefault="00F61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F8089" w14:textId="77777777" w:rsidR="00F618F9" w:rsidRDefault="00F61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F9"/>
    <w:rsid w:val="001656E2"/>
    <w:rsid w:val="001D4C18"/>
    <w:rsid w:val="003B1745"/>
    <w:rsid w:val="00652804"/>
    <w:rsid w:val="0098241A"/>
    <w:rsid w:val="00A10066"/>
    <w:rsid w:val="00D37F00"/>
    <w:rsid w:val="00E530E5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8AD2"/>
  <w15:chartTrackingRefBased/>
  <w15:docId w15:val="{7D088F5B-FA86-40C8-B0D5-18E7607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8F9"/>
  </w:style>
  <w:style w:type="paragraph" w:styleId="a5">
    <w:name w:val="footer"/>
    <w:basedOn w:val="a"/>
    <w:link w:val="a6"/>
    <w:uiPriority w:val="99"/>
    <w:unhideWhenUsed/>
    <w:rsid w:val="00F61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18F9"/>
  </w:style>
  <w:style w:type="character" w:styleId="a7">
    <w:name w:val="Hyperlink"/>
    <w:basedOn w:val="a0"/>
    <w:uiPriority w:val="99"/>
    <w:unhideWhenUsed/>
    <w:rsid w:val="0098241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2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50-i-32-152-2024082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2024-09-24T14:30:00Z</dcterms:created>
  <dcterms:modified xsi:type="dcterms:W3CDTF">2024-09-25T12:07:00Z</dcterms:modified>
</cp:coreProperties>
</file>