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Pr="001E7ECD" w:rsidRDefault="001E7ECD" w:rsidP="001E7ECD">
      <w:pPr>
        <w:spacing w:after="0" w:line="240" w:lineRule="auto"/>
        <w:ind w:right="6" w:firstLine="595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7ECD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3</w:t>
      </w:r>
    </w:p>
    <w:p w:rsidR="001E7ECD" w:rsidRPr="001E7ECD" w:rsidRDefault="001E7ECD" w:rsidP="001E7ECD">
      <w:pPr>
        <w:spacing w:after="0" w:line="240" w:lineRule="auto"/>
        <w:ind w:right="6" w:firstLine="595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7ECD">
        <w:rPr>
          <w:rFonts w:ascii="Times New Roman" w:eastAsia="Times New Roman" w:hAnsi="Times New Roman" w:cs="Times New Roman"/>
          <w:color w:val="000000"/>
          <w:sz w:val="26"/>
          <w:szCs w:val="26"/>
        </w:rPr>
        <w:t>к решению Володарского</w:t>
      </w:r>
    </w:p>
    <w:p w:rsidR="001E7ECD" w:rsidRPr="001E7ECD" w:rsidRDefault="001E7ECD" w:rsidP="001E7ECD">
      <w:pPr>
        <w:spacing w:after="0" w:line="240" w:lineRule="auto"/>
        <w:ind w:right="6" w:firstLine="595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7EC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совета</w:t>
      </w:r>
    </w:p>
    <w:p w:rsidR="001E7ECD" w:rsidRPr="001E7ECD" w:rsidRDefault="001E7ECD" w:rsidP="001E7ECD">
      <w:pPr>
        <w:spacing w:after="0" w:line="240" w:lineRule="auto"/>
        <w:ind w:right="6" w:firstLine="595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E7ECD">
        <w:rPr>
          <w:rFonts w:ascii="Times New Roman" w:eastAsia="Times New Roman" w:hAnsi="Times New Roman" w:cs="Times New Roman"/>
          <w:color w:val="000000"/>
          <w:sz w:val="26"/>
          <w:szCs w:val="26"/>
        </w:rPr>
        <w:t>Донецкой Народной Республики</w:t>
      </w:r>
    </w:p>
    <w:p w:rsidR="001E7ECD" w:rsidRPr="001E7ECD" w:rsidRDefault="001E7ECD" w:rsidP="001E7ECD">
      <w:pPr>
        <w:spacing w:after="0" w:line="240" w:lineRule="auto"/>
        <w:ind w:right="6" w:firstLine="59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1E7ECD">
        <w:rPr>
          <w:rFonts w:ascii="Times New Roman" w:eastAsia="Times New Roman" w:hAnsi="Times New Roman" w:cs="Times New Roman"/>
          <w:color w:val="000000"/>
          <w:sz w:val="26"/>
          <w:szCs w:val="26"/>
        </w:rPr>
        <w:t>от 26 августа 2024 г. № 1/27-95</w:t>
      </w:r>
    </w:p>
    <w:tbl>
      <w:tblPr>
        <w:tblW w:w="10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8"/>
        <w:gridCol w:w="1135"/>
        <w:gridCol w:w="973"/>
        <w:gridCol w:w="710"/>
        <w:gridCol w:w="1562"/>
        <w:gridCol w:w="866"/>
        <w:gridCol w:w="54"/>
        <w:gridCol w:w="1363"/>
        <w:gridCol w:w="717"/>
      </w:tblGrid>
      <w:tr w:rsidR="001E7ECD" w:rsidRPr="001E7ECD" w:rsidTr="00181D61">
        <w:trPr>
          <w:trHeight w:val="1395"/>
        </w:trPr>
        <w:tc>
          <w:tcPr>
            <w:tcW w:w="10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Ведомственная структура расходов бюджета муниципального образования Володарский муниципальный округ на 2024 год                                                         </w:t>
            </w:r>
          </w:p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</w:t>
            </w:r>
            <w:bookmarkStart w:id="0" w:name="_GoBack"/>
            <w:bookmarkEnd w:id="0"/>
            <w:r w:rsidRPr="001E7E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</w:t>
            </w:r>
            <w:proofErr w:type="spellStart"/>
            <w:proofErr w:type="gramStart"/>
            <w:r w:rsidRPr="001E7E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proofErr w:type="gramEnd"/>
            <w:r w:rsidRPr="001E7E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1E7ECD" w:rsidRPr="001E7ECD" w:rsidTr="00181D61">
        <w:trPr>
          <w:trHeight w:val="51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средств бюджета Володарского муниципального </w:t>
            </w:r>
            <w:proofErr w:type="gramStart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 ,</w:t>
            </w:r>
            <w:proofErr w:type="gramEnd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Коды классификации </w:t>
            </w:r>
            <w:proofErr w:type="gramStart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 бюджета</w:t>
            </w:r>
            <w:proofErr w:type="gram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E7ECD" w:rsidRPr="001E7ECD" w:rsidTr="00181D61">
        <w:trPr>
          <w:trHeight w:val="123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средстваа</w:t>
            </w:r>
            <w:proofErr w:type="spellEnd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вышестоящих бюджетов</w:t>
            </w:r>
          </w:p>
        </w:tc>
      </w:tr>
      <w:tr w:rsidR="001E7ECD" w:rsidRPr="001E7ECD" w:rsidTr="00181D61">
        <w:trPr>
          <w:trHeight w:val="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E7ECD" w:rsidRPr="001E7ECD" w:rsidTr="00181D61">
        <w:trPr>
          <w:trHeight w:val="29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Володарский муниципальный совет Донецкой Народной Республики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16225,08200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11982,00400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01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4243,07800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40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Володарского муниципального округа Донецкой Народной Республики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Республике</w:t>
            </w: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2947,92070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2897,13600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91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9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118937,70498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5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99974,86998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18920,33500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0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50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финансов администрации Володарского муниципального округа Донецкой Народной Республики 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14641,45000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14295,96000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345,49000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5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Володарского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4683,18704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4683,18704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Расходы на обеспечение функционирования водопроводно-канализационного хозяйства Народной Республики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5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Расходы на благоустройство городов, сел, поселков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36689,00200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36689,00200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5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4573,46600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4573,46600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8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Володарского муниципального округа Донецкой Народной Республики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9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 муниципальных</w:t>
            </w:r>
            <w:proofErr w:type="gramEnd"/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формирования современной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5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Расходы на ремонт и содержание линий наружного освещения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6799,50400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6799,50400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9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34058,77700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34058,77700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Володарского муниципального округа Донецкой Народной Республики Расходы на содержание и обеспечение деятельности системы дошкольного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45047,36000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40134,72800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4882,03200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9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0005Т070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6317,72200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0005Т070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6317,72200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9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14 000LТ220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 w:right="-1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10491,64500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14 000LТ220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10491,64500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Володарского муниципального округа Донецкой Народной Республики 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 w:right="-1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190849,25602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178950,73802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11774,51800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E7ECD">
        <w:trPr>
          <w:trHeight w:val="55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охраны, в том числе вооруженной, </w:t>
            </w: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0005Т070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8646,31800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0005Т070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8646,31800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9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14 000LТ220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18736,23900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14 000LТ220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18736,23900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4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4449,32700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14 000L3040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4449,32700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5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14 000L3030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14369,45092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14 000L3030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14369,45092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15828,42800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15204,82900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623,59900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6075,43300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4917,43300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50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2087,10100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2087,10100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15898,15900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58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14892,15900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7174,77900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6679,60500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4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4255,52000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8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4255,52000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5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17894,54800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16125,45900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1769,08900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44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9203,43900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5509,50800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3693,93100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8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42374,43638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37338,94300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5034,86000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5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0А155900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2020,20200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0А155900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2020,20200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4106,05662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3552,19200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553,86462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4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4377,52000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4255,52000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11990,11400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11114,66700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857,64700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1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379,80000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379,80000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28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8897,50557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8166,96200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6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730,54357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22 000 51180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131,71500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188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22 000 51180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131,71500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ECD" w:rsidRPr="001E7ECD" w:rsidTr="00181D61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ind w:left="-10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743900,76323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CD" w:rsidRPr="001E7ECD" w:rsidRDefault="001E7ECD" w:rsidP="001E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E7ECD" w:rsidRPr="001E7ECD" w:rsidRDefault="001E7ECD" w:rsidP="001E7EC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7ECD" w:rsidRPr="001E7ECD" w:rsidRDefault="001E7ECD" w:rsidP="001E7E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ECD" w:rsidRPr="001E7ECD" w:rsidRDefault="001E7ECD" w:rsidP="001E7ECD">
      <w:pPr>
        <w:spacing w:after="0" w:line="240" w:lineRule="auto"/>
        <w:ind w:left="-567"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7ECD">
        <w:rPr>
          <w:rFonts w:ascii="Times New Roman" w:eastAsia="Times New Roman" w:hAnsi="Times New Roman" w:cs="Times New Roman"/>
          <w:color w:val="000000"/>
          <w:sz w:val="28"/>
        </w:rPr>
        <w:t>Председатель Володарского</w:t>
      </w:r>
    </w:p>
    <w:p w:rsidR="001E7ECD" w:rsidRPr="001E7ECD" w:rsidRDefault="001E7ECD" w:rsidP="001E7ECD">
      <w:pPr>
        <w:spacing w:after="0" w:line="240" w:lineRule="auto"/>
        <w:ind w:left="-567"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7ECD">
        <w:rPr>
          <w:rFonts w:ascii="Times New Roman" w:eastAsia="Times New Roman" w:hAnsi="Times New Roman" w:cs="Times New Roman"/>
          <w:color w:val="000000"/>
          <w:sz w:val="28"/>
        </w:rPr>
        <w:t>муниципального совета</w:t>
      </w:r>
    </w:p>
    <w:p w:rsidR="001E7ECD" w:rsidRPr="001E7ECD" w:rsidRDefault="001E7ECD" w:rsidP="001E7ECD">
      <w:pPr>
        <w:spacing w:after="0" w:line="240" w:lineRule="auto"/>
        <w:ind w:left="-567"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7ECD">
        <w:rPr>
          <w:rFonts w:ascii="Times New Roman" w:eastAsia="Times New Roman" w:hAnsi="Times New Roman" w:cs="Times New Roman"/>
          <w:color w:val="000000"/>
          <w:sz w:val="28"/>
        </w:rPr>
        <w:t xml:space="preserve">Донецкой Народной Республики </w:t>
      </w:r>
      <w:r w:rsidRPr="001E7ECD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E7ECD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E7ECD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E7EC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</w:t>
      </w:r>
      <w:proofErr w:type="gramStart"/>
      <w:r w:rsidRPr="001E7EC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Н.А.</w:t>
      </w:r>
      <w:proofErr w:type="gramEnd"/>
      <w:r w:rsidRPr="001E7ECD">
        <w:rPr>
          <w:rFonts w:ascii="Times New Roman" w:eastAsia="Times New Roman" w:hAnsi="Times New Roman" w:cs="Times New Roman"/>
          <w:color w:val="000000"/>
          <w:sz w:val="28"/>
        </w:rPr>
        <w:t xml:space="preserve"> Кунак</w:t>
      </w:r>
    </w:p>
    <w:p w:rsidR="001E7ECD" w:rsidRPr="001E7ECD" w:rsidRDefault="001E7ECD" w:rsidP="001E7ECD">
      <w:pPr>
        <w:widowControl w:val="0"/>
        <w:autoSpaceDE w:val="0"/>
        <w:autoSpaceDN w:val="0"/>
        <w:spacing w:after="43" w:line="261" w:lineRule="auto"/>
        <w:ind w:left="5886" w:right="120" w:firstLine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E7ECD" w:rsidRPr="001E7ECD" w:rsidRDefault="001E7ECD" w:rsidP="001E7ECD">
      <w:pPr>
        <w:spacing w:after="0" w:line="240" w:lineRule="auto"/>
        <w:ind w:left="-567"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7ECD">
        <w:rPr>
          <w:rFonts w:ascii="Times New Roman" w:eastAsia="Times New Roman" w:hAnsi="Times New Roman" w:cs="Times New Roman"/>
          <w:color w:val="000000"/>
          <w:sz w:val="28"/>
        </w:rPr>
        <w:t xml:space="preserve">Глава муниципального образования </w:t>
      </w:r>
    </w:p>
    <w:p w:rsidR="001E7ECD" w:rsidRPr="001E7ECD" w:rsidRDefault="001E7ECD" w:rsidP="001E7ECD">
      <w:pPr>
        <w:spacing w:after="0" w:line="240" w:lineRule="auto"/>
        <w:ind w:left="-567"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7ECD">
        <w:rPr>
          <w:rFonts w:ascii="Times New Roman" w:eastAsia="Times New Roman" w:hAnsi="Times New Roman" w:cs="Times New Roman"/>
          <w:color w:val="000000"/>
          <w:sz w:val="28"/>
        </w:rPr>
        <w:t xml:space="preserve">Володарский муниципальный округ </w:t>
      </w:r>
    </w:p>
    <w:p w:rsidR="001E7ECD" w:rsidRPr="001E7ECD" w:rsidRDefault="001E7ECD" w:rsidP="001E7ECD">
      <w:pPr>
        <w:spacing w:after="0" w:line="240" w:lineRule="auto"/>
        <w:ind w:left="-567"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7ECD">
        <w:rPr>
          <w:rFonts w:ascii="Times New Roman" w:eastAsia="Times New Roman" w:hAnsi="Times New Roman" w:cs="Times New Roman"/>
          <w:color w:val="000000"/>
          <w:sz w:val="28"/>
        </w:rPr>
        <w:t>Донецкой Народной Республики</w:t>
      </w:r>
      <w:r w:rsidRPr="001E7EC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                       С.В. </w:t>
      </w:r>
      <w:proofErr w:type="spellStart"/>
      <w:r w:rsidRPr="001E7ECD">
        <w:rPr>
          <w:rFonts w:ascii="Times New Roman" w:eastAsia="Times New Roman" w:hAnsi="Times New Roman" w:cs="Times New Roman"/>
          <w:color w:val="000000"/>
          <w:sz w:val="28"/>
        </w:rPr>
        <w:t>Юзвинкевич</w:t>
      </w:r>
      <w:proofErr w:type="spellEnd"/>
    </w:p>
    <w:p w:rsidR="009B0DBA" w:rsidRDefault="001E7ECD" w:rsidP="001E7ECD">
      <w:pPr>
        <w:ind w:left="-426"/>
      </w:pPr>
    </w:p>
    <w:sectPr w:rsidR="009B0DBA" w:rsidSect="001E7ECD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0A9"/>
    <w:multiLevelType w:val="hybridMultilevel"/>
    <w:tmpl w:val="0A26B4A6"/>
    <w:lvl w:ilvl="0" w:tplc="F00CC5D4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CAB34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845A1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FEF2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4ADE6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E44D3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F2DB5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28CED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44B85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31E5"/>
    <w:multiLevelType w:val="hybridMultilevel"/>
    <w:tmpl w:val="9B7C4F64"/>
    <w:lvl w:ilvl="0" w:tplc="0D12B9A6">
      <w:start w:val="1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1AABD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529B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00FF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F016B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CCEAD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EC221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28668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EDB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80AA7"/>
    <w:multiLevelType w:val="hybridMultilevel"/>
    <w:tmpl w:val="DD268490"/>
    <w:lvl w:ilvl="0" w:tplc="37DED1A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EEC553E"/>
    <w:multiLevelType w:val="hybridMultilevel"/>
    <w:tmpl w:val="DDDAA6D6"/>
    <w:lvl w:ilvl="0" w:tplc="EE6A03EE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6AD6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583D4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D6401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20938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AC291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EB8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EADB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56562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02584"/>
    <w:multiLevelType w:val="hybridMultilevel"/>
    <w:tmpl w:val="EBB29A50"/>
    <w:lvl w:ilvl="0" w:tplc="662E5668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84C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0A6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FB1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EAC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471A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E38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E35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660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602788"/>
    <w:multiLevelType w:val="hybridMultilevel"/>
    <w:tmpl w:val="3822C208"/>
    <w:lvl w:ilvl="0" w:tplc="AE043AC0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6" w15:restartNumberingAfterBreak="0">
    <w:nsid w:val="63A9225F"/>
    <w:multiLevelType w:val="hybridMultilevel"/>
    <w:tmpl w:val="BBB0DCFE"/>
    <w:lvl w:ilvl="0" w:tplc="B8BA375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FEF3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3E17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A8057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3C0F7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7C3F0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9AFBB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2EF0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A461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36E01"/>
    <w:multiLevelType w:val="hybridMultilevel"/>
    <w:tmpl w:val="BAF4CD88"/>
    <w:lvl w:ilvl="0" w:tplc="5498B544">
      <w:start w:val="4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A18C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0CD9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6124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D6D5A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54EE2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8CAC1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5EFD0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5EC26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CD"/>
    <w:rsid w:val="001D4C18"/>
    <w:rsid w:val="001E7ECD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2956"/>
  <w15:chartTrackingRefBased/>
  <w15:docId w15:val="{4A31EDB4-83B6-4F6E-AD32-00B1862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1E7ECD"/>
    <w:pPr>
      <w:keepNext/>
      <w:keepLines/>
      <w:spacing w:after="387"/>
      <w:ind w:left="34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ECD"/>
    <w:rPr>
      <w:rFonts w:ascii="Times New Roman" w:eastAsia="Times New Roman" w:hAnsi="Times New Roman" w:cs="Times New Roman"/>
      <w:color w:val="000000"/>
      <w:sz w:val="3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E7ECD"/>
  </w:style>
  <w:style w:type="paragraph" w:customStyle="1" w:styleId="ConsPlusNormal">
    <w:name w:val="ConsPlusNormal"/>
    <w:link w:val="ConsPlusNormal0"/>
    <w:uiPriority w:val="99"/>
    <w:rsid w:val="001E7EC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7EC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E7ECD"/>
  </w:style>
  <w:style w:type="paragraph" w:customStyle="1" w:styleId="ConsPlusTitle">
    <w:name w:val="ConsPlusTitle"/>
    <w:uiPriority w:val="99"/>
    <w:rsid w:val="001E7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26pt">
    <w:name w:val="Основной текст (2) + 6 pt"/>
    <w:rsid w:val="001E7ECD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1E7EC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ECD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99"/>
    <w:rsid w:val="001E7E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1E7ECD"/>
    <w:rPr>
      <w:b/>
      <w:bCs/>
    </w:rPr>
  </w:style>
  <w:style w:type="character" w:styleId="a7">
    <w:name w:val="Emphasis"/>
    <w:uiPriority w:val="20"/>
    <w:qFormat/>
    <w:rsid w:val="001E7ECD"/>
    <w:rPr>
      <w:i/>
      <w:iCs/>
    </w:rPr>
  </w:style>
  <w:style w:type="paragraph" w:styleId="a8">
    <w:name w:val="header"/>
    <w:basedOn w:val="a"/>
    <w:link w:val="a9"/>
    <w:uiPriority w:val="99"/>
    <w:unhideWhenUsed/>
    <w:rsid w:val="001E7ECD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1E7E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unhideWhenUsed/>
    <w:rsid w:val="001E7ECD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1E7ECD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1E7ECD"/>
  </w:style>
  <w:style w:type="paragraph" w:styleId="ac">
    <w:name w:val="Body Text"/>
    <w:basedOn w:val="a"/>
    <w:link w:val="ad"/>
    <w:uiPriority w:val="99"/>
    <w:rsid w:val="001E7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1E7ECD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1E7ECD"/>
  </w:style>
  <w:style w:type="character" w:styleId="ae">
    <w:name w:val="Hyperlink"/>
    <w:uiPriority w:val="99"/>
    <w:semiHidden/>
    <w:unhideWhenUsed/>
    <w:rsid w:val="001E7ECD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1E7ECD"/>
    <w:rPr>
      <w:color w:val="954F72"/>
      <w:u w:val="single"/>
    </w:rPr>
  </w:style>
  <w:style w:type="paragraph" w:customStyle="1" w:styleId="msonormal0">
    <w:name w:val="msonormal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E7E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E7E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E7E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77">
    <w:name w:val="xl77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E7E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E7EC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108">
    <w:name w:val="xl108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E7E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E7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1E7E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E7E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E7E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E7E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E7E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E7E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E7E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E7E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1E7ECD"/>
    <w:pPr>
      <w:spacing w:after="0" w:line="240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2850</Words>
  <Characters>16247</Characters>
  <Application>Microsoft Office Word</Application>
  <DocSecurity>0</DocSecurity>
  <Lines>135</Lines>
  <Paragraphs>38</Paragraphs>
  <ScaleCrop>false</ScaleCrop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2024-10-04T13:13:00Z</dcterms:created>
  <dcterms:modified xsi:type="dcterms:W3CDTF">2024-10-04T13:18:00Z</dcterms:modified>
</cp:coreProperties>
</file>