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6CE18" w14:textId="77777777" w:rsidR="00B113C4" w:rsidRDefault="00B113C4" w:rsidP="00B113C4">
      <w:pPr>
        <w:spacing w:line="240" w:lineRule="auto"/>
        <w:ind w:left="5103"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3</w:t>
      </w:r>
    </w:p>
    <w:p w14:paraId="1BFD6B67" w14:textId="77777777" w:rsidR="00B113C4" w:rsidRDefault="00B113C4" w:rsidP="00B113C4">
      <w:pPr>
        <w:spacing w:line="240" w:lineRule="auto"/>
        <w:ind w:left="5103"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Решению </w:t>
      </w:r>
      <w:proofErr w:type="spellStart"/>
      <w:r>
        <w:rPr>
          <w:rFonts w:eastAsia="Calibri"/>
          <w:sz w:val="24"/>
          <w:szCs w:val="24"/>
          <w:lang w:eastAsia="en-US"/>
        </w:rPr>
        <w:t>Харцызского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городского совета Донецкой Народной Республики от 01.01.2024 № 15/1 </w:t>
      </w:r>
    </w:p>
    <w:p w14:paraId="640E0B7C" w14:textId="3E831391" w:rsidR="00B113C4" w:rsidRDefault="00B113C4" w:rsidP="00B113C4">
      <w:pPr>
        <w:spacing w:line="240" w:lineRule="auto"/>
        <w:ind w:left="5103"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i/>
          <w:iCs/>
          <w:color w:val="808080"/>
          <w:sz w:val="24"/>
          <w:szCs w:val="24"/>
          <w:lang w:eastAsia="en-US"/>
        </w:rPr>
        <w:t xml:space="preserve">в ред. решений </w:t>
      </w:r>
      <w:proofErr w:type="spellStart"/>
      <w:r>
        <w:rPr>
          <w:rFonts w:eastAsia="Calibri"/>
          <w:i/>
          <w:iCs/>
          <w:color w:val="808080"/>
          <w:sz w:val="24"/>
          <w:szCs w:val="24"/>
          <w:lang w:eastAsia="en-US"/>
        </w:rPr>
        <w:t>Харцызского</w:t>
      </w:r>
      <w:proofErr w:type="spellEnd"/>
      <w:r>
        <w:rPr>
          <w:rFonts w:eastAsia="Calibri"/>
          <w:i/>
          <w:iCs/>
          <w:color w:val="808080"/>
          <w:sz w:val="24"/>
          <w:szCs w:val="24"/>
          <w:lang w:eastAsia="en-US"/>
        </w:rPr>
        <w:t xml:space="preserve"> городского совета ДНР</w:t>
      </w:r>
      <w:r>
        <w:rPr>
          <w:rFonts w:eastAsia="Calibri"/>
          <w:i/>
          <w:iCs/>
          <w:sz w:val="24"/>
          <w:szCs w:val="24"/>
          <w:lang w:eastAsia="en-US"/>
        </w:rPr>
        <w:t xml:space="preserve"> </w:t>
      </w:r>
      <w:hyperlink r:id="rId8" w:history="1">
        <w:r>
          <w:rPr>
            <w:rStyle w:val="af4"/>
            <w:rFonts w:eastAsia="Calibri"/>
            <w:i/>
            <w:iCs/>
            <w:sz w:val="24"/>
            <w:szCs w:val="24"/>
          </w:rPr>
          <w:t>от 09.04.2024 № 26/1</w:t>
        </w:r>
      </w:hyperlink>
      <w:r>
        <w:rPr>
          <w:rFonts w:eastAsia="Calibri"/>
          <w:i/>
          <w:iCs/>
          <w:sz w:val="24"/>
          <w:szCs w:val="24"/>
          <w:lang w:eastAsia="en-US"/>
        </w:rPr>
        <w:t xml:space="preserve">, </w:t>
      </w:r>
      <w:hyperlink r:id="rId9" w:history="1">
        <w:r>
          <w:rPr>
            <w:rStyle w:val="af4"/>
            <w:rFonts w:eastAsia="Calibri"/>
            <w:i/>
            <w:iCs/>
            <w:sz w:val="24"/>
            <w:szCs w:val="24"/>
          </w:rPr>
          <w:t>от 10.06.2024 № 29/1</w:t>
        </w:r>
      </w:hyperlink>
      <w:r>
        <w:rPr>
          <w:rFonts w:eastAsia="Calibri"/>
          <w:i/>
          <w:iCs/>
          <w:sz w:val="24"/>
          <w:szCs w:val="24"/>
          <w:lang w:eastAsia="en-US"/>
        </w:rPr>
        <w:t xml:space="preserve">, </w:t>
      </w:r>
      <w:hyperlink r:id="rId10" w:history="1">
        <w:r>
          <w:rPr>
            <w:rStyle w:val="af4"/>
            <w:rFonts w:eastAsia="Calibri"/>
            <w:i/>
            <w:iCs/>
            <w:sz w:val="24"/>
            <w:szCs w:val="24"/>
          </w:rPr>
          <w:t>от 20.06.2024 № 30/1</w:t>
        </w:r>
      </w:hyperlink>
      <w:r>
        <w:rPr>
          <w:rFonts w:eastAsia="Calibri"/>
          <w:i/>
          <w:iCs/>
          <w:sz w:val="24"/>
          <w:szCs w:val="24"/>
          <w:lang w:eastAsia="en-US"/>
        </w:rPr>
        <w:t xml:space="preserve">, </w:t>
      </w:r>
      <w:hyperlink r:id="rId11" w:history="1">
        <w:r w:rsidRPr="0056252A">
          <w:rPr>
            <w:rStyle w:val="af4"/>
            <w:rFonts w:eastAsia="Calibri"/>
            <w:i/>
            <w:iCs/>
            <w:sz w:val="24"/>
            <w:szCs w:val="24"/>
            <w:lang w:eastAsia="en-US"/>
          </w:rPr>
          <w:t>от 04.07.2024 № 32/1</w:t>
        </w:r>
      </w:hyperlink>
      <w:r>
        <w:rPr>
          <w:rFonts w:eastAsia="Calibri"/>
          <w:sz w:val="24"/>
          <w:szCs w:val="24"/>
          <w:lang w:eastAsia="en-US"/>
        </w:rPr>
        <w:t>)</w:t>
      </w:r>
    </w:p>
    <w:p w14:paraId="00730D72" w14:textId="77777777" w:rsidR="009149DE" w:rsidRPr="00E76DD2" w:rsidRDefault="009149DE" w:rsidP="009149DE">
      <w:pPr>
        <w:spacing w:line="240" w:lineRule="auto"/>
        <w:ind w:left="5387" w:firstLine="0"/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14:paraId="58D78B2E" w14:textId="77777777" w:rsidR="009149DE" w:rsidRPr="00E76DD2" w:rsidRDefault="009149DE" w:rsidP="009149DE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E76DD2">
        <w:rPr>
          <w:rFonts w:eastAsia="Calibri"/>
          <w:sz w:val="24"/>
          <w:szCs w:val="24"/>
          <w:lang w:eastAsia="en-US"/>
        </w:rPr>
        <w:t>Ведомственная структура расходов бюджета муниципального образования городской округ Харцызск Донецкой Народной Республики на 2024 год</w:t>
      </w:r>
    </w:p>
    <w:p w14:paraId="60034977" w14:textId="77777777" w:rsidR="009149DE" w:rsidRPr="00E76DD2" w:rsidRDefault="009149DE" w:rsidP="00DD2363">
      <w:pPr>
        <w:spacing w:line="240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E76DD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2"/>
        <w:gridCol w:w="993"/>
        <w:gridCol w:w="567"/>
        <w:gridCol w:w="567"/>
        <w:gridCol w:w="1417"/>
        <w:gridCol w:w="568"/>
        <w:gridCol w:w="1701"/>
        <w:gridCol w:w="1559"/>
      </w:tblGrid>
      <w:tr w:rsidR="009149DE" w:rsidRPr="00E76DD2" w14:paraId="20502C03" w14:textId="77777777" w:rsidTr="009149DE">
        <w:trPr>
          <w:trHeight w:val="63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2CB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Наименование главного распорядителя средств бюджета муниципального образования городской округ Харцызск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A69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 xml:space="preserve">Код главного </w:t>
            </w:r>
            <w:proofErr w:type="spellStart"/>
            <w:r w:rsidRPr="00E76DD2">
              <w:rPr>
                <w:sz w:val="24"/>
                <w:szCs w:val="24"/>
              </w:rPr>
              <w:t>распоря-дителя</w:t>
            </w:r>
            <w:proofErr w:type="spellEnd"/>
            <w:r w:rsidRPr="00E76DD2">
              <w:rPr>
                <w:sz w:val="24"/>
                <w:szCs w:val="24"/>
              </w:rPr>
              <w:t xml:space="preserve"> средств бюджета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B0F2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C61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Сумма</w:t>
            </w:r>
          </w:p>
        </w:tc>
      </w:tr>
      <w:tr w:rsidR="009149DE" w:rsidRPr="00E76DD2" w14:paraId="74226DF4" w14:textId="77777777" w:rsidTr="009149DE">
        <w:trPr>
          <w:cantSplit/>
          <w:trHeight w:val="224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4076" w14:textId="77777777" w:rsidR="009149DE" w:rsidRPr="00E76DD2" w:rsidRDefault="009149DE" w:rsidP="00914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D2BF" w14:textId="77777777" w:rsidR="009149DE" w:rsidRPr="00E76DD2" w:rsidRDefault="009149DE" w:rsidP="00914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7FC819" w14:textId="77777777" w:rsidR="009149DE" w:rsidRPr="00E76DD2" w:rsidRDefault="009149DE" w:rsidP="009149DE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2C3157" w14:textId="77777777" w:rsidR="009149DE" w:rsidRPr="00E76DD2" w:rsidRDefault="009149DE" w:rsidP="009149DE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6D8A4F" w14:textId="77777777" w:rsidR="009149DE" w:rsidRPr="00E76DD2" w:rsidRDefault="009149DE" w:rsidP="009149DE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5FB8EB" w14:textId="77777777" w:rsidR="009149DE" w:rsidRPr="00E76DD2" w:rsidRDefault="009149DE" w:rsidP="009149DE">
            <w:pPr>
              <w:spacing w:line="240" w:lineRule="auto"/>
              <w:ind w:left="113" w:right="-107"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45C46B" w14:textId="77777777" w:rsidR="009149DE" w:rsidRPr="00E76DD2" w:rsidRDefault="009149DE" w:rsidP="009149DE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8D2DC9" w14:textId="77777777" w:rsidR="009149DE" w:rsidRPr="00E76DD2" w:rsidRDefault="009149DE" w:rsidP="009149DE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9149DE" w:rsidRPr="00E76DD2" w14:paraId="759EF92B" w14:textId="77777777" w:rsidTr="009149DE">
        <w:trPr>
          <w:trHeight w:val="315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BAF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0CF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C93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9FCC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21806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985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3E20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204C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8</w:t>
            </w:r>
          </w:p>
        </w:tc>
      </w:tr>
      <w:tr w:rsidR="009149DE" w:rsidRPr="00E76DD2" w14:paraId="578C989B" w14:textId="77777777" w:rsidTr="009149DE">
        <w:trPr>
          <w:trHeight w:val="11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E6AC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 xml:space="preserve">Харцызский городской совет Донецкой Народной Республики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3EA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9BB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3F1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9B15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3C1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9CD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12 736,30000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E2E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6717D264" w14:textId="77777777" w:rsidTr="009149DE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4B7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образований.  Обеспечение и содержание функционирования представительных органов муниципальных образований. Расходы на выплаты персоналу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40A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ABB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968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316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190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0ED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12 084,50000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0EA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2D86949A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293D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Обеспечение и содержание функционирования представительных органов муниципальных образований.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CAA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12B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596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D8B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E36D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0B4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651,80000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AAF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4341E0DC" w14:textId="77777777" w:rsidTr="009149D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A280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Администрация городского округа Харцызск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D81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26F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D32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B38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D72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958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168 762,66199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BD5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53B7FBB" w14:textId="77777777" w:rsidTr="009149DE">
        <w:trPr>
          <w:trHeight w:val="15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2B3E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Функционирование высшего должностного лица субъекта Российской Федерации и муниципального 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C2C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997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4AC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32C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A7DA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06D9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6 139,32300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AB1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7AE365B" w14:textId="77777777" w:rsidTr="009149DE">
        <w:trPr>
          <w:trHeight w:val="3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CB66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F72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3B2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73A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86A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CA7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7B7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115 029,57700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537A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65A9EA5E" w14:textId="77777777" w:rsidTr="009149DE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FC0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708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0E8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A5E8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A327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167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4912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10 307,17200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0FF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48C6E394" w14:textId="77777777" w:rsidTr="009149DE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F31D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66A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89E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509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347C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B3D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7C4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17,30000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3C0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6F11B45D" w14:textId="77777777" w:rsidTr="009149DE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904A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Резервные фонды.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337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01C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BC7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7AA5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02 0 00 09000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24B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765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500,92846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DD1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C6A1432" w14:textId="77777777" w:rsidTr="009149DE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3B0A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Транспорт. Расходы на финансовую поддержку и развитие электро- и автотранспортных предприятий.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ADC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49A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07C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3CC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34 0 00 05000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A17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3AA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35 384,10000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4D36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6746F84" w14:textId="77777777" w:rsidTr="009149DE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7425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Дорожное хозяйство (дорожные фонды). Расходы на содержание и ремонт автомобильных дорог муниципального значения.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68D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B8D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63D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621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43 0 00 12000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7D9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126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5,27335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C4C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65ACC5EB" w14:textId="77777777" w:rsidTr="009149DE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EC67" w14:textId="77777777" w:rsidR="009149DE" w:rsidRPr="00E76DD2" w:rsidRDefault="009149DE" w:rsidP="009149DE">
            <w:pPr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Благоустройство. Расходы на благоустройство городов, сел, поселков. Закупка товаров, работ и услуг для обеспечения государственных (муниципальных) нужд</w:t>
            </w:r>
          </w:p>
          <w:p w14:paraId="5507EFE7" w14:textId="77777777" w:rsidR="009149DE" w:rsidRPr="00E76DD2" w:rsidRDefault="009149DE" w:rsidP="009149DE">
            <w:pPr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4B8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84D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9C1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637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AEA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A99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81,66400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C6E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2316789" w14:textId="77777777" w:rsidTr="009149DE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B565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A22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AB4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CAA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B51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43 0 00 11000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1AF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374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1 235,82418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E98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7E63798C" w14:textId="77777777" w:rsidTr="009149DE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D2E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Молодежная политика. Создание условий успешной социализации и эффективной самореализации молодежи.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C37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1E2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6BA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1C90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E59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D075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61,50000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D7B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4201AB69" w14:textId="77777777" w:rsidTr="009149DE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F4C8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финансов Администрации городского округа Харцызск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7F7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A84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FC9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1C2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ED7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E9C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15 321,30000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8BE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37137FE" w14:textId="77777777" w:rsidTr="009149DE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AA58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надзора.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Обеспечение и содержание функционирования финансовых органов.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CB9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6F64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27B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FE0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759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DEE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14 409,50000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F5F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6C1FBF67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C49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D35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551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652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DE83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2EF7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350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911,80000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C329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7E2BB1FE" w14:textId="77777777" w:rsidTr="009149DE">
        <w:trPr>
          <w:trHeight w:val="13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C583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Отдел культуры Администрации городского округа Харцызск Донецкой </w:t>
            </w: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E61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EBD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BD3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0D8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858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8BC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156 746,91000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DF55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32 500,00000</w:t>
            </w:r>
          </w:p>
        </w:tc>
      </w:tr>
      <w:tr w:rsidR="009149DE" w:rsidRPr="00E76DD2" w14:paraId="00F54D1A" w14:textId="77777777" w:rsidTr="009149DE">
        <w:trPr>
          <w:trHeight w:val="3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4FB0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Дополнительное образование детей. Расходы на содержание культурно-просветительных учреждений дополнительного образования (школы 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FAD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C7B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038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835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F91A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974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43 743,30000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EEF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193750E" w14:textId="77777777" w:rsidTr="009149DE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7EBD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Дополнительное образование детей. Расходы на содержание культурно-просветительных учреждений дополнительного образования (школы эстетического воспитания). Закупка товаров, работ и услуг для обеспечения государственных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FD8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82A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0D8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A4F2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C637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983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1 407,94717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0A4A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7A0EEBE2" w14:textId="77777777" w:rsidTr="009149DE">
        <w:trPr>
          <w:trHeight w:val="108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481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Субсидии бюджетам городских округов на поддержку отрасли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93E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CD1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4EC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737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0A1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9A4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C3C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12 626,26263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543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12 500,00000</w:t>
            </w:r>
          </w:p>
        </w:tc>
      </w:tr>
      <w:tr w:rsidR="009149DE" w:rsidRPr="00E76DD2" w14:paraId="1690DF2B" w14:textId="77777777" w:rsidTr="009149DE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489F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B7A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7A5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808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4669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L2370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03B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ABE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20 202,02020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16B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20 000,00000</w:t>
            </w:r>
          </w:p>
        </w:tc>
      </w:tr>
      <w:tr w:rsidR="009149DE" w:rsidRPr="00E76DD2" w14:paraId="60BF4569" w14:textId="77777777" w:rsidTr="009149DE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3E20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32B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1195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6A7B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70B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067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A3D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20 731,30000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B01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F7DA7B8" w14:textId="77777777" w:rsidTr="009149DE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ABEE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Культура. Расходы на развитие библиотечного дела. Закупка товаров, работ и услуг для обеспечения государственных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9AA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018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0BE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8CC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DC2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A10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985,13000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390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E0D5362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F4D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Расходы на развитие музейного дела.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C26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011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BBB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DAF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DE8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809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2 987,70000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E66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D2E4513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B443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Расходы на развитие музейного дела.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4A2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C9B0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F02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B9C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9DD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5B3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188,35000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D8A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43B3988B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A04E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7ED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DCC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4E6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A14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152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7CB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36 570,50000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5D5D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1900682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EB94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79D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8D8B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FD97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D8B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5A61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F17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4 614,50000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E51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B46CC68" w14:textId="77777777" w:rsidTr="009149DE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85B1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905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47C6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0A0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989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CD5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543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214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B330630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A39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FB0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ECB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16E9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C7A9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79D4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0C3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868,10000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D9D9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C06DB16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4DA8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074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D72E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D092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770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364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7A32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5 984,30000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845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B8A1628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B5A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Культура. Прочие культурно-просветительные предприятия, учреждения, организации и мероприятия (парки культуры и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другие).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BFA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55E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9DF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E4A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DAA2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02B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202,80000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2C09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EDDDAE8" w14:textId="77777777" w:rsidTr="009149DE">
        <w:trPr>
          <w:trHeight w:val="210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E1E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784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DB3A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E2A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51A1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6E8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BF4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2 706,20000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1A6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B8A4927" w14:textId="77777777" w:rsidTr="009149DE">
        <w:trPr>
          <w:trHeight w:val="345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D42A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Прочие культурно-просветительные предприятия, учреждения, организации и мероприятия (парки культуры и другие).Закупка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3FF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2E4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6F2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1EE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82A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139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105,30000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4AC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794D6545" w14:textId="77777777" w:rsidTr="009149DE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3D3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AEA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8C5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DF7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D90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EAF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BE2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2 772,70000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AF6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24EF07E0" w14:textId="77777777" w:rsidTr="009149DE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EF05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5C7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056A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8C6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EF1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E42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78B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49,00000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034A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28772BC9" w14:textId="77777777" w:rsidTr="009149DE">
        <w:trPr>
          <w:trHeight w:val="163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D5A0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Отдел по физической культуре и спорту Администрации городского округа </w:t>
            </w: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Харцызск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05E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8A9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C5F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5B94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87C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8C8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62 122,37000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CE9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1 878,03000</w:t>
            </w:r>
          </w:p>
        </w:tc>
      </w:tr>
      <w:tr w:rsidR="009149DE" w:rsidRPr="00E76DD2" w14:paraId="5C8BA9D8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942F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Физическая культура.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подготовки. Закупка товаров, работ и услуг для обеспечения государственных (муниципальных)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CAE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F00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98D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DFE1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L0440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A9D7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AC8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1 897,00000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B02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1 878,03000</w:t>
            </w:r>
          </w:p>
        </w:tc>
      </w:tr>
      <w:tr w:rsidR="009149DE" w:rsidRPr="00E76DD2" w14:paraId="5B4C4973" w14:textId="77777777" w:rsidTr="009149DE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A4B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Физическая культура. Подготовка, проведение физкультурных мероприятий и массовых спортивных мероприятий, соревнований, учебно-тренировочных сборов. Закупка товаров, работ и услуг для обеспечения государственных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449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6562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EA1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389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0CB2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9B7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396,03000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0212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23D7C3A0" w14:textId="77777777" w:rsidTr="009149DE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A39C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618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3BC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490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70FF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C7E2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742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33 621,85000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F6E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227B995B" w14:textId="77777777" w:rsidTr="009149DE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A472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Закупка товаров, работ и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82A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275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48C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124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E2D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1CED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1 912,71000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A85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27476294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F9EB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9F9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0B9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C3F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132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6D4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2505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16 048,70000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FDB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256F6F81" w14:textId="77777777" w:rsidTr="009149DE">
        <w:trPr>
          <w:trHeight w:val="83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9FF4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Физическая культура. Расходы на обеспечение центров «Спорт для всех» и мероприятий по физической культуре,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внедрение и реализация физкультурно-спортивного комплекса «Готов к труду и обороне» и других учреждений в области физической культуры и спорта.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4BD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C4F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972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191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A58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3CF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2 646,58000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67D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945A0A3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72A4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Расходы на выплаты персоналу в целях обеспечения выполнения функций государственными (муниципальными) органами, казенными учреждениями"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E20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C232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6B5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9859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905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7DA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2 551,85000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E7D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FF562EF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40FD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177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AC6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07D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B3A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E07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2A26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139,55000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CE9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48899EF6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3501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3A7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853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E88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DEF7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9EC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667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2 533,40000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68A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41F174D" w14:textId="77777777" w:rsidTr="009149DE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1F3A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E86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7C78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AB1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30E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F98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369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374,10000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2AA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AD1163A" w14:textId="77777777" w:rsidTr="009149DE">
        <w:trPr>
          <w:trHeight w:val="363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A065" w14:textId="77777777" w:rsidR="009149DE" w:rsidRPr="00E76DD2" w:rsidRDefault="009149DE" w:rsidP="009149DE">
            <w:pPr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F7B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FE9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436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169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A97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3C0D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9D0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870AD2C" w14:textId="77777777" w:rsidTr="009149DE">
        <w:trPr>
          <w:trHeight w:val="12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7760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Управление образования Администрации городского округа Харцызск Донецкой </w:t>
            </w: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829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466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5A0C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5D77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128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630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764 426,32056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16E2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176 324,80056</w:t>
            </w:r>
          </w:p>
        </w:tc>
      </w:tr>
      <w:tr w:rsidR="009149DE" w:rsidRPr="00E76DD2" w14:paraId="58211FEE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5F5A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EEE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699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614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CD1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CAC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510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154 887,40000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EC89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6966F7E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D75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Дошкольное образование. Расходы на содержание и обеспечение деятельности системы дошкольного образования.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CAF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65F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539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FE86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35B2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0006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32 783,64700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AEA2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4E48CE01" w14:textId="77777777" w:rsidTr="009149DE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0B51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Обеспечение государственных и муниципальных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F46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BBF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163C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C63A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14 000 LT220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7487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FEC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51 207,12720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1AB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50 695,05620</w:t>
            </w:r>
          </w:p>
        </w:tc>
      </w:tr>
      <w:tr w:rsidR="009149DE" w:rsidRPr="00E76DD2" w14:paraId="038DDE55" w14:textId="77777777" w:rsidTr="009149DE">
        <w:trPr>
          <w:trHeight w:val="7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D42E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BE0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F4A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952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643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5Т070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64A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EF2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9 807,92248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8EE5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9 807,92248</w:t>
            </w:r>
          </w:p>
        </w:tc>
      </w:tr>
      <w:tr w:rsidR="009149DE" w:rsidRPr="00E76DD2" w14:paraId="32FFA378" w14:textId="77777777" w:rsidTr="009149DE">
        <w:trPr>
          <w:trHeight w:val="12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0F02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BF6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C00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0F8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9B9D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14 000 L3030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DE6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97F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20 128,92000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E569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20 128,92000</w:t>
            </w:r>
          </w:p>
        </w:tc>
      </w:tr>
      <w:tr w:rsidR="009149DE" w:rsidRPr="00E76DD2" w14:paraId="74038460" w14:textId="77777777" w:rsidTr="009149DE">
        <w:trPr>
          <w:trHeight w:val="2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086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Общее образование. 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C48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7E6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618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5AA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6DA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168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289 360,70000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0CB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4FC8DCD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4F4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Закупка товаров, работ и услуг для обеспечения государственных (муниципальных) нужд</w:t>
            </w:r>
          </w:p>
          <w:p w14:paraId="2EC0797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8AD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63C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43D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EEB9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1FC0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FE3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40 322,01278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B9F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70FEE31B" w14:textId="77777777" w:rsidTr="009149DE">
        <w:trPr>
          <w:trHeight w:val="2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A1E0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F54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B812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740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400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14 000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46C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176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13 454,42222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BA9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13 319,87800</w:t>
            </w:r>
          </w:p>
        </w:tc>
      </w:tr>
      <w:tr w:rsidR="009149DE" w:rsidRPr="00E76DD2" w14:paraId="1339078E" w14:textId="77777777" w:rsidTr="009149DE">
        <w:trPr>
          <w:trHeight w:val="58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821C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Обеспечение государственных и муниципальных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5D6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8A7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A9F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1AF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14 000 LT220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C373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2FB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69 217,06336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620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68 524,89236</w:t>
            </w:r>
          </w:p>
        </w:tc>
      </w:tr>
      <w:tr w:rsidR="009149DE" w:rsidRPr="00E76DD2" w14:paraId="4D35D421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97F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E69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7B4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3A6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42F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5Т070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B53F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C0F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13 848,13152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5B5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13 848,13152</w:t>
            </w:r>
          </w:p>
        </w:tc>
      </w:tr>
      <w:tr w:rsidR="009149DE" w:rsidRPr="00E76DD2" w14:paraId="71C3F3F1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CBA2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Дополнительное образование детей. Расходы на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D0E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147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C5F6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2A1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698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8B4D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35 364,50000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D22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4D426E2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5E7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9CB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467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F143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DC7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DAE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E50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1 605,89000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113D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B587579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57C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образования. Расходы учреждений, участвующих непосредственно в организации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8FE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D77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246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3642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F2D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6D8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4 106,90000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DA96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3945BF4" w14:textId="77777777" w:rsidTr="009149DE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79A6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B53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C5A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E31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BEFE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138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4576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5,10000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9FC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C56EEFA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5E21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образования. Расходы учреждений, участвующих непосредственно в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048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C35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58F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E76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5B2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9C9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16 085,45400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605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7C4838F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D2F3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7DD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22A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862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763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AD81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D816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432,73000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67A9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E1BD6D6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AB2A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образования. Расходы учреждений, участвующих непосредственно в организации централизованного хозяйственного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обслуживания.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362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9CC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89D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D26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7B7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BF8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3 360,20000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61F6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BDDA770" w14:textId="77777777" w:rsidTr="009149DE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99F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465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992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385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82D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94B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30C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13,60000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814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63C3A001" w14:textId="77777777" w:rsidTr="009149DE">
        <w:trPr>
          <w:trHeight w:val="7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25F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образования. Расходы по содержанию и обеспечению деятельности Центров (кабинетов) психолого-медико-педагогической помощи и социальной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49F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B09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CC2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B81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14 0 00 07070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3EEC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E00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1 679,30000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F61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C977E70" w14:textId="77777777" w:rsidTr="009149DE">
        <w:trPr>
          <w:trHeight w:val="5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236C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D6F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2030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F55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B20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321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B3F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6 755,20000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E95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766DCB75" w14:textId="77777777" w:rsidTr="009149DE">
        <w:trPr>
          <w:trHeight w:val="10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4681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образования. Обеспечение и содержание функционирования администраций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CF6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57F8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822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046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367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34F6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9EF5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61354DE" w14:textId="77777777" w:rsidTr="009149DE">
        <w:trPr>
          <w:trHeight w:val="20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3905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Управление по жилищно-коммунальному хозяйству Администрации городского округа Харцызск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55D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D485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EC3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621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9B6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652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32 332,78588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5FC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AAE3C3D" w14:textId="77777777" w:rsidTr="009149DE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95BF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BD1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189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CD9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3D2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34 0 00 07100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807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8FE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2 828,53854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29E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FD092F7" w14:textId="77777777" w:rsidTr="009149DE">
        <w:trPr>
          <w:trHeight w:val="10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C846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Дорожное хозяйство (дорожные фонды). Расходы на содержание и ремонт автомобильных дорог муниципального значения. Закупка товаров, работ и услуг для обеспечения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16A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A36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F8F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DF3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43 0 00 12000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3F42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7EC5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4 749,73965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160D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714EB9B" w14:textId="77777777" w:rsidTr="009149DE">
        <w:trPr>
          <w:trHeight w:val="28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E7F1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Благоустройство. Расходы на благоустройство городов, сел, поселков.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FD1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39F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627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4FD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BD9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702A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968,37600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EB3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B69FDE8" w14:textId="77777777" w:rsidTr="009149D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5840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58E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484F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DB28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7954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5A3C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AF82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1 700,00000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DA2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D1CB4E3" w14:textId="77777777" w:rsidTr="009149D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5F8E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Благоустройство. Расходы на ремонт и содержание линий наружного освещения. Закупка товаров, работ и услуг для обеспечения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C63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5211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6BF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198D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43 0 00 11000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0DC6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17A9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7 035,27369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89B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76D763C5" w14:textId="77777777" w:rsidTr="009149D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15CC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08D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07F1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75EA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193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B60D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E5F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14 375,10000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DD5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7AC7DBE4" w14:textId="77777777" w:rsidTr="009149D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69E3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03E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497F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70A6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67D7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8F21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03F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675,75800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4AB5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6B2D59B7" w14:textId="77777777" w:rsidTr="009149D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A75F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D6EE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24620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8EF0D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78CC1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FA972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526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1 212 448,64843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368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210 702,83056</w:t>
            </w:r>
          </w:p>
        </w:tc>
      </w:tr>
    </w:tbl>
    <w:p w14:paraId="45D7B3AC" w14:textId="77777777" w:rsidR="009149DE" w:rsidRPr="00E76DD2" w:rsidRDefault="009149DE" w:rsidP="00DD2363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sectPr w:rsidR="009149DE" w:rsidRPr="00E76DD2" w:rsidSect="009276DD">
      <w:footerReference w:type="default" r:id="rId12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6845F" w14:textId="77777777" w:rsidR="00E76DD2" w:rsidRDefault="00E76DD2">
      <w:r>
        <w:separator/>
      </w:r>
    </w:p>
  </w:endnote>
  <w:endnote w:type="continuationSeparator" w:id="0">
    <w:p w14:paraId="49F12639" w14:textId="77777777" w:rsidR="00E76DD2" w:rsidRDefault="00E7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7F72" w14:textId="5DC52226" w:rsidR="00E76DD2" w:rsidRDefault="00E76DD2">
    <w:pPr>
      <w:pStyle w:val="af8"/>
      <w:jc w:val="right"/>
    </w:pPr>
  </w:p>
  <w:p w14:paraId="14FD7DCD" w14:textId="77777777" w:rsidR="00E76DD2" w:rsidRDefault="00E76DD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DDCA6" w14:textId="77777777" w:rsidR="00E76DD2" w:rsidRDefault="00E76DD2">
      <w:r>
        <w:separator/>
      </w:r>
    </w:p>
  </w:footnote>
  <w:footnote w:type="continuationSeparator" w:id="0">
    <w:p w14:paraId="5DB3CC75" w14:textId="77777777" w:rsidR="00E76DD2" w:rsidRDefault="00E76DD2">
      <w:r>
        <w:continuationSeparator/>
      </w:r>
    </w:p>
  </w:footnote>
  <w:footnote w:type="continuationNotice" w:id="1">
    <w:p w14:paraId="7D4B528F" w14:textId="77777777" w:rsidR="00E76DD2" w:rsidRDefault="00E76D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C4AA7"/>
    <w:multiLevelType w:val="hybridMultilevel"/>
    <w:tmpl w:val="16704EE8"/>
    <w:lvl w:ilvl="0" w:tplc="8624A98E">
      <w:start w:val="1"/>
      <w:numFmt w:val="decimal"/>
      <w:lvlText w:val="%1."/>
      <w:lvlJc w:val="left"/>
      <w:pPr>
        <w:ind w:left="193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46161B"/>
    <w:multiLevelType w:val="hybridMultilevel"/>
    <w:tmpl w:val="91F6FE64"/>
    <w:lvl w:ilvl="0" w:tplc="30F6B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5C3C7F"/>
    <w:multiLevelType w:val="hybridMultilevel"/>
    <w:tmpl w:val="BB3A414A"/>
    <w:lvl w:ilvl="0" w:tplc="1F4E7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B04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2AB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313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4A3"/>
    <w:rsid w:val="00096998"/>
    <w:rsid w:val="00096E2A"/>
    <w:rsid w:val="00097A69"/>
    <w:rsid w:val="000A026E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679"/>
    <w:rsid w:val="000B76E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172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1FB9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25D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C7D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9B5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4BA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0EF"/>
    <w:rsid w:val="00154181"/>
    <w:rsid w:val="001556C7"/>
    <w:rsid w:val="00156120"/>
    <w:rsid w:val="00156606"/>
    <w:rsid w:val="00156F8E"/>
    <w:rsid w:val="00157076"/>
    <w:rsid w:val="00157C58"/>
    <w:rsid w:val="0016010F"/>
    <w:rsid w:val="001608C4"/>
    <w:rsid w:val="00160B17"/>
    <w:rsid w:val="00160C18"/>
    <w:rsid w:val="00160EE5"/>
    <w:rsid w:val="0016105B"/>
    <w:rsid w:val="00162358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13A"/>
    <w:rsid w:val="00167F93"/>
    <w:rsid w:val="00170958"/>
    <w:rsid w:val="00171780"/>
    <w:rsid w:val="001728AA"/>
    <w:rsid w:val="00172A88"/>
    <w:rsid w:val="00173393"/>
    <w:rsid w:val="001734C5"/>
    <w:rsid w:val="00173E59"/>
    <w:rsid w:val="0017473C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6A8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4BFA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94B"/>
    <w:rsid w:val="001C19F4"/>
    <w:rsid w:val="001C1B2D"/>
    <w:rsid w:val="001C36E4"/>
    <w:rsid w:val="001C3AAE"/>
    <w:rsid w:val="001C46E0"/>
    <w:rsid w:val="001C4B57"/>
    <w:rsid w:val="001C4F61"/>
    <w:rsid w:val="001C56EE"/>
    <w:rsid w:val="001C5A56"/>
    <w:rsid w:val="001C5FC3"/>
    <w:rsid w:val="001C6F2D"/>
    <w:rsid w:val="001C6F38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7F1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9ED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AEC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C6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CED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A75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5C3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6A7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3ED3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0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67F7D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D76"/>
    <w:rsid w:val="003A4EAD"/>
    <w:rsid w:val="003A5048"/>
    <w:rsid w:val="003A5666"/>
    <w:rsid w:val="003A5762"/>
    <w:rsid w:val="003A5788"/>
    <w:rsid w:val="003A678E"/>
    <w:rsid w:val="003A680F"/>
    <w:rsid w:val="003A7201"/>
    <w:rsid w:val="003A7268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5F50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67C"/>
    <w:rsid w:val="003D36F0"/>
    <w:rsid w:val="003D3734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FE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1CF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17965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5DE7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02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A27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0DA6"/>
    <w:rsid w:val="004812BD"/>
    <w:rsid w:val="00481E72"/>
    <w:rsid w:val="00481FB1"/>
    <w:rsid w:val="0048231E"/>
    <w:rsid w:val="00482630"/>
    <w:rsid w:val="00482D09"/>
    <w:rsid w:val="00482E24"/>
    <w:rsid w:val="00483588"/>
    <w:rsid w:val="0048384F"/>
    <w:rsid w:val="004838D6"/>
    <w:rsid w:val="00483D58"/>
    <w:rsid w:val="00484837"/>
    <w:rsid w:val="0048498F"/>
    <w:rsid w:val="00485235"/>
    <w:rsid w:val="004852BB"/>
    <w:rsid w:val="004855C9"/>
    <w:rsid w:val="004856D8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826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3F77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68A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1C77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02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67B7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8F0"/>
    <w:rsid w:val="00542939"/>
    <w:rsid w:val="005437E5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1EC"/>
    <w:rsid w:val="005908F6"/>
    <w:rsid w:val="00590DCB"/>
    <w:rsid w:val="00590E38"/>
    <w:rsid w:val="005913AA"/>
    <w:rsid w:val="0059238B"/>
    <w:rsid w:val="00592D60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4EB7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3EC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1AF1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D3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A2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C6B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A00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75"/>
    <w:rsid w:val="006E08E0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1D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0790D"/>
    <w:rsid w:val="007101D5"/>
    <w:rsid w:val="00710805"/>
    <w:rsid w:val="0071127F"/>
    <w:rsid w:val="00711DD0"/>
    <w:rsid w:val="0071285B"/>
    <w:rsid w:val="00712E0F"/>
    <w:rsid w:val="007132FC"/>
    <w:rsid w:val="007137AF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5D04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57F98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699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416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1C94"/>
    <w:rsid w:val="007B2FD0"/>
    <w:rsid w:val="007B3186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F46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A1B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091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1A1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6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EB6"/>
    <w:rsid w:val="00860F09"/>
    <w:rsid w:val="0086176F"/>
    <w:rsid w:val="00861D86"/>
    <w:rsid w:val="00863165"/>
    <w:rsid w:val="0086332C"/>
    <w:rsid w:val="00863988"/>
    <w:rsid w:val="0086498F"/>
    <w:rsid w:val="008649CA"/>
    <w:rsid w:val="00864A43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3AF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B8"/>
    <w:rsid w:val="0088246B"/>
    <w:rsid w:val="00882A63"/>
    <w:rsid w:val="00883205"/>
    <w:rsid w:val="00883294"/>
    <w:rsid w:val="008834F2"/>
    <w:rsid w:val="008835A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4D4"/>
    <w:rsid w:val="008A6890"/>
    <w:rsid w:val="008A6900"/>
    <w:rsid w:val="008A7288"/>
    <w:rsid w:val="008A78DF"/>
    <w:rsid w:val="008A7AB5"/>
    <w:rsid w:val="008A7D48"/>
    <w:rsid w:val="008A7EC2"/>
    <w:rsid w:val="008B0E28"/>
    <w:rsid w:val="008B163A"/>
    <w:rsid w:val="008B26B4"/>
    <w:rsid w:val="008B2C0B"/>
    <w:rsid w:val="008B307E"/>
    <w:rsid w:val="008B3336"/>
    <w:rsid w:val="008B3C50"/>
    <w:rsid w:val="008B3F25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9C8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2A09"/>
    <w:rsid w:val="008E4226"/>
    <w:rsid w:val="008E4B9F"/>
    <w:rsid w:val="008E4E59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A15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9DE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A6D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6DD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1BCF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6F27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190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275F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2F2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132"/>
    <w:rsid w:val="009A3B04"/>
    <w:rsid w:val="009A3EDA"/>
    <w:rsid w:val="009A488E"/>
    <w:rsid w:val="009A5046"/>
    <w:rsid w:val="009A5FF2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6A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5DB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5D20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3FA7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4805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6C89"/>
    <w:rsid w:val="00A2732C"/>
    <w:rsid w:val="00A2771D"/>
    <w:rsid w:val="00A27B68"/>
    <w:rsid w:val="00A30689"/>
    <w:rsid w:val="00A32093"/>
    <w:rsid w:val="00A3274E"/>
    <w:rsid w:val="00A32A1A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44C"/>
    <w:rsid w:val="00A42C3A"/>
    <w:rsid w:val="00A430E0"/>
    <w:rsid w:val="00A43E49"/>
    <w:rsid w:val="00A4410B"/>
    <w:rsid w:val="00A44225"/>
    <w:rsid w:val="00A44466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44"/>
    <w:rsid w:val="00A579D0"/>
    <w:rsid w:val="00A60376"/>
    <w:rsid w:val="00A606BA"/>
    <w:rsid w:val="00A606D1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129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5E8C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0D4"/>
    <w:rsid w:val="00AC7457"/>
    <w:rsid w:val="00AC79C0"/>
    <w:rsid w:val="00AD036A"/>
    <w:rsid w:val="00AD0C85"/>
    <w:rsid w:val="00AD1205"/>
    <w:rsid w:val="00AD16C5"/>
    <w:rsid w:val="00AD21B8"/>
    <w:rsid w:val="00AD24B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077DE"/>
    <w:rsid w:val="00B10DAD"/>
    <w:rsid w:val="00B113C4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5E5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58E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5B53"/>
    <w:rsid w:val="00B86021"/>
    <w:rsid w:val="00B86AFF"/>
    <w:rsid w:val="00B9022B"/>
    <w:rsid w:val="00B906C7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5AC"/>
    <w:rsid w:val="00BB0743"/>
    <w:rsid w:val="00BB08D8"/>
    <w:rsid w:val="00BB0B0C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A2B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32B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3D08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A44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1D9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413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9D3"/>
    <w:rsid w:val="00C41EE8"/>
    <w:rsid w:val="00C42141"/>
    <w:rsid w:val="00C42BA3"/>
    <w:rsid w:val="00C42EF3"/>
    <w:rsid w:val="00C430BC"/>
    <w:rsid w:val="00C43239"/>
    <w:rsid w:val="00C43ACC"/>
    <w:rsid w:val="00C43D02"/>
    <w:rsid w:val="00C43EC6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568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13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F3B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677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299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0ED"/>
    <w:rsid w:val="00CE133A"/>
    <w:rsid w:val="00CE14F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38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7B0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1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9"/>
    <w:rsid w:val="00D21C6D"/>
    <w:rsid w:val="00D2212C"/>
    <w:rsid w:val="00D221B1"/>
    <w:rsid w:val="00D2317A"/>
    <w:rsid w:val="00D23511"/>
    <w:rsid w:val="00D23939"/>
    <w:rsid w:val="00D23A72"/>
    <w:rsid w:val="00D23AB9"/>
    <w:rsid w:val="00D24365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54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932"/>
    <w:rsid w:val="00D42A3C"/>
    <w:rsid w:val="00D4322A"/>
    <w:rsid w:val="00D44961"/>
    <w:rsid w:val="00D44989"/>
    <w:rsid w:val="00D449FF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2D95"/>
    <w:rsid w:val="00D62E21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4D0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5873"/>
    <w:rsid w:val="00D860EE"/>
    <w:rsid w:val="00D8629B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1A9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A01"/>
    <w:rsid w:val="00DC22C6"/>
    <w:rsid w:val="00DC2386"/>
    <w:rsid w:val="00DC2B10"/>
    <w:rsid w:val="00DC3BE3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363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1C3A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559"/>
    <w:rsid w:val="00E10BF3"/>
    <w:rsid w:val="00E11019"/>
    <w:rsid w:val="00E11A6C"/>
    <w:rsid w:val="00E11B2F"/>
    <w:rsid w:val="00E1277E"/>
    <w:rsid w:val="00E12798"/>
    <w:rsid w:val="00E12B19"/>
    <w:rsid w:val="00E132AA"/>
    <w:rsid w:val="00E1339C"/>
    <w:rsid w:val="00E13536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297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27C"/>
    <w:rsid w:val="00E3797D"/>
    <w:rsid w:val="00E37ABA"/>
    <w:rsid w:val="00E40143"/>
    <w:rsid w:val="00E40663"/>
    <w:rsid w:val="00E408FA"/>
    <w:rsid w:val="00E41017"/>
    <w:rsid w:val="00E41CE7"/>
    <w:rsid w:val="00E42194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6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6DD2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A2"/>
    <w:rsid w:val="00E84D41"/>
    <w:rsid w:val="00E850FF"/>
    <w:rsid w:val="00E8560D"/>
    <w:rsid w:val="00E85D64"/>
    <w:rsid w:val="00E85FD0"/>
    <w:rsid w:val="00E86175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514"/>
    <w:rsid w:val="00E97A27"/>
    <w:rsid w:val="00E97B58"/>
    <w:rsid w:val="00EA024A"/>
    <w:rsid w:val="00EA0502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9B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5FCE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929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0FD9"/>
    <w:rsid w:val="00EE230D"/>
    <w:rsid w:val="00EE23BA"/>
    <w:rsid w:val="00EE2427"/>
    <w:rsid w:val="00EE279C"/>
    <w:rsid w:val="00EE2FE6"/>
    <w:rsid w:val="00EE36A0"/>
    <w:rsid w:val="00EE3930"/>
    <w:rsid w:val="00EE3C5A"/>
    <w:rsid w:val="00EE3CC1"/>
    <w:rsid w:val="00EE3CF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EF7E4C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91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2F28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090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6FF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1770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B0A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C62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E7F3E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3D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87676818-5859-4305-9E57-9CD30980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E13E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061313"/>
    <w:pPr>
      <w:ind w:firstLine="709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4-26-1-2024040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npa-dnr.ru/npa/1244-32-1-2024070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snpa-dnr.ru/npa/1244-30-1-202406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4-29-1-202406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D8452672-57CC-4186-A420-FF441DFD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3</cp:revision>
  <cp:lastPrinted>2024-06-03T09:58:00Z</cp:lastPrinted>
  <dcterms:created xsi:type="dcterms:W3CDTF">2024-09-04T09:41:00Z</dcterms:created>
  <dcterms:modified xsi:type="dcterms:W3CDTF">2024-09-04T11:49:00Z</dcterms:modified>
</cp:coreProperties>
</file>