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A1D40"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7021E">
        <w:rPr>
          <w:rFonts w:ascii="Times New Roman" w:eastAsia="Times New Roman" w:hAnsi="Times New Roman" w:cs="Times New Roman"/>
          <w:sz w:val="24"/>
          <w:szCs w:val="24"/>
          <w:lang w:eastAsia="ru-RU"/>
        </w:rPr>
        <w:t>Приложение 7</w:t>
      </w:r>
    </w:p>
    <w:p w14:paraId="11D0E902"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к Порядку применения бюджетной </w:t>
      </w:r>
    </w:p>
    <w:p w14:paraId="1687B384"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классификации Российской </w:t>
      </w:r>
    </w:p>
    <w:p w14:paraId="6EFE94DC"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Федерации в части, относящейся </w:t>
      </w:r>
    </w:p>
    <w:p w14:paraId="37A1A7D2"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к бюджету Донецкой Народной </w:t>
      </w:r>
    </w:p>
    <w:p w14:paraId="4FAFEC58"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Республики и бюджету </w:t>
      </w:r>
    </w:p>
    <w:p w14:paraId="2B0AC9A1"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r>
      <w:r w:rsidR="003F2385" w:rsidRPr="0037021E">
        <w:rPr>
          <w:rFonts w:ascii="Times New Roman" w:eastAsia="Times New Roman" w:hAnsi="Times New Roman" w:cs="Times New Roman"/>
          <w:sz w:val="24"/>
          <w:szCs w:val="24"/>
          <w:lang w:eastAsia="ru-RU"/>
        </w:rPr>
        <w:t>Т</w:t>
      </w:r>
      <w:r w:rsidRPr="0037021E">
        <w:rPr>
          <w:rFonts w:ascii="Times New Roman" w:eastAsia="Times New Roman" w:hAnsi="Times New Roman" w:cs="Times New Roman"/>
          <w:sz w:val="24"/>
          <w:szCs w:val="24"/>
          <w:lang w:eastAsia="ru-RU"/>
        </w:rPr>
        <w:t xml:space="preserve">ерриториального фонда </w:t>
      </w:r>
    </w:p>
    <w:p w14:paraId="57E60146" w14:textId="77777777" w:rsidR="00305E5F" w:rsidRPr="0037021E" w:rsidRDefault="00305E5F" w:rsidP="00A80AEC">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обязательного медицинского </w:t>
      </w:r>
    </w:p>
    <w:p w14:paraId="2DCBC7D4"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страхования Донецкой Народной </w:t>
      </w:r>
    </w:p>
    <w:p w14:paraId="7DBDCAFB"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hAnsi="Times New Roman" w:cs="Times New Roman"/>
          <w:sz w:val="28"/>
          <w:szCs w:val="28"/>
        </w:rPr>
      </w:pPr>
      <w:r w:rsidRPr="0037021E">
        <w:rPr>
          <w:rFonts w:ascii="Times New Roman" w:eastAsia="Times New Roman" w:hAnsi="Times New Roman" w:cs="Times New Roman"/>
          <w:sz w:val="24"/>
          <w:szCs w:val="24"/>
        </w:rPr>
        <w:tab/>
        <w:t xml:space="preserve">Республики </w:t>
      </w:r>
      <w:r w:rsidRPr="0037021E">
        <w:rPr>
          <w:rFonts w:ascii="Times New Roman" w:eastAsia="Times New Roman" w:hAnsi="Times New Roman"/>
          <w:sz w:val="24"/>
          <w:szCs w:val="24"/>
        </w:rPr>
        <w:t>(пункт 25)</w:t>
      </w:r>
    </w:p>
    <w:p w14:paraId="2E40D100" w14:textId="77777777" w:rsidR="00460B6B" w:rsidRPr="0037021E" w:rsidRDefault="00460B6B" w:rsidP="005D3CF3">
      <w:pPr>
        <w:widowControl w:val="0"/>
        <w:tabs>
          <w:tab w:val="left" w:pos="5897"/>
        </w:tabs>
        <w:autoSpaceDE w:val="0"/>
        <w:autoSpaceDN w:val="0"/>
        <w:adjustRightInd w:val="0"/>
        <w:spacing w:after="0" w:line="235" w:lineRule="auto"/>
        <w:rPr>
          <w:rFonts w:ascii="Times New Roman" w:hAnsi="Times New Roman" w:cs="Times New Roman"/>
          <w:sz w:val="10"/>
          <w:szCs w:val="10"/>
        </w:rPr>
      </w:pPr>
    </w:p>
    <w:p w14:paraId="3166A6AF" w14:textId="14342FA5" w:rsidR="00954A4B" w:rsidRPr="00445C6B" w:rsidRDefault="00954A4B" w:rsidP="00954A4B">
      <w:pPr>
        <w:widowControl w:val="0"/>
        <w:autoSpaceDE w:val="0"/>
        <w:autoSpaceDN w:val="0"/>
        <w:adjustRightInd w:val="0"/>
        <w:spacing w:after="0" w:line="235" w:lineRule="auto"/>
        <w:ind w:left="5897"/>
        <w:rPr>
          <w:rFonts w:ascii="Times New Roman" w:eastAsia="Times New Roman" w:hAnsi="Times New Roman" w:cs="Times New Roman"/>
          <w:i/>
          <w:iCs/>
          <w:color w:val="A6A6A6" w:themeColor="background1" w:themeShade="A6"/>
          <w:sz w:val="24"/>
          <w:szCs w:val="24"/>
          <w:lang w:eastAsia="ru-RU"/>
        </w:rPr>
      </w:pPr>
      <w:r w:rsidRPr="0037021E">
        <w:rPr>
          <w:rFonts w:ascii="Times New Roman" w:eastAsia="Times New Roman" w:hAnsi="Times New Roman" w:cs="Times New Roman"/>
          <w:sz w:val="24"/>
          <w:szCs w:val="24"/>
          <w:lang w:eastAsia="ru-RU"/>
        </w:rPr>
        <w:t>(</w:t>
      </w:r>
      <w:r w:rsidRPr="00445C6B">
        <w:rPr>
          <w:rFonts w:ascii="Times New Roman" w:eastAsia="Times New Roman" w:hAnsi="Times New Roman" w:cs="Times New Roman"/>
          <w:i/>
          <w:iCs/>
          <w:color w:val="A6A6A6" w:themeColor="background1" w:themeShade="A6"/>
          <w:sz w:val="24"/>
          <w:szCs w:val="24"/>
          <w:lang w:eastAsia="ru-RU"/>
        </w:rPr>
        <w:t>в ред</w:t>
      </w:r>
      <w:r w:rsidR="00445C6B" w:rsidRPr="00445C6B">
        <w:rPr>
          <w:rFonts w:ascii="Times New Roman" w:eastAsia="Times New Roman" w:hAnsi="Times New Roman" w:cs="Times New Roman"/>
          <w:i/>
          <w:iCs/>
          <w:color w:val="A6A6A6" w:themeColor="background1" w:themeShade="A6"/>
          <w:sz w:val="24"/>
          <w:szCs w:val="24"/>
          <w:lang w:eastAsia="ru-RU"/>
        </w:rPr>
        <w:t>.</w:t>
      </w:r>
      <w:r w:rsidRPr="00445C6B">
        <w:rPr>
          <w:rFonts w:ascii="Times New Roman" w:eastAsia="Times New Roman" w:hAnsi="Times New Roman" w:cs="Times New Roman"/>
          <w:i/>
          <w:iCs/>
          <w:color w:val="A6A6A6" w:themeColor="background1" w:themeShade="A6"/>
          <w:sz w:val="24"/>
          <w:szCs w:val="24"/>
          <w:lang w:eastAsia="ru-RU"/>
        </w:rPr>
        <w:t xml:space="preserve"> приказ</w:t>
      </w:r>
      <w:r w:rsidR="007770C2">
        <w:rPr>
          <w:rFonts w:ascii="Times New Roman" w:eastAsia="Times New Roman" w:hAnsi="Times New Roman" w:cs="Times New Roman"/>
          <w:i/>
          <w:iCs/>
          <w:color w:val="A6A6A6" w:themeColor="background1" w:themeShade="A6"/>
          <w:sz w:val="24"/>
          <w:szCs w:val="24"/>
          <w:lang w:eastAsia="ru-RU"/>
        </w:rPr>
        <w:t>ов</w:t>
      </w:r>
      <w:r w:rsidRPr="00445C6B">
        <w:rPr>
          <w:rFonts w:ascii="Times New Roman" w:eastAsia="Times New Roman" w:hAnsi="Times New Roman" w:cs="Times New Roman"/>
          <w:i/>
          <w:iCs/>
          <w:color w:val="A6A6A6" w:themeColor="background1" w:themeShade="A6"/>
          <w:sz w:val="24"/>
          <w:szCs w:val="24"/>
          <w:lang w:eastAsia="ru-RU"/>
        </w:rPr>
        <w:t xml:space="preserve"> </w:t>
      </w:r>
    </w:p>
    <w:p w14:paraId="4A15660F" w14:textId="77777777" w:rsidR="00954A4B" w:rsidRPr="00445C6B" w:rsidRDefault="00954A4B" w:rsidP="00954A4B">
      <w:pPr>
        <w:widowControl w:val="0"/>
        <w:autoSpaceDE w:val="0"/>
        <w:autoSpaceDN w:val="0"/>
        <w:adjustRightInd w:val="0"/>
        <w:spacing w:after="0" w:line="235" w:lineRule="auto"/>
        <w:ind w:left="5897"/>
        <w:rPr>
          <w:rFonts w:ascii="Times New Roman" w:eastAsia="Times New Roman" w:hAnsi="Times New Roman" w:cs="Times New Roman"/>
          <w:i/>
          <w:iCs/>
          <w:color w:val="A6A6A6" w:themeColor="background1" w:themeShade="A6"/>
          <w:sz w:val="24"/>
          <w:szCs w:val="24"/>
          <w:lang w:eastAsia="ru-RU"/>
        </w:rPr>
      </w:pPr>
      <w:r w:rsidRPr="00445C6B">
        <w:rPr>
          <w:rFonts w:ascii="Times New Roman" w:eastAsia="Times New Roman" w:hAnsi="Times New Roman" w:cs="Times New Roman"/>
          <w:i/>
          <w:iCs/>
          <w:color w:val="A6A6A6" w:themeColor="background1" w:themeShade="A6"/>
          <w:sz w:val="24"/>
          <w:szCs w:val="24"/>
          <w:lang w:eastAsia="ru-RU"/>
        </w:rPr>
        <w:t xml:space="preserve">Министерства финансов </w:t>
      </w:r>
    </w:p>
    <w:p w14:paraId="31F9292A" w14:textId="77777777" w:rsidR="00954A4B" w:rsidRPr="00445C6B" w:rsidRDefault="00954A4B" w:rsidP="00954A4B">
      <w:pPr>
        <w:widowControl w:val="0"/>
        <w:autoSpaceDE w:val="0"/>
        <w:autoSpaceDN w:val="0"/>
        <w:adjustRightInd w:val="0"/>
        <w:spacing w:after="0" w:line="235" w:lineRule="auto"/>
        <w:ind w:left="5897"/>
        <w:rPr>
          <w:rFonts w:ascii="Times New Roman" w:eastAsia="Times New Roman" w:hAnsi="Times New Roman" w:cs="Times New Roman"/>
          <w:i/>
          <w:iCs/>
          <w:sz w:val="24"/>
          <w:szCs w:val="24"/>
          <w:lang w:eastAsia="ru-RU"/>
        </w:rPr>
      </w:pPr>
      <w:r w:rsidRPr="00445C6B">
        <w:rPr>
          <w:rFonts w:ascii="Times New Roman" w:eastAsia="Times New Roman" w:hAnsi="Times New Roman" w:cs="Times New Roman"/>
          <w:i/>
          <w:iCs/>
          <w:color w:val="A6A6A6" w:themeColor="background1" w:themeShade="A6"/>
          <w:sz w:val="24"/>
          <w:szCs w:val="24"/>
          <w:lang w:eastAsia="ru-RU"/>
        </w:rPr>
        <w:t xml:space="preserve">Донецкой Народной Республики </w:t>
      </w:r>
    </w:p>
    <w:p w14:paraId="3EACF052" w14:textId="2D812A39" w:rsidR="00954A4B" w:rsidRPr="0037021E" w:rsidRDefault="00CA7822" w:rsidP="00954A4B">
      <w:pPr>
        <w:widowControl w:val="0"/>
        <w:autoSpaceDE w:val="0"/>
        <w:autoSpaceDN w:val="0"/>
        <w:adjustRightInd w:val="0"/>
        <w:spacing w:after="0" w:line="235" w:lineRule="auto"/>
        <w:ind w:left="5897"/>
        <w:rPr>
          <w:rFonts w:ascii="Times New Roman" w:eastAsia="Times New Roman" w:hAnsi="Times New Roman" w:cs="Times New Roman"/>
          <w:sz w:val="24"/>
          <w:szCs w:val="24"/>
          <w:lang w:eastAsia="ru-RU"/>
        </w:rPr>
      </w:pPr>
      <w:hyperlink r:id="rId8" w:history="1">
        <w:r w:rsidR="00954A4B" w:rsidRPr="007E0084">
          <w:rPr>
            <w:rStyle w:val="ae"/>
            <w:rFonts w:ascii="Times New Roman" w:eastAsia="Times New Roman" w:hAnsi="Times New Roman" w:cs="Times New Roman"/>
            <w:i/>
            <w:iCs/>
            <w:sz w:val="24"/>
            <w:szCs w:val="24"/>
            <w:lang w:eastAsia="ru-RU"/>
          </w:rPr>
          <w:t xml:space="preserve">от </w:t>
        </w:r>
        <w:r w:rsidR="00A523F0" w:rsidRPr="007E0084">
          <w:rPr>
            <w:rStyle w:val="ae"/>
            <w:rFonts w:ascii="Times New Roman" w:eastAsia="Times New Roman" w:hAnsi="Times New Roman" w:cs="Times New Roman"/>
            <w:i/>
            <w:iCs/>
            <w:sz w:val="24"/>
            <w:szCs w:val="24"/>
            <w:lang w:eastAsia="ru-RU"/>
          </w:rPr>
          <w:t>09.01.2024</w:t>
        </w:r>
        <w:r w:rsidR="00954A4B" w:rsidRPr="007E0084">
          <w:rPr>
            <w:rStyle w:val="ae"/>
            <w:rFonts w:ascii="Times New Roman" w:eastAsia="Times New Roman" w:hAnsi="Times New Roman" w:cs="Times New Roman"/>
            <w:i/>
            <w:iCs/>
            <w:sz w:val="24"/>
            <w:szCs w:val="24"/>
            <w:lang w:eastAsia="ru-RU"/>
          </w:rPr>
          <w:t xml:space="preserve"> № </w:t>
        </w:r>
        <w:r w:rsidR="00A523F0" w:rsidRPr="007E0084">
          <w:rPr>
            <w:rStyle w:val="ae"/>
            <w:rFonts w:ascii="Times New Roman" w:eastAsia="Times New Roman" w:hAnsi="Times New Roman" w:cs="Times New Roman"/>
            <w:i/>
            <w:iCs/>
            <w:sz w:val="24"/>
            <w:szCs w:val="24"/>
            <w:lang w:eastAsia="ru-RU"/>
          </w:rPr>
          <w:t>2</w:t>
        </w:r>
      </w:hyperlink>
      <w:r w:rsidR="007770C2">
        <w:rPr>
          <w:rFonts w:ascii="Times New Roman" w:eastAsia="Times New Roman" w:hAnsi="Times New Roman" w:cs="Times New Roman"/>
          <w:sz w:val="24"/>
          <w:szCs w:val="24"/>
          <w:lang w:eastAsia="ru-RU"/>
        </w:rPr>
        <w:t xml:space="preserve">, </w:t>
      </w:r>
      <w:hyperlink r:id="rId9" w:history="1">
        <w:r w:rsidR="007770C2" w:rsidRPr="00AC51C3">
          <w:rPr>
            <w:rStyle w:val="ae"/>
            <w:rFonts w:ascii="Times New Roman" w:eastAsia="Times New Roman" w:hAnsi="Times New Roman" w:cs="Times New Roman"/>
            <w:i/>
            <w:iCs/>
            <w:sz w:val="24"/>
            <w:szCs w:val="24"/>
            <w:lang w:eastAsia="ru-RU"/>
          </w:rPr>
          <w:t>от 04.04.2024 № 54</w:t>
        </w:r>
      </w:hyperlink>
      <w:r w:rsidR="00361C47">
        <w:rPr>
          <w:rFonts w:ascii="Times New Roman" w:eastAsia="Times New Roman" w:hAnsi="Times New Roman" w:cs="Times New Roman"/>
          <w:sz w:val="24"/>
          <w:szCs w:val="24"/>
          <w:lang w:eastAsia="ru-RU"/>
        </w:rPr>
        <w:t xml:space="preserve">, </w:t>
      </w:r>
      <w:hyperlink r:id="rId10" w:history="1">
        <w:r w:rsidR="00361C47" w:rsidRPr="00A86AFF">
          <w:rPr>
            <w:rStyle w:val="ae"/>
            <w:rFonts w:ascii="Times New Roman" w:hAnsi="Times New Roman" w:cs="Times New Roman"/>
            <w:i/>
            <w:iCs/>
            <w:sz w:val="24"/>
            <w:szCs w:val="24"/>
          </w:rPr>
          <w:t>от 10.07.2024 № 101</w:t>
        </w:r>
      </w:hyperlink>
      <w:r w:rsidR="00EC7A8B">
        <w:rPr>
          <w:rFonts w:ascii="Times New Roman" w:hAnsi="Times New Roman" w:cs="Times New Roman"/>
          <w:sz w:val="24"/>
          <w:szCs w:val="24"/>
        </w:rPr>
        <w:t xml:space="preserve">, </w:t>
      </w:r>
      <w:hyperlink r:id="rId11" w:history="1">
        <w:r w:rsidR="00EC7A8B" w:rsidRPr="001D5E9A">
          <w:rPr>
            <w:rStyle w:val="ae"/>
            <w:rFonts w:ascii="Times New Roman" w:hAnsi="Times New Roman" w:cs="Times New Roman"/>
            <w:i/>
            <w:iCs/>
            <w:sz w:val="24"/>
            <w:szCs w:val="24"/>
          </w:rPr>
          <w:t>от 24.09.2024 № 124</w:t>
        </w:r>
      </w:hyperlink>
      <w:bookmarkStart w:id="0" w:name="_GoBack"/>
      <w:bookmarkEnd w:id="0"/>
      <w:r w:rsidR="00EC7A8B">
        <w:rPr>
          <w:rFonts w:ascii="Times New Roman" w:hAnsi="Times New Roman" w:cs="Times New Roman"/>
          <w:sz w:val="24"/>
          <w:szCs w:val="24"/>
        </w:rPr>
        <w:t>)</w:t>
      </w:r>
    </w:p>
    <w:p w14:paraId="7520FD83" w14:textId="77777777" w:rsidR="00EB66E9" w:rsidRPr="0037021E" w:rsidRDefault="00EB66E9" w:rsidP="005D3CF3">
      <w:pPr>
        <w:pStyle w:val="ConsPlusNormal"/>
        <w:spacing w:line="235" w:lineRule="auto"/>
        <w:jc w:val="both"/>
        <w:rPr>
          <w:rFonts w:ascii="Times New Roman" w:hAnsi="Times New Roman" w:cs="Times New Roman"/>
          <w:sz w:val="22"/>
          <w:szCs w:val="24"/>
        </w:rPr>
      </w:pPr>
    </w:p>
    <w:p w14:paraId="0DAA6E06" w14:textId="77777777" w:rsidR="000337EA" w:rsidRPr="0037021E" w:rsidRDefault="00927F98" w:rsidP="005D3CF3">
      <w:pPr>
        <w:pStyle w:val="ConsPlusTitle"/>
        <w:spacing w:line="235" w:lineRule="auto"/>
        <w:jc w:val="center"/>
        <w:rPr>
          <w:rFonts w:ascii="Times New Roman" w:hAnsi="Times New Roman" w:cs="Times New Roman"/>
          <w:sz w:val="28"/>
          <w:szCs w:val="26"/>
        </w:rPr>
      </w:pPr>
      <w:bookmarkStart w:id="1" w:name="P7870"/>
      <w:bookmarkEnd w:id="1"/>
      <w:r w:rsidRPr="0037021E">
        <w:rPr>
          <w:rFonts w:ascii="Times New Roman" w:hAnsi="Times New Roman" w:cs="Times New Roman"/>
          <w:sz w:val="28"/>
          <w:szCs w:val="26"/>
        </w:rPr>
        <w:t>Перечень</w:t>
      </w:r>
    </w:p>
    <w:p w14:paraId="5E4B9127" w14:textId="77777777" w:rsidR="000337EA" w:rsidRPr="0037021E" w:rsidRDefault="00927F98" w:rsidP="005D3CF3">
      <w:pPr>
        <w:pStyle w:val="ConsPlusTitle"/>
        <w:spacing w:line="235" w:lineRule="auto"/>
        <w:jc w:val="center"/>
        <w:rPr>
          <w:rFonts w:ascii="Times New Roman" w:hAnsi="Times New Roman" w:cs="Times New Roman"/>
          <w:sz w:val="28"/>
          <w:szCs w:val="26"/>
        </w:rPr>
      </w:pPr>
      <w:r w:rsidRPr="0037021E">
        <w:rPr>
          <w:rFonts w:ascii="Times New Roman" w:hAnsi="Times New Roman" w:cs="Times New Roman"/>
          <w:sz w:val="28"/>
          <w:szCs w:val="26"/>
        </w:rPr>
        <w:t>кодов подвидов по видам доходов главных</w:t>
      </w:r>
    </w:p>
    <w:p w14:paraId="140C6F1F" w14:textId="77777777" w:rsidR="000337EA" w:rsidRPr="0037021E" w:rsidRDefault="00927F98" w:rsidP="008F448B">
      <w:pPr>
        <w:pStyle w:val="ConsPlusTitle"/>
        <w:spacing w:line="235" w:lineRule="auto"/>
        <w:rPr>
          <w:rFonts w:ascii="Times New Roman" w:hAnsi="Times New Roman" w:cs="Times New Roman"/>
          <w:sz w:val="28"/>
          <w:szCs w:val="26"/>
        </w:rPr>
      </w:pPr>
      <w:r w:rsidRPr="0037021E">
        <w:rPr>
          <w:rFonts w:ascii="Times New Roman" w:hAnsi="Times New Roman" w:cs="Times New Roman"/>
          <w:sz w:val="28"/>
          <w:szCs w:val="26"/>
        </w:rPr>
        <w:t>администраторов доходов бюджетов Донецкой Народной Республики</w:t>
      </w:r>
    </w:p>
    <w:p w14:paraId="3C0FA598" w14:textId="77777777" w:rsidR="00253742" w:rsidRPr="0037021E" w:rsidRDefault="00253742" w:rsidP="005D3CF3">
      <w:pPr>
        <w:pStyle w:val="ConsPlusTitle"/>
        <w:spacing w:line="235" w:lineRule="auto"/>
        <w:jc w:val="center"/>
        <w:rPr>
          <w:rFonts w:ascii="Times New Roman" w:hAnsi="Times New Roman" w:cs="Times New Roman"/>
          <w:sz w:val="16"/>
          <w:szCs w:val="16"/>
        </w:rPr>
      </w:pPr>
    </w:p>
    <w:tbl>
      <w:tblPr>
        <w:tblW w:w="8930"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119"/>
        <w:gridCol w:w="5811"/>
      </w:tblGrid>
      <w:tr w:rsidR="00C27D35" w:rsidRPr="0037021E" w14:paraId="1AFC8DAB" w14:textId="77777777" w:rsidTr="00C27D35">
        <w:tc>
          <w:tcPr>
            <w:tcW w:w="3119" w:type="dxa"/>
            <w:vAlign w:val="center"/>
          </w:tcPr>
          <w:p w14:paraId="3F508DF0" w14:textId="77777777" w:rsidR="00C27D35" w:rsidRPr="0037021E" w:rsidRDefault="00C27D35" w:rsidP="005D3CF3">
            <w:pPr>
              <w:pStyle w:val="ConsPlusNormal"/>
              <w:spacing w:line="235" w:lineRule="auto"/>
              <w:jc w:val="center"/>
              <w:rPr>
                <w:rFonts w:ascii="Times New Roman" w:hAnsi="Times New Roman" w:cs="Times New Roman"/>
                <w:sz w:val="24"/>
                <w:szCs w:val="24"/>
              </w:rPr>
            </w:pPr>
            <w:r w:rsidRPr="0037021E">
              <w:rPr>
                <w:rFonts w:ascii="Times New Roman" w:hAnsi="Times New Roman" w:cs="Times New Roman"/>
                <w:sz w:val="24"/>
                <w:szCs w:val="24"/>
              </w:rPr>
              <w:t>Код</w:t>
            </w:r>
          </w:p>
        </w:tc>
        <w:tc>
          <w:tcPr>
            <w:tcW w:w="5811" w:type="dxa"/>
            <w:shd w:val="clear" w:color="auto" w:fill="auto"/>
            <w:vAlign w:val="center"/>
          </w:tcPr>
          <w:p w14:paraId="1062023D" w14:textId="77777777" w:rsidR="00C27D35" w:rsidRPr="0037021E" w:rsidRDefault="00C27D35" w:rsidP="005D3CF3">
            <w:pPr>
              <w:pStyle w:val="ConsPlusNormal"/>
              <w:spacing w:line="235" w:lineRule="auto"/>
              <w:jc w:val="center"/>
              <w:rPr>
                <w:rFonts w:ascii="Times New Roman" w:hAnsi="Times New Roman" w:cs="Times New Roman"/>
                <w:sz w:val="24"/>
                <w:szCs w:val="24"/>
              </w:rPr>
            </w:pPr>
            <w:r w:rsidRPr="0037021E">
              <w:rPr>
                <w:rFonts w:ascii="Times New Roman" w:hAnsi="Times New Roman" w:cs="Times New Roman"/>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bl>
    <w:p w14:paraId="65D392BD" w14:textId="77777777" w:rsidR="000337EA" w:rsidRPr="0037021E" w:rsidRDefault="000337EA" w:rsidP="005D3CF3">
      <w:pPr>
        <w:pStyle w:val="ConsPlusNormal"/>
        <w:spacing w:line="235" w:lineRule="auto"/>
        <w:jc w:val="both"/>
        <w:rPr>
          <w:rFonts w:ascii="Times New Roman" w:hAnsi="Times New Roman" w:cs="Times New Roman"/>
          <w:sz w:val="2"/>
          <w:szCs w:val="4"/>
        </w:rPr>
      </w:pPr>
    </w:p>
    <w:p w14:paraId="00B150A7" w14:textId="77777777" w:rsidR="00253742" w:rsidRPr="0037021E" w:rsidRDefault="00253742" w:rsidP="005D3CF3">
      <w:pPr>
        <w:pStyle w:val="ConsPlusNormal"/>
        <w:spacing w:line="235" w:lineRule="auto"/>
        <w:jc w:val="both"/>
        <w:rPr>
          <w:rFonts w:ascii="Times New Roman" w:hAnsi="Times New Roman" w:cs="Times New Roman"/>
          <w:sz w:val="2"/>
          <w:szCs w:val="2"/>
        </w:rPr>
      </w:pPr>
    </w:p>
    <w:p w14:paraId="2D6FD10A" w14:textId="77777777" w:rsidR="00945F84" w:rsidRPr="0037021E" w:rsidRDefault="00945F84" w:rsidP="005D3CF3">
      <w:pPr>
        <w:spacing w:after="0" w:line="235" w:lineRule="auto"/>
        <w:rPr>
          <w:rFonts w:ascii="Times New Roman" w:hAnsi="Times New Roman" w:cs="Times New Roman"/>
          <w:sz w:val="2"/>
          <w:szCs w:val="2"/>
        </w:rPr>
      </w:pPr>
    </w:p>
    <w:tbl>
      <w:tblPr>
        <w:tblW w:w="8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567"/>
        <w:gridCol w:w="2552"/>
        <w:gridCol w:w="5811"/>
      </w:tblGrid>
      <w:tr w:rsidR="00C27D35" w:rsidRPr="0037021E" w14:paraId="18EE252A" w14:textId="77777777" w:rsidTr="00C27D35">
        <w:trPr>
          <w:trHeight w:val="221"/>
          <w:tblHeader/>
        </w:trPr>
        <w:tc>
          <w:tcPr>
            <w:tcW w:w="3119" w:type="dxa"/>
            <w:gridSpan w:val="2"/>
            <w:vAlign w:val="center"/>
          </w:tcPr>
          <w:p w14:paraId="35B33338" w14:textId="77777777" w:rsidR="00C27D35" w:rsidRPr="0037021E" w:rsidRDefault="00C27D35" w:rsidP="005D3CF3">
            <w:pPr>
              <w:pStyle w:val="ConsPlusNormal"/>
              <w:spacing w:line="235" w:lineRule="auto"/>
              <w:jc w:val="center"/>
              <w:rPr>
                <w:rFonts w:ascii="Times New Roman" w:hAnsi="Times New Roman" w:cs="Times New Roman"/>
                <w:sz w:val="24"/>
                <w:szCs w:val="24"/>
              </w:rPr>
            </w:pPr>
            <w:r w:rsidRPr="0037021E">
              <w:rPr>
                <w:rFonts w:ascii="Times New Roman" w:hAnsi="Times New Roman" w:cs="Times New Roman"/>
                <w:sz w:val="24"/>
                <w:szCs w:val="24"/>
              </w:rPr>
              <w:t>1</w:t>
            </w:r>
          </w:p>
        </w:tc>
        <w:tc>
          <w:tcPr>
            <w:tcW w:w="5811" w:type="dxa"/>
            <w:vAlign w:val="center"/>
          </w:tcPr>
          <w:p w14:paraId="36C0AE5E" w14:textId="77777777" w:rsidR="00C27D35" w:rsidRPr="0037021E" w:rsidRDefault="00C27D35" w:rsidP="005D3CF3">
            <w:pPr>
              <w:pStyle w:val="ConsPlusNormal"/>
              <w:spacing w:line="235" w:lineRule="auto"/>
              <w:jc w:val="center"/>
              <w:rPr>
                <w:rFonts w:ascii="Times New Roman" w:hAnsi="Times New Roman" w:cs="Times New Roman"/>
                <w:sz w:val="24"/>
                <w:szCs w:val="24"/>
              </w:rPr>
            </w:pPr>
            <w:r w:rsidRPr="0037021E">
              <w:rPr>
                <w:rFonts w:ascii="Times New Roman" w:hAnsi="Times New Roman" w:cs="Times New Roman"/>
                <w:sz w:val="24"/>
                <w:szCs w:val="24"/>
              </w:rPr>
              <w:t>2</w:t>
            </w:r>
          </w:p>
        </w:tc>
      </w:tr>
      <w:tr w:rsidR="00C27D35" w:rsidRPr="0037021E" w14:paraId="7940F331" w14:textId="77777777" w:rsidTr="00C27D35">
        <w:tc>
          <w:tcPr>
            <w:tcW w:w="567" w:type="dxa"/>
            <w:tcBorders>
              <w:right w:val="nil"/>
            </w:tcBorders>
            <w:vAlign w:val="center"/>
          </w:tcPr>
          <w:p w14:paraId="03148E02" w14:textId="77777777" w:rsidR="00C27D35" w:rsidRPr="0037021E" w:rsidRDefault="00C27D35" w:rsidP="005D3CF3">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46989CB9" w14:textId="77777777" w:rsidR="00C27D35" w:rsidRPr="0037021E" w:rsidRDefault="00C27D35" w:rsidP="005D3CF3">
            <w:pPr>
              <w:pStyle w:val="ConsPlusNormal"/>
              <w:spacing w:line="235" w:lineRule="auto"/>
              <w:rPr>
                <w:rFonts w:ascii="Times New Roman" w:hAnsi="Times New Roman" w:cs="Times New Roman"/>
                <w:b/>
                <w:sz w:val="24"/>
                <w:szCs w:val="24"/>
              </w:rPr>
            </w:pPr>
            <w:r w:rsidRPr="0037021E">
              <w:rPr>
                <w:rFonts w:ascii="Times New Roman" w:hAnsi="Times New Roman" w:cs="Times New Roman"/>
                <w:b/>
                <w:sz w:val="24"/>
                <w:szCs w:val="24"/>
              </w:rPr>
              <w:t>1 00 00000 00 0000 000</w:t>
            </w:r>
          </w:p>
        </w:tc>
        <w:tc>
          <w:tcPr>
            <w:tcW w:w="5811" w:type="dxa"/>
            <w:vAlign w:val="center"/>
          </w:tcPr>
          <w:p w14:paraId="67C12F50" w14:textId="77777777" w:rsidR="00C27D35" w:rsidRPr="0037021E" w:rsidRDefault="00C27D35" w:rsidP="005D3CF3">
            <w:pPr>
              <w:pStyle w:val="ConsPlusNormal"/>
              <w:spacing w:line="235" w:lineRule="auto"/>
              <w:jc w:val="both"/>
              <w:rPr>
                <w:rFonts w:ascii="Times New Roman" w:hAnsi="Times New Roman" w:cs="Times New Roman"/>
                <w:b/>
                <w:sz w:val="24"/>
                <w:szCs w:val="24"/>
              </w:rPr>
            </w:pPr>
            <w:r w:rsidRPr="0037021E">
              <w:rPr>
                <w:rFonts w:ascii="Times New Roman" w:hAnsi="Times New Roman" w:cs="Times New Roman"/>
                <w:b/>
                <w:sz w:val="24"/>
                <w:szCs w:val="24"/>
              </w:rPr>
              <w:t>НАЛОГОВЫЕ И НЕНАЛОГОВЫЕ ДОХОДЫ</w:t>
            </w:r>
          </w:p>
        </w:tc>
      </w:tr>
      <w:tr w:rsidR="00C27D35" w:rsidRPr="0037021E" w14:paraId="27445AD4" w14:textId="77777777" w:rsidTr="00C27D35">
        <w:tc>
          <w:tcPr>
            <w:tcW w:w="567" w:type="dxa"/>
            <w:tcBorders>
              <w:right w:val="nil"/>
            </w:tcBorders>
            <w:vAlign w:val="center"/>
          </w:tcPr>
          <w:p w14:paraId="4BBE848E" w14:textId="77777777" w:rsidR="00C27D35" w:rsidRPr="0037021E" w:rsidRDefault="00C27D35" w:rsidP="005D3CF3">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66F008D6" w14:textId="77777777" w:rsidR="00C27D35" w:rsidRPr="0037021E" w:rsidRDefault="00C27D35" w:rsidP="005D3CF3">
            <w:pPr>
              <w:pStyle w:val="ConsPlusNormal"/>
              <w:spacing w:line="235" w:lineRule="auto"/>
              <w:rPr>
                <w:rFonts w:ascii="Times New Roman" w:hAnsi="Times New Roman" w:cs="Times New Roman"/>
                <w:b/>
                <w:sz w:val="24"/>
                <w:szCs w:val="24"/>
              </w:rPr>
            </w:pPr>
            <w:r w:rsidRPr="0037021E">
              <w:rPr>
                <w:rFonts w:ascii="Times New Roman" w:hAnsi="Times New Roman" w:cs="Times New Roman"/>
                <w:b/>
                <w:sz w:val="24"/>
                <w:szCs w:val="24"/>
              </w:rPr>
              <w:t>1 08 00000 00 0000 000</w:t>
            </w:r>
          </w:p>
        </w:tc>
        <w:tc>
          <w:tcPr>
            <w:tcW w:w="5811" w:type="dxa"/>
            <w:vAlign w:val="center"/>
          </w:tcPr>
          <w:p w14:paraId="218FDE00" w14:textId="77777777" w:rsidR="00C27D35" w:rsidRPr="0037021E" w:rsidRDefault="00C27D35" w:rsidP="005D3CF3">
            <w:pPr>
              <w:pStyle w:val="ConsPlusNormal"/>
              <w:spacing w:line="235" w:lineRule="auto"/>
              <w:jc w:val="both"/>
              <w:rPr>
                <w:rFonts w:ascii="Times New Roman" w:hAnsi="Times New Roman" w:cs="Times New Roman"/>
                <w:b/>
                <w:sz w:val="24"/>
                <w:szCs w:val="24"/>
              </w:rPr>
            </w:pPr>
            <w:r w:rsidRPr="0037021E">
              <w:rPr>
                <w:rFonts w:ascii="Times New Roman" w:hAnsi="Times New Roman" w:cs="Times New Roman"/>
                <w:b/>
                <w:sz w:val="24"/>
                <w:szCs w:val="24"/>
              </w:rPr>
              <w:t>ГОСУДАРСТВЕННАЯ ПОШЛИНА</w:t>
            </w:r>
          </w:p>
        </w:tc>
      </w:tr>
      <w:tr w:rsidR="00C27D35" w:rsidRPr="0037021E" w14:paraId="02B095F2" w14:textId="77777777" w:rsidTr="00C27D35">
        <w:tc>
          <w:tcPr>
            <w:tcW w:w="567" w:type="dxa"/>
            <w:tcBorders>
              <w:right w:val="nil"/>
            </w:tcBorders>
            <w:vAlign w:val="center"/>
          </w:tcPr>
          <w:p w14:paraId="045D2CAB" w14:textId="77777777" w:rsidR="00C27D35" w:rsidRPr="0037021E" w:rsidRDefault="00C27D35" w:rsidP="005D3CF3">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58751B3" w14:textId="77777777" w:rsidR="00C27D35" w:rsidRPr="0037021E" w:rsidRDefault="00C27D35" w:rsidP="005D3CF3">
            <w:pPr>
              <w:pStyle w:val="ConsPlusNormal"/>
              <w:spacing w:line="235" w:lineRule="auto"/>
              <w:rPr>
                <w:rFonts w:ascii="Times New Roman" w:hAnsi="Times New Roman" w:cs="Times New Roman"/>
                <w:sz w:val="24"/>
                <w:szCs w:val="24"/>
              </w:rPr>
            </w:pPr>
            <w:r w:rsidRPr="0037021E">
              <w:rPr>
                <w:rFonts w:ascii="Times New Roman" w:hAnsi="Times New Roman" w:cs="Times New Roman"/>
                <w:sz w:val="24"/>
                <w:szCs w:val="24"/>
              </w:rPr>
              <w:t>1 08 06000 01 8003 110</w:t>
            </w:r>
          </w:p>
        </w:tc>
        <w:tc>
          <w:tcPr>
            <w:tcW w:w="5811" w:type="dxa"/>
            <w:vAlign w:val="center"/>
          </w:tcPr>
          <w:p w14:paraId="3355EEA2" w14:textId="77777777" w:rsidR="00C27D35" w:rsidRPr="0037021E" w:rsidRDefault="00C27D35" w:rsidP="005D3CF3">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Государственная пошлина за совершение </w:t>
            </w:r>
            <w:r w:rsidRPr="0037021E">
              <w:rPr>
                <w:rFonts w:ascii="Times New Roman" w:hAnsi="Times New Roman" w:cs="Times New Roman"/>
                <w:sz w:val="24"/>
                <w:szCs w:val="24"/>
              </w:rPr>
              <w:br/>
              <w:t>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C27D35" w:rsidRPr="0037021E" w14:paraId="66EA9ACF" w14:textId="77777777" w:rsidTr="00C27D35">
        <w:trPr>
          <w:trHeight w:val="1152"/>
        </w:trPr>
        <w:tc>
          <w:tcPr>
            <w:tcW w:w="567" w:type="dxa"/>
            <w:tcBorders>
              <w:right w:val="nil"/>
            </w:tcBorders>
            <w:vAlign w:val="center"/>
          </w:tcPr>
          <w:p w14:paraId="4B751744" w14:textId="77777777" w:rsidR="00C27D35" w:rsidRPr="0037021E" w:rsidRDefault="00C27D35" w:rsidP="005D3CF3">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60A67F1" w14:textId="77777777" w:rsidR="00C27D35" w:rsidRPr="0037021E" w:rsidRDefault="00C27D35" w:rsidP="005D3CF3">
            <w:pPr>
              <w:pStyle w:val="ConsPlusNormal"/>
              <w:spacing w:line="235" w:lineRule="auto"/>
              <w:rPr>
                <w:rFonts w:ascii="Times New Roman" w:hAnsi="Times New Roman" w:cs="Times New Roman"/>
                <w:sz w:val="24"/>
                <w:szCs w:val="24"/>
              </w:rPr>
            </w:pPr>
            <w:r w:rsidRPr="0037021E">
              <w:rPr>
                <w:rFonts w:ascii="Times New Roman" w:hAnsi="Times New Roman" w:cs="Times New Roman"/>
                <w:sz w:val="24"/>
                <w:szCs w:val="24"/>
              </w:rPr>
              <w:t>1 08 07020 01 8000 110</w:t>
            </w:r>
          </w:p>
        </w:tc>
        <w:tc>
          <w:tcPr>
            <w:tcW w:w="5811" w:type="dxa"/>
            <w:vAlign w:val="center"/>
          </w:tcPr>
          <w:p w14:paraId="38426A09" w14:textId="77777777" w:rsidR="00C27D35" w:rsidRPr="0037021E" w:rsidRDefault="00C27D35" w:rsidP="005D3CF3">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C27D35" w:rsidRPr="0037021E" w14:paraId="4FC9240A" w14:textId="77777777" w:rsidTr="00C27D35">
        <w:trPr>
          <w:trHeight w:val="1984"/>
        </w:trPr>
        <w:tc>
          <w:tcPr>
            <w:tcW w:w="567" w:type="dxa"/>
            <w:tcBorders>
              <w:right w:val="nil"/>
            </w:tcBorders>
            <w:vAlign w:val="center"/>
          </w:tcPr>
          <w:p w14:paraId="5141D23D" w14:textId="77777777" w:rsidR="00C27D35" w:rsidRPr="0037021E" w:rsidRDefault="00C27D35" w:rsidP="005D3CF3">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52B3C3C" w14:textId="77777777" w:rsidR="00C27D35" w:rsidRPr="0037021E" w:rsidRDefault="00C27D35" w:rsidP="005D3CF3">
            <w:pPr>
              <w:pStyle w:val="ConsPlusNormal"/>
              <w:spacing w:line="235" w:lineRule="auto"/>
              <w:rPr>
                <w:rFonts w:ascii="Times New Roman" w:hAnsi="Times New Roman" w:cs="Times New Roman"/>
                <w:sz w:val="24"/>
                <w:szCs w:val="24"/>
              </w:rPr>
            </w:pPr>
            <w:r w:rsidRPr="0037021E">
              <w:rPr>
                <w:rFonts w:ascii="Times New Roman" w:hAnsi="Times New Roman" w:cs="Times New Roman"/>
                <w:sz w:val="24"/>
                <w:szCs w:val="24"/>
              </w:rPr>
              <w:t>1 08 07082 01 1</w:t>
            </w:r>
            <w:r w:rsidRPr="0037021E">
              <w:rPr>
                <w:rFonts w:ascii="Times New Roman" w:hAnsi="Times New Roman" w:cs="Times New Roman"/>
                <w:sz w:val="24"/>
                <w:szCs w:val="24"/>
                <w:lang w:val="en-US"/>
              </w:rPr>
              <w:t>1</w:t>
            </w:r>
            <w:r w:rsidRPr="0037021E">
              <w:rPr>
                <w:rFonts w:ascii="Times New Roman" w:hAnsi="Times New Roman" w:cs="Times New Roman"/>
                <w:sz w:val="24"/>
                <w:szCs w:val="24"/>
              </w:rPr>
              <w:t>00 110</w:t>
            </w:r>
          </w:p>
        </w:tc>
        <w:tc>
          <w:tcPr>
            <w:tcW w:w="5811" w:type="dxa"/>
            <w:vAlign w:val="center"/>
          </w:tcPr>
          <w:p w14:paraId="46B2ADFA" w14:textId="77777777" w:rsidR="00C27D35" w:rsidRPr="0037021E" w:rsidRDefault="00C27D35" w:rsidP="005D3CF3">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C27D35" w:rsidRPr="0037021E" w14:paraId="23D8F7BD" w14:textId="77777777" w:rsidTr="00C27D35">
        <w:trPr>
          <w:trHeight w:val="2554"/>
        </w:trPr>
        <w:tc>
          <w:tcPr>
            <w:tcW w:w="567" w:type="dxa"/>
            <w:tcBorders>
              <w:right w:val="nil"/>
            </w:tcBorders>
            <w:vAlign w:val="center"/>
          </w:tcPr>
          <w:p w14:paraId="727873C3" w14:textId="77777777" w:rsidR="00C27D35" w:rsidRPr="0037021E" w:rsidRDefault="00C27D35" w:rsidP="005D3CF3">
            <w:pPr>
              <w:spacing w:after="0" w:line="235" w:lineRule="auto"/>
              <w:jc w:val="right"/>
              <w:rPr>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11FE01C5" w14:textId="77777777" w:rsidR="00C27D35" w:rsidRPr="0037021E" w:rsidRDefault="00C27D35" w:rsidP="005D3CF3">
            <w:pPr>
              <w:widowControl w:val="0"/>
              <w:autoSpaceDE w:val="0"/>
              <w:autoSpaceDN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1 08 07082 01 1200 110</w:t>
            </w:r>
          </w:p>
        </w:tc>
        <w:tc>
          <w:tcPr>
            <w:tcW w:w="5811" w:type="dxa"/>
            <w:vAlign w:val="center"/>
          </w:tcPr>
          <w:p w14:paraId="589694D8" w14:textId="77777777" w:rsidR="00C27D35" w:rsidRPr="0037021E" w:rsidRDefault="00C27D35" w:rsidP="005D3CF3">
            <w:pPr>
              <w:widowControl w:val="0"/>
              <w:autoSpaceDE w:val="0"/>
              <w:autoSpaceDN w:val="0"/>
              <w:spacing w:after="0" w:line="235" w:lineRule="auto"/>
              <w:jc w:val="both"/>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C27D35" w:rsidRPr="0037021E" w14:paraId="370AC2B0" w14:textId="77777777" w:rsidTr="00C27D35">
        <w:trPr>
          <w:trHeight w:val="2306"/>
        </w:trPr>
        <w:tc>
          <w:tcPr>
            <w:tcW w:w="567" w:type="dxa"/>
            <w:tcBorders>
              <w:right w:val="nil"/>
            </w:tcBorders>
            <w:vAlign w:val="center"/>
          </w:tcPr>
          <w:p w14:paraId="55A4DC42" w14:textId="77777777" w:rsidR="00C27D35" w:rsidRPr="0037021E" w:rsidRDefault="00C27D35" w:rsidP="00B32E76">
            <w:pPr>
              <w:spacing w:after="0" w:line="240" w:lineRule="auto"/>
              <w:jc w:val="right"/>
              <w:rPr>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0A2BE92" w14:textId="77777777" w:rsidR="00C27D35" w:rsidRPr="0037021E" w:rsidRDefault="00C27D35" w:rsidP="00B32E76">
            <w:pPr>
              <w:widowControl w:val="0"/>
              <w:autoSpaceDE w:val="0"/>
              <w:autoSpaceDN w:val="0"/>
              <w:spacing w:after="0" w:line="240"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1 08 07082 01 1300 110</w:t>
            </w:r>
          </w:p>
        </w:tc>
        <w:tc>
          <w:tcPr>
            <w:tcW w:w="5811" w:type="dxa"/>
            <w:vAlign w:val="center"/>
          </w:tcPr>
          <w:p w14:paraId="6E75C4C6" w14:textId="77777777" w:rsidR="00C27D35" w:rsidRPr="0037021E" w:rsidRDefault="00C27D35" w:rsidP="00B32E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r>
      <w:tr w:rsidR="00C27D35" w:rsidRPr="0037021E" w14:paraId="0F50F8D9" w14:textId="77777777" w:rsidTr="00C27D35">
        <w:trPr>
          <w:trHeight w:val="2027"/>
        </w:trPr>
        <w:tc>
          <w:tcPr>
            <w:tcW w:w="567" w:type="dxa"/>
            <w:tcBorders>
              <w:right w:val="nil"/>
            </w:tcBorders>
            <w:vAlign w:val="center"/>
          </w:tcPr>
          <w:p w14:paraId="32DB9D00" w14:textId="77777777" w:rsidR="00C27D35" w:rsidRPr="0037021E" w:rsidRDefault="00C27D35" w:rsidP="00B32E76">
            <w:pPr>
              <w:spacing w:after="0" w:line="240" w:lineRule="auto"/>
              <w:jc w:val="right"/>
              <w:rPr>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E22D248" w14:textId="77777777" w:rsidR="00C27D35" w:rsidRPr="0037021E" w:rsidRDefault="00C27D35" w:rsidP="00B32E76">
            <w:pPr>
              <w:widowControl w:val="0"/>
              <w:autoSpaceDE w:val="0"/>
              <w:autoSpaceDN w:val="0"/>
              <w:spacing w:after="0" w:line="240"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1 08 07082 01 1400 110</w:t>
            </w:r>
          </w:p>
        </w:tc>
        <w:tc>
          <w:tcPr>
            <w:tcW w:w="5811" w:type="dxa"/>
            <w:vAlign w:val="center"/>
          </w:tcPr>
          <w:p w14:paraId="08E9E05D" w14:textId="77777777" w:rsidR="00C27D35" w:rsidRPr="0037021E" w:rsidRDefault="00C27D35" w:rsidP="00B32E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C27D35" w:rsidRPr="0037021E" w14:paraId="7252FD1B" w14:textId="77777777" w:rsidTr="00C27D35">
        <w:trPr>
          <w:trHeight w:val="1757"/>
        </w:trPr>
        <w:tc>
          <w:tcPr>
            <w:tcW w:w="567" w:type="dxa"/>
            <w:tcBorders>
              <w:right w:val="nil"/>
            </w:tcBorders>
            <w:vAlign w:val="center"/>
          </w:tcPr>
          <w:p w14:paraId="306764FD" w14:textId="77777777" w:rsidR="00C27D35" w:rsidRPr="0037021E" w:rsidRDefault="00C27D35" w:rsidP="00B32E76">
            <w:pPr>
              <w:spacing w:after="0" w:line="240" w:lineRule="auto"/>
              <w:jc w:val="right"/>
              <w:rPr>
                <w:sz w:val="24"/>
                <w:szCs w:val="24"/>
              </w:rPr>
            </w:pPr>
            <w:r w:rsidRPr="0037021E">
              <w:rPr>
                <w:rFonts w:ascii="Times New Roman" w:eastAsia="Times New Roman" w:hAnsi="Times New Roman" w:cs="Times New Roman"/>
                <w:sz w:val="24"/>
                <w:szCs w:val="24"/>
                <w:lang w:eastAsia="ru-RU"/>
              </w:rPr>
              <w:t>000</w:t>
            </w:r>
          </w:p>
        </w:tc>
        <w:tc>
          <w:tcPr>
            <w:tcW w:w="2552" w:type="dxa"/>
            <w:tcBorders>
              <w:left w:val="nil"/>
            </w:tcBorders>
            <w:vAlign w:val="center"/>
          </w:tcPr>
          <w:p w14:paraId="099A14AE" w14:textId="77777777" w:rsidR="00C27D35" w:rsidRPr="0037021E" w:rsidRDefault="00C27D35" w:rsidP="00B32E76">
            <w:pPr>
              <w:widowControl w:val="0"/>
              <w:autoSpaceDE w:val="0"/>
              <w:autoSpaceDN w:val="0"/>
              <w:spacing w:after="0" w:line="240"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 xml:space="preserve">1 08 07082 01 </w:t>
            </w:r>
            <w:r w:rsidRPr="0037021E">
              <w:rPr>
                <w:rFonts w:ascii="Times New Roman" w:eastAsia="Times New Roman" w:hAnsi="Times New Roman" w:cs="Times New Roman"/>
                <w:sz w:val="24"/>
                <w:szCs w:val="24"/>
                <w:lang w:val="en-US" w:eastAsia="ru-RU"/>
              </w:rPr>
              <w:t>40</w:t>
            </w:r>
            <w:r w:rsidRPr="0037021E">
              <w:rPr>
                <w:rFonts w:ascii="Times New Roman" w:eastAsia="Times New Roman" w:hAnsi="Times New Roman" w:cs="Times New Roman"/>
                <w:sz w:val="24"/>
                <w:szCs w:val="24"/>
                <w:lang w:eastAsia="ru-RU"/>
              </w:rPr>
              <w:t>00 110</w:t>
            </w:r>
          </w:p>
        </w:tc>
        <w:tc>
          <w:tcPr>
            <w:tcW w:w="5811" w:type="dxa"/>
            <w:vAlign w:val="center"/>
          </w:tcPr>
          <w:p w14:paraId="771817B9" w14:textId="77777777" w:rsidR="00C27D35" w:rsidRPr="0037021E" w:rsidRDefault="00C27D35" w:rsidP="00B32E7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(прочие поступления)</w:t>
            </w:r>
          </w:p>
        </w:tc>
      </w:tr>
      <w:tr w:rsidR="00C27D35" w:rsidRPr="0037021E" w14:paraId="5DE1DD6C" w14:textId="77777777" w:rsidTr="00C27D35">
        <w:trPr>
          <w:trHeight w:val="2426"/>
        </w:trPr>
        <w:tc>
          <w:tcPr>
            <w:tcW w:w="567" w:type="dxa"/>
            <w:tcBorders>
              <w:right w:val="nil"/>
            </w:tcBorders>
            <w:vAlign w:val="center"/>
          </w:tcPr>
          <w:p w14:paraId="74C4DA09" w14:textId="77777777" w:rsidR="00C27D35" w:rsidRPr="0037021E" w:rsidRDefault="00C27D35" w:rsidP="00B32E76">
            <w:pPr>
              <w:spacing w:after="0" w:line="240" w:lineRule="auto"/>
              <w:jc w:val="right"/>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000</w:t>
            </w:r>
          </w:p>
        </w:tc>
        <w:tc>
          <w:tcPr>
            <w:tcW w:w="2552" w:type="dxa"/>
            <w:tcBorders>
              <w:left w:val="nil"/>
            </w:tcBorders>
            <w:vAlign w:val="center"/>
          </w:tcPr>
          <w:p w14:paraId="3EED7465" w14:textId="77777777" w:rsidR="00C27D35" w:rsidRPr="0037021E" w:rsidRDefault="00C27D35" w:rsidP="00B32E76">
            <w:pPr>
              <w:widowControl w:val="0"/>
              <w:autoSpaceDE w:val="0"/>
              <w:autoSpaceDN w:val="0"/>
              <w:spacing w:after="0" w:line="240"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1 08 07141 01 8000 110</w:t>
            </w:r>
          </w:p>
        </w:tc>
        <w:tc>
          <w:tcPr>
            <w:tcW w:w="5811" w:type="dxa"/>
            <w:vAlign w:val="center"/>
          </w:tcPr>
          <w:p w14:paraId="36971A89" w14:textId="77777777" w:rsidR="00C27D35" w:rsidRPr="0037021E" w:rsidRDefault="00C27D35" w:rsidP="00B32E7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C27D35" w:rsidRPr="0037021E" w14:paraId="67A40A65" w14:textId="77777777" w:rsidTr="00C27D35">
        <w:trPr>
          <w:trHeight w:val="907"/>
        </w:trPr>
        <w:tc>
          <w:tcPr>
            <w:tcW w:w="567" w:type="dxa"/>
            <w:tcBorders>
              <w:right w:val="nil"/>
            </w:tcBorders>
            <w:vAlign w:val="center"/>
          </w:tcPr>
          <w:p w14:paraId="3CF86867" w14:textId="77777777" w:rsidR="00C27D35" w:rsidRPr="0037021E" w:rsidRDefault="00C27D35" w:rsidP="00B32E76">
            <w:pPr>
              <w:spacing w:after="0" w:line="240" w:lineRule="auto"/>
              <w:jc w:val="right"/>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000</w:t>
            </w:r>
          </w:p>
        </w:tc>
        <w:tc>
          <w:tcPr>
            <w:tcW w:w="2552" w:type="dxa"/>
            <w:tcBorders>
              <w:left w:val="nil"/>
            </w:tcBorders>
            <w:vAlign w:val="center"/>
          </w:tcPr>
          <w:p w14:paraId="20CA0E0A" w14:textId="77777777" w:rsidR="00C27D35" w:rsidRPr="0037021E" w:rsidRDefault="00C27D35" w:rsidP="00B32E76">
            <w:pPr>
              <w:widowControl w:val="0"/>
              <w:autoSpaceDE w:val="0"/>
              <w:autoSpaceDN w:val="0"/>
              <w:spacing w:after="0" w:line="240"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1 08 07300 01 0000 110</w:t>
            </w:r>
          </w:p>
        </w:tc>
        <w:tc>
          <w:tcPr>
            <w:tcW w:w="5811" w:type="dxa"/>
            <w:vAlign w:val="center"/>
          </w:tcPr>
          <w:p w14:paraId="02894837" w14:textId="77777777" w:rsidR="00C27D35" w:rsidRPr="0037021E" w:rsidRDefault="00C27D35" w:rsidP="00B32E7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C7A8B" w:rsidRPr="0037021E" w14:paraId="27F99E16" w14:textId="77777777" w:rsidTr="00EC7A8B">
        <w:trPr>
          <w:trHeight w:val="272"/>
        </w:trPr>
        <w:tc>
          <w:tcPr>
            <w:tcW w:w="567" w:type="dxa"/>
            <w:tcBorders>
              <w:right w:val="nil"/>
            </w:tcBorders>
            <w:vAlign w:val="center"/>
          </w:tcPr>
          <w:p w14:paraId="270C5506" w14:textId="5B262C24" w:rsidR="00EC7A8B" w:rsidRPr="00EC7A8B" w:rsidRDefault="00EC7A8B" w:rsidP="00EC7A8B">
            <w:pPr>
              <w:spacing w:after="0" w:line="240" w:lineRule="auto"/>
              <w:jc w:val="right"/>
              <w:rPr>
                <w:rFonts w:ascii="Times New Roman" w:eastAsia="Times New Roman" w:hAnsi="Times New Roman" w:cs="Times New Roman"/>
                <w:sz w:val="24"/>
                <w:szCs w:val="24"/>
                <w:lang w:eastAsia="ru-RU"/>
              </w:rPr>
            </w:pPr>
            <w:r w:rsidRPr="00EC7A8B">
              <w:rPr>
                <w:rFonts w:ascii="Times New Roman" w:hAnsi="Times New Roman" w:cs="Times New Roman"/>
                <w:sz w:val="24"/>
                <w:szCs w:val="24"/>
              </w:rPr>
              <w:t>000</w:t>
            </w:r>
          </w:p>
        </w:tc>
        <w:tc>
          <w:tcPr>
            <w:tcW w:w="2552" w:type="dxa"/>
            <w:tcBorders>
              <w:left w:val="nil"/>
            </w:tcBorders>
            <w:vAlign w:val="center"/>
          </w:tcPr>
          <w:p w14:paraId="1F268778" w14:textId="097B35BD" w:rsidR="00EC7A8B" w:rsidRPr="00EC7A8B" w:rsidRDefault="00EC7A8B" w:rsidP="00EC7A8B">
            <w:pPr>
              <w:widowControl w:val="0"/>
              <w:autoSpaceDE w:val="0"/>
              <w:autoSpaceDN w:val="0"/>
              <w:spacing w:after="0" w:line="240" w:lineRule="auto"/>
              <w:rPr>
                <w:rFonts w:ascii="Times New Roman" w:eastAsia="Times New Roman" w:hAnsi="Times New Roman" w:cs="Times New Roman"/>
                <w:sz w:val="24"/>
                <w:szCs w:val="24"/>
                <w:lang w:eastAsia="ru-RU"/>
              </w:rPr>
            </w:pPr>
            <w:r w:rsidRPr="00EC7A8B">
              <w:rPr>
                <w:rFonts w:ascii="Times New Roman" w:hAnsi="Times New Roman" w:cs="Times New Roman"/>
                <w:sz w:val="24"/>
                <w:szCs w:val="24"/>
              </w:rPr>
              <w:t>1 08 07380 01 0000 110</w:t>
            </w:r>
          </w:p>
        </w:tc>
        <w:tc>
          <w:tcPr>
            <w:tcW w:w="5811" w:type="dxa"/>
            <w:vAlign w:val="center"/>
          </w:tcPr>
          <w:p w14:paraId="2427DA97" w14:textId="56C9572B" w:rsidR="00EC7A8B" w:rsidRPr="00EC7A8B" w:rsidRDefault="00EC7A8B" w:rsidP="00EC7A8B">
            <w:pPr>
              <w:pStyle w:val="ConsPlusNormal"/>
              <w:jc w:val="both"/>
              <w:rPr>
                <w:rFonts w:ascii="Times New Roman" w:hAnsi="Times New Roman" w:cs="Times New Roman"/>
                <w:sz w:val="24"/>
                <w:szCs w:val="24"/>
              </w:rPr>
            </w:pPr>
            <w:r w:rsidRPr="00EC7A8B">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w:t>
            </w:r>
            <w:r w:rsidRPr="00EC7A8B">
              <w:rPr>
                <w:rFonts w:ascii="Times New Roman" w:hAnsi="Times New Roman" w:cs="Times New Roman"/>
                <w:sz w:val="24"/>
                <w:szCs w:val="24"/>
              </w:rPr>
              <w:lastRenderedPageBreak/>
              <w:t>осуществляемой в пределах переданных полномочий Российской Федерации в области образования</w:t>
            </w:r>
          </w:p>
        </w:tc>
      </w:tr>
      <w:tr w:rsidR="00EC7A8B" w:rsidRPr="0037021E" w14:paraId="5BC58E00" w14:textId="77777777" w:rsidTr="00C27D35">
        <w:trPr>
          <w:trHeight w:val="907"/>
        </w:trPr>
        <w:tc>
          <w:tcPr>
            <w:tcW w:w="567" w:type="dxa"/>
            <w:tcBorders>
              <w:right w:val="nil"/>
            </w:tcBorders>
            <w:vAlign w:val="center"/>
          </w:tcPr>
          <w:p w14:paraId="4A61DD10" w14:textId="727877EA" w:rsidR="00EC7A8B" w:rsidRPr="00EC7A8B" w:rsidRDefault="00EC7A8B" w:rsidP="00EC7A8B">
            <w:pPr>
              <w:spacing w:after="0" w:line="240" w:lineRule="auto"/>
              <w:jc w:val="right"/>
              <w:rPr>
                <w:rFonts w:ascii="Times New Roman" w:eastAsia="Times New Roman" w:hAnsi="Times New Roman" w:cs="Times New Roman"/>
                <w:sz w:val="24"/>
                <w:szCs w:val="24"/>
                <w:lang w:eastAsia="ru-RU"/>
              </w:rPr>
            </w:pPr>
            <w:r w:rsidRPr="00EC7A8B">
              <w:rPr>
                <w:rFonts w:ascii="Times New Roman" w:hAnsi="Times New Roman" w:cs="Times New Roman"/>
                <w:sz w:val="24"/>
                <w:szCs w:val="24"/>
              </w:rPr>
              <w:lastRenderedPageBreak/>
              <w:t>000</w:t>
            </w:r>
          </w:p>
        </w:tc>
        <w:tc>
          <w:tcPr>
            <w:tcW w:w="2552" w:type="dxa"/>
            <w:tcBorders>
              <w:left w:val="nil"/>
            </w:tcBorders>
            <w:vAlign w:val="center"/>
          </w:tcPr>
          <w:p w14:paraId="276A970A" w14:textId="0521FFB7" w:rsidR="00EC7A8B" w:rsidRPr="00EC7A8B" w:rsidRDefault="00EC7A8B" w:rsidP="00EC7A8B">
            <w:pPr>
              <w:widowControl w:val="0"/>
              <w:autoSpaceDE w:val="0"/>
              <w:autoSpaceDN w:val="0"/>
              <w:spacing w:after="0" w:line="240" w:lineRule="auto"/>
              <w:rPr>
                <w:rFonts w:ascii="Times New Roman" w:eastAsia="Times New Roman" w:hAnsi="Times New Roman" w:cs="Times New Roman"/>
                <w:sz w:val="24"/>
                <w:szCs w:val="24"/>
                <w:lang w:eastAsia="ru-RU"/>
              </w:rPr>
            </w:pPr>
            <w:r w:rsidRPr="00EC7A8B">
              <w:rPr>
                <w:rFonts w:ascii="Times New Roman" w:hAnsi="Times New Roman" w:cs="Times New Roman"/>
                <w:sz w:val="24"/>
                <w:szCs w:val="24"/>
              </w:rPr>
              <w:t>1 08 07390 01 0000 110</w:t>
            </w:r>
          </w:p>
        </w:tc>
        <w:tc>
          <w:tcPr>
            <w:tcW w:w="5811" w:type="dxa"/>
            <w:vAlign w:val="center"/>
          </w:tcPr>
          <w:p w14:paraId="3F312782" w14:textId="045BC2F6" w:rsidR="00EC7A8B" w:rsidRPr="00EC7A8B" w:rsidRDefault="00EC7A8B" w:rsidP="00EC7A8B">
            <w:pPr>
              <w:pStyle w:val="ConsPlusNormal"/>
              <w:jc w:val="both"/>
              <w:rPr>
                <w:rFonts w:ascii="Times New Roman" w:hAnsi="Times New Roman" w:cs="Times New Roman"/>
                <w:sz w:val="24"/>
                <w:szCs w:val="24"/>
              </w:rPr>
            </w:pPr>
            <w:r w:rsidRPr="00EC7A8B">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EC7A8B" w:rsidRPr="0037021E" w14:paraId="2ED30D7C" w14:textId="77777777" w:rsidTr="00C27D35">
        <w:trPr>
          <w:trHeight w:val="907"/>
        </w:trPr>
        <w:tc>
          <w:tcPr>
            <w:tcW w:w="567" w:type="dxa"/>
            <w:tcBorders>
              <w:right w:val="nil"/>
            </w:tcBorders>
            <w:vAlign w:val="center"/>
          </w:tcPr>
          <w:p w14:paraId="1B2FA92D" w14:textId="77777777" w:rsidR="00EC7A8B" w:rsidRPr="0037021E" w:rsidRDefault="00EC7A8B" w:rsidP="00EC7A8B">
            <w:pPr>
              <w:widowControl w:val="0"/>
              <w:autoSpaceDE w:val="0"/>
              <w:autoSpaceDN w:val="0"/>
              <w:spacing w:after="0" w:line="240" w:lineRule="auto"/>
              <w:jc w:val="right"/>
              <w:rPr>
                <w:rFonts w:ascii="Times New Roman" w:eastAsia="Times New Roman" w:hAnsi="Times New Roman" w:cs="Times New Roman"/>
                <w:b/>
                <w:sz w:val="24"/>
                <w:szCs w:val="24"/>
                <w:lang w:eastAsia="ru-RU"/>
              </w:rPr>
            </w:pPr>
            <w:r w:rsidRPr="0037021E">
              <w:rPr>
                <w:rFonts w:ascii="Times New Roman" w:eastAsia="Times New Roman" w:hAnsi="Times New Roman" w:cs="Times New Roman"/>
                <w:b/>
                <w:sz w:val="24"/>
                <w:szCs w:val="24"/>
                <w:lang w:eastAsia="ru-RU"/>
              </w:rPr>
              <w:t>000</w:t>
            </w:r>
          </w:p>
        </w:tc>
        <w:tc>
          <w:tcPr>
            <w:tcW w:w="2552" w:type="dxa"/>
            <w:tcBorders>
              <w:left w:val="nil"/>
            </w:tcBorders>
            <w:vAlign w:val="center"/>
          </w:tcPr>
          <w:p w14:paraId="0E79DDB8"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1 09 00000 00 0000 000</w:t>
            </w:r>
          </w:p>
        </w:tc>
        <w:tc>
          <w:tcPr>
            <w:tcW w:w="5811" w:type="dxa"/>
            <w:vAlign w:val="center"/>
          </w:tcPr>
          <w:p w14:paraId="743BA26C" w14:textId="77777777" w:rsidR="00EC7A8B" w:rsidRPr="0037021E" w:rsidRDefault="00EC7A8B" w:rsidP="00EC7A8B">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ЗАДОЛЖЕННОСТЬ И ПЕРЕРАСЧЕТЫ ПО ОТМЕНЕННЫМ НАЛОГАМ, СБОРАМ И ИНЫМ ОБЯЗАТЕЛЬНЫМ ПЛАТЕЖАМ</w:t>
            </w:r>
          </w:p>
        </w:tc>
      </w:tr>
      <w:tr w:rsidR="00EC7A8B" w:rsidRPr="0037021E" w14:paraId="12A4D144" w14:textId="77777777" w:rsidTr="007770C2">
        <w:trPr>
          <w:trHeight w:val="1123"/>
        </w:trPr>
        <w:tc>
          <w:tcPr>
            <w:tcW w:w="567" w:type="dxa"/>
            <w:tcBorders>
              <w:right w:val="nil"/>
            </w:tcBorders>
            <w:vAlign w:val="center"/>
          </w:tcPr>
          <w:p w14:paraId="71B91873" w14:textId="76D7DFC9" w:rsidR="00EC7A8B" w:rsidRPr="007770C2" w:rsidRDefault="00EC7A8B" w:rsidP="00EC7A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0C2">
              <w:rPr>
                <w:rFonts w:ascii="Times New Roman" w:hAnsi="Times New Roman" w:cs="Times New Roman"/>
                <w:sz w:val="24"/>
                <w:szCs w:val="24"/>
              </w:rPr>
              <w:t>000</w:t>
            </w:r>
          </w:p>
        </w:tc>
        <w:tc>
          <w:tcPr>
            <w:tcW w:w="2552" w:type="dxa"/>
            <w:tcBorders>
              <w:left w:val="nil"/>
            </w:tcBorders>
            <w:vAlign w:val="center"/>
          </w:tcPr>
          <w:p w14:paraId="64EBDBC7" w14:textId="6FF0D396" w:rsidR="00EC7A8B" w:rsidRPr="007770C2" w:rsidRDefault="00EC7A8B" w:rsidP="00EC7A8B">
            <w:pPr>
              <w:pStyle w:val="ConsPlusNormal"/>
              <w:rPr>
                <w:rFonts w:ascii="Times New Roman" w:hAnsi="Times New Roman" w:cs="Times New Roman"/>
                <w:sz w:val="24"/>
                <w:szCs w:val="24"/>
              </w:rPr>
            </w:pPr>
            <w:r w:rsidRPr="007770C2">
              <w:rPr>
                <w:rFonts w:ascii="Times New Roman" w:hAnsi="Times New Roman" w:cs="Times New Roman"/>
                <w:sz w:val="24"/>
                <w:szCs w:val="24"/>
              </w:rPr>
              <w:t>1 09 91010 02 0000 110</w:t>
            </w:r>
          </w:p>
        </w:tc>
        <w:tc>
          <w:tcPr>
            <w:tcW w:w="5811" w:type="dxa"/>
            <w:vAlign w:val="center"/>
          </w:tcPr>
          <w:p w14:paraId="475B3FA1" w14:textId="577C616A" w:rsidR="00EC7A8B" w:rsidRPr="007770C2" w:rsidRDefault="00EC7A8B" w:rsidP="00EC7A8B">
            <w:pPr>
              <w:pStyle w:val="ConsPlusNormal"/>
              <w:jc w:val="both"/>
              <w:rPr>
                <w:rFonts w:ascii="Times New Roman" w:hAnsi="Times New Roman" w:cs="Times New Roman"/>
                <w:sz w:val="24"/>
                <w:szCs w:val="24"/>
              </w:rPr>
            </w:pPr>
            <w:r w:rsidRPr="007770C2">
              <w:rPr>
                <w:rFonts w:ascii="Times New Roman" w:hAnsi="Times New Roman" w:cs="Times New Roman"/>
                <w:sz w:val="24"/>
                <w:szCs w:val="24"/>
              </w:rPr>
              <w:t xml:space="preserve">Задолженность (переплата) по налогам, сборам и иным обязательным платежам, образовавшаяся у плательщиков до 1 января 2023 года, зачисляемая </w:t>
            </w:r>
            <w:r w:rsidRPr="007770C2">
              <w:rPr>
                <w:rFonts w:ascii="Times New Roman" w:hAnsi="Times New Roman" w:cs="Times New Roman"/>
                <w:sz w:val="24"/>
                <w:szCs w:val="24"/>
              </w:rPr>
              <w:br/>
              <w:t>в бюджет Донецкой Народной Республики</w:t>
            </w:r>
          </w:p>
        </w:tc>
      </w:tr>
      <w:tr w:rsidR="00EC7A8B" w:rsidRPr="0037021E" w14:paraId="375259DE" w14:textId="77777777" w:rsidTr="00C27D35">
        <w:trPr>
          <w:trHeight w:val="918"/>
        </w:trPr>
        <w:tc>
          <w:tcPr>
            <w:tcW w:w="567" w:type="dxa"/>
            <w:tcBorders>
              <w:right w:val="nil"/>
            </w:tcBorders>
            <w:vAlign w:val="center"/>
          </w:tcPr>
          <w:p w14:paraId="57FCE602"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1C10BF6F" w14:textId="77777777" w:rsidR="00EC7A8B" w:rsidRPr="0037021E" w:rsidRDefault="00EC7A8B" w:rsidP="00EC7A8B">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1 11 00000 00 0000 000</w:t>
            </w:r>
          </w:p>
        </w:tc>
        <w:tc>
          <w:tcPr>
            <w:tcW w:w="5811" w:type="dxa"/>
            <w:vAlign w:val="center"/>
          </w:tcPr>
          <w:p w14:paraId="498CBD98" w14:textId="77777777" w:rsidR="00EC7A8B" w:rsidRPr="0037021E" w:rsidRDefault="00EC7A8B" w:rsidP="00EC7A8B">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ДОХОДЫ ОТ ИСПОЛЬЗОВАНИЯ ИМУЩЕСТВА, НАХОДЯЩЕГОСЯ В ГОСУДАРСТВЕННОЙ И МУНИЦИПАЛЬНОЙ СОБСТВЕННОСТИ</w:t>
            </w:r>
          </w:p>
        </w:tc>
      </w:tr>
      <w:tr w:rsidR="00EC7A8B" w:rsidRPr="0037021E" w14:paraId="0E4050E1" w14:textId="77777777" w:rsidTr="00C27D35">
        <w:trPr>
          <w:trHeight w:val="397"/>
        </w:trPr>
        <w:tc>
          <w:tcPr>
            <w:tcW w:w="567" w:type="dxa"/>
            <w:tcBorders>
              <w:right w:val="nil"/>
            </w:tcBorders>
            <w:vAlign w:val="center"/>
          </w:tcPr>
          <w:p w14:paraId="6D4E77D5" w14:textId="77777777" w:rsidR="00EC7A8B" w:rsidRPr="0037021E" w:rsidRDefault="00EC7A8B" w:rsidP="00EC7A8B">
            <w:pPr>
              <w:widowControl w:val="0"/>
              <w:autoSpaceDE w:val="0"/>
              <w:autoSpaceDN w:val="0"/>
              <w:spacing w:after="0"/>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6580C94" w14:textId="77777777" w:rsidR="00EC7A8B" w:rsidRPr="0037021E" w:rsidRDefault="00EC7A8B" w:rsidP="00EC7A8B">
            <w:pPr>
              <w:spacing w:after="0"/>
              <w:rPr>
                <w:rFonts w:ascii="Times New Roman" w:hAnsi="Times New Roman" w:cs="Times New Roman"/>
                <w:b/>
                <w:sz w:val="24"/>
                <w:szCs w:val="24"/>
              </w:rPr>
            </w:pPr>
            <w:r w:rsidRPr="0037021E">
              <w:rPr>
                <w:rFonts w:ascii="Times New Roman" w:hAnsi="Times New Roman" w:cs="Times New Roman"/>
                <w:b/>
                <w:sz w:val="24"/>
                <w:szCs w:val="24"/>
              </w:rPr>
              <w:t>1 11 02000 00 0000 120</w:t>
            </w:r>
          </w:p>
        </w:tc>
        <w:tc>
          <w:tcPr>
            <w:tcW w:w="5811" w:type="dxa"/>
            <w:vAlign w:val="center"/>
          </w:tcPr>
          <w:p w14:paraId="2AE780AE" w14:textId="77777777" w:rsidR="00EC7A8B" w:rsidRPr="0037021E" w:rsidRDefault="00EC7A8B" w:rsidP="00EC7A8B">
            <w:pPr>
              <w:spacing w:after="0"/>
              <w:jc w:val="both"/>
              <w:rPr>
                <w:rFonts w:ascii="Times New Roman" w:hAnsi="Times New Roman" w:cs="Times New Roman"/>
                <w:b/>
                <w:sz w:val="24"/>
                <w:szCs w:val="24"/>
              </w:rPr>
            </w:pPr>
            <w:r w:rsidRPr="0037021E">
              <w:rPr>
                <w:rFonts w:ascii="Times New Roman" w:hAnsi="Times New Roman" w:cs="Times New Roman"/>
                <w:b/>
                <w:sz w:val="24"/>
                <w:szCs w:val="24"/>
              </w:rPr>
              <w:t>Доходы от размещения средств бюджетов</w:t>
            </w:r>
          </w:p>
        </w:tc>
      </w:tr>
      <w:tr w:rsidR="00EC7A8B" w:rsidRPr="0037021E" w14:paraId="52B13E91" w14:textId="77777777" w:rsidTr="00C27D35">
        <w:trPr>
          <w:trHeight w:val="907"/>
        </w:trPr>
        <w:tc>
          <w:tcPr>
            <w:tcW w:w="567" w:type="dxa"/>
            <w:tcBorders>
              <w:right w:val="nil"/>
            </w:tcBorders>
            <w:vAlign w:val="center"/>
          </w:tcPr>
          <w:p w14:paraId="546B8E05" w14:textId="77777777" w:rsidR="00EC7A8B" w:rsidRPr="0037021E" w:rsidRDefault="00EC7A8B" w:rsidP="00EC7A8B">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D343E31" w14:textId="77777777" w:rsidR="00EC7A8B" w:rsidRPr="0037021E" w:rsidRDefault="00EC7A8B" w:rsidP="00EC7A8B">
            <w:pPr>
              <w:spacing w:after="0" w:line="240" w:lineRule="auto"/>
              <w:rPr>
                <w:rFonts w:ascii="Times New Roman" w:hAnsi="Times New Roman" w:cs="Times New Roman"/>
                <w:sz w:val="24"/>
                <w:szCs w:val="24"/>
              </w:rPr>
            </w:pPr>
            <w:r w:rsidRPr="0037021E">
              <w:rPr>
                <w:rFonts w:ascii="Times New Roman" w:hAnsi="Times New Roman" w:cs="Times New Roman"/>
                <w:sz w:val="24"/>
                <w:szCs w:val="24"/>
              </w:rPr>
              <w:t>1 11 02102 02 0000 120</w:t>
            </w:r>
          </w:p>
        </w:tc>
        <w:tc>
          <w:tcPr>
            <w:tcW w:w="5811" w:type="dxa"/>
            <w:vAlign w:val="center"/>
          </w:tcPr>
          <w:p w14:paraId="1842B89E" w14:textId="77777777" w:rsidR="00EC7A8B" w:rsidRPr="0037021E" w:rsidRDefault="00EC7A8B" w:rsidP="00EC7A8B">
            <w:pPr>
              <w:spacing w:after="0" w:line="240" w:lineRule="auto"/>
              <w:jc w:val="both"/>
              <w:rPr>
                <w:rFonts w:ascii="Times New Roman" w:hAnsi="Times New Roman" w:cs="Times New Roman"/>
                <w:sz w:val="24"/>
                <w:szCs w:val="24"/>
              </w:rPr>
            </w:pPr>
            <w:r w:rsidRPr="0037021E">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EC7A8B" w:rsidRPr="0037021E" w14:paraId="74A8AD7C" w14:textId="77777777" w:rsidTr="00C27D35">
        <w:trPr>
          <w:trHeight w:val="1993"/>
        </w:trPr>
        <w:tc>
          <w:tcPr>
            <w:tcW w:w="567" w:type="dxa"/>
            <w:tcBorders>
              <w:right w:val="nil"/>
            </w:tcBorders>
            <w:vAlign w:val="center"/>
          </w:tcPr>
          <w:p w14:paraId="74BA3137"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25FF0471" w14:textId="77777777" w:rsidR="00EC7A8B" w:rsidRPr="0037021E" w:rsidRDefault="00EC7A8B" w:rsidP="00EC7A8B">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1 11 05000 00 0000 120</w:t>
            </w:r>
          </w:p>
        </w:tc>
        <w:tc>
          <w:tcPr>
            <w:tcW w:w="5811" w:type="dxa"/>
            <w:vAlign w:val="center"/>
          </w:tcPr>
          <w:p w14:paraId="435A2776" w14:textId="77777777" w:rsidR="00EC7A8B" w:rsidRPr="0037021E" w:rsidRDefault="00EC7A8B" w:rsidP="00EC7A8B">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37021E">
              <w:rPr>
                <w:rFonts w:ascii="Times New Roman" w:eastAsiaTheme="minorEastAsia" w:hAnsi="Times New Roman" w:cs="Times New Roman"/>
                <w:b/>
                <w:sz w:val="24"/>
                <w:szCs w:val="24"/>
                <w:lang w:eastAsia="ru-RU"/>
              </w:rPr>
              <w:b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EC7A8B" w:rsidRPr="0037021E" w14:paraId="4F9D6EBB" w14:textId="77777777" w:rsidTr="00C27D35">
        <w:trPr>
          <w:trHeight w:val="1781"/>
        </w:trPr>
        <w:tc>
          <w:tcPr>
            <w:tcW w:w="567" w:type="dxa"/>
            <w:tcBorders>
              <w:right w:val="nil"/>
            </w:tcBorders>
            <w:vAlign w:val="center"/>
          </w:tcPr>
          <w:p w14:paraId="0614632A"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72CF223"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1 11 05022 02 0000 120</w:t>
            </w:r>
          </w:p>
        </w:tc>
        <w:tc>
          <w:tcPr>
            <w:tcW w:w="5811" w:type="dxa"/>
            <w:vAlign w:val="center"/>
          </w:tcPr>
          <w:p w14:paraId="7252052C"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EC7A8B" w:rsidRPr="0037021E" w14:paraId="20F41065" w14:textId="77777777" w:rsidTr="00C27D35">
        <w:trPr>
          <w:trHeight w:val="2360"/>
        </w:trPr>
        <w:tc>
          <w:tcPr>
            <w:tcW w:w="567" w:type="dxa"/>
            <w:tcBorders>
              <w:right w:val="nil"/>
            </w:tcBorders>
            <w:vAlign w:val="center"/>
          </w:tcPr>
          <w:p w14:paraId="65ADDE9D" w14:textId="77777777" w:rsidR="00EC7A8B" w:rsidRPr="0037021E" w:rsidRDefault="00EC7A8B" w:rsidP="00EC7A8B">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A420F57" w14:textId="77777777" w:rsidR="00EC7A8B" w:rsidRPr="0037021E" w:rsidRDefault="00EC7A8B" w:rsidP="00EC7A8B">
            <w:pPr>
              <w:spacing w:after="0" w:line="240" w:lineRule="auto"/>
              <w:rPr>
                <w:rFonts w:ascii="Times New Roman" w:hAnsi="Times New Roman" w:cs="Times New Roman"/>
                <w:sz w:val="24"/>
                <w:szCs w:val="24"/>
              </w:rPr>
            </w:pPr>
            <w:r w:rsidRPr="0037021E">
              <w:rPr>
                <w:rFonts w:ascii="Times New Roman" w:hAnsi="Times New Roman" w:cs="Times New Roman"/>
                <w:sz w:val="24"/>
                <w:szCs w:val="24"/>
              </w:rPr>
              <w:t>1 11 05022 02 0001 120</w:t>
            </w:r>
          </w:p>
        </w:tc>
        <w:tc>
          <w:tcPr>
            <w:tcW w:w="5811" w:type="dxa"/>
            <w:vAlign w:val="center"/>
          </w:tcPr>
          <w:p w14:paraId="3353626F" w14:textId="77777777" w:rsidR="00EC7A8B" w:rsidRPr="0037021E" w:rsidRDefault="00EC7A8B" w:rsidP="00EC7A8B">
            <w:pPr>
              <w:spacing w:after="0" w:line="240" w:lineRule="auto"/>
              <w:jc w:val="both"/>
              <w:rPr>
                <w:rFonts w:ascii="Times New Roman" w:hAnsi="Times New Roman" w:cs="Times New Roman"/>
                <w:sz w:val="24"/>
                <w:szCs w:val="24"/>
              </w:rPr>
            </w:pPr>
            <w:r w:rsidRPr="0037021E">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(доходы, получаемые в виде арендной платы за земли сельскохозяйственного назначения)</w:t>
            </w:r>
          </w:p>
        </w:tc>
      </w:tr>
      <w:tr w:rsidR="00EC7A8B" w:rsidRPr="0037021E" w14:paraId="5B37AF71" w14:textId="77777777" w:rsidTr="00C27D35">
        <w:trPr>
          <w:trHeight w:val="2360"/>
        </w:trPr>
        <w:tc>
          <w:tcPr>
            <w:tcW w:w="567" w:type="dxa"/>
            <w:tcBorders>
              <w:right w:val="nil"/>
            </w:tcBorders>
            <w:vAlign w:val="center"/>
          </w:tcPr>
          <w:p w14:paraId="3498648C" w14:textId="4EB735F2" w:rsidR="00EC7A8B" w:rsidRPr="0037021E" w:rsidRDefault="00EC7A8B" w:rsidP="00EC7A8B">
            <w:pPr>
              <w:widowControl w:val="0"/>
              <w:autoSpaceDE w:val="0"/>
              <w:autoSpaceDN w:val="0"/>
              <w:spacing w:after="0" w:line="240" w:lineRule="auto"/>
              <w:jc w:val="right"/>
              <w:rPr>
                <w:rFonts w:ascii="Times New Roman" w:hAnsi="Times New Roman" w:cs="Times New Roman"/>
                <w:sz w:val="24"/>
                <w:szCs w:val="24"/>
              </w:rPr>
            </w:pPr>
            <w:r w:rsidRPr="00361C47">
              <w:rPr>
                <w:rFonts w:ascii="Times New Roman" w:hAnsi="Times New Roman" w:cs="Times New Roman"/>
                <w:sz w:val="24"/>
                <w:szCs w:val="24"/>
              </w:rPr>
              <w:lastRenderedPageBreak/>
              <w:t>000</w:t>
            </w:r>
          </w:p>
        </w:tc>
        <w:tc>
          <w:tcPr>
            <w:tcW w:w="2552" w:type="dxa"/>
            <w:tcBorders>
              <w:left w:val="nil"/>
            </w:tcBorders>
            <w:vAlign w:val="center"/>
          </w:tcPr>
          <w:p w14:paraId="55561BA9" w14:textId="659D6DBD" w:rsidR="00EC7A8B" w:rsidRPr="0037021E" w:rsidRDefault="00EC7A8B" w:rsidP="00EC7A8B">
            <w:pPr>
              <w:spacing w:after="0" w:line="240" w:lineRule="auto"/>
              <w:rPr>
                <w:rFonts w:ascii="Times New Roman" w:hAnsi="Times New Roman" w:cs="Times New Roman"/>
                <w:sz w:val="24"/>
                <w:szCs w:val="24"/>
              </w:rPr>
            </w:pPr>
            <w:r w:rsidRPr="00361C47">
              <w:rPr>
                <w:rFonts w:ascii="Times New Roman" w:hAnsi="Times New Roman" w:cs="Times New Roman"/>
                <w:sz w:val="24"/>
                <w:szCs w:val="24"/>
              </w:rPr>
              <w:t>1 11 05022 02 0002 120</w:t>
            </w:r>
          </w:p>
        </w:tc>
        <w:tc>
          <w:tcPr>
            <w:tcW w:w="5811" w:type="dxa"/>
            <w:vAlign w:val="center"/>
          </w:tcPr>
          <w:p w14:paraId="63700333" w14:textId="79F4CB4F" w:rsidR="00EC7A8B" w:rsidRPr="0037021E" w:rsidRDefault="00EC7A8B" w:rsidP="00EC7A8B">
            <w:pPr>
              <w:spacing w:after="0" w:line="240" w:lineRule="auto"/>
              <w:jc w:val="both"/>
              <w:rPr>
                <w:rFonts w:ascii="Times New Roman" w:hAnsi="Times New Roman" w:cs="Times New Roman"/>
                <w:sz w:val="24"/>
                <w:szCs w:val="24"/>
              </w:rPr>
            </w:pPr>
            <w:r w:rsidRPr="00361C4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(доходы, получаемые в виде арендной платы за земли, предоставленные для реализации масштабных инвестиционных проектов)</w:t>
            </w:r>
          </w:p>
        </w:tc>
      </w:tr>
      <w:tr w:rsidR="00EC7A8B" w:rsidRPr="0037021E" w14:paraId="08648594" w14:textId="77777777" w:rsidTr="00C27D35">
        <w:trPr>
          <w:trHeight w:val="1846"/>
        </w:trPr>
        <w:tc>
          <w:tcPr>
            <w:tcW w:w="567" w:type="dxa"/>
            <w:tcBorders>
              <w:right w:val="nil"/>
            </w:tcBorders>
            <w:vAlign w:val="center"/>
          </w:tcPr>
          <w:p w14:paraId="4E25C4E3" w14:textId="77777777" w:rsidR="00EC7A8B" w:rsidRPr="0037021E" w:rsidRDefault="00EC7A8B" w:rsidP="00EC7A8B">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9FF1C46" w14:textId="77777777" w:rsidR="00EC7A8B" w:rsidRPr="0037021E" w:rsidRDefault="00EC7A8B" w:rsidP="00EC7A8B">
            <w:pPr>
              <w:pStyle w:val="ConsPlusNormal"/>
              <w:spacing w:line="235" w:lineRule="auto"/>
              <w:rPr>
                <w:rFonts w:ascii="Times New Roman" w:hAnsi="Times New Roman" w:cs="Times New Roman"/>
                <w:sz w:val="24"/>
                <w:szCs w:val="24"/>
              </w:rPr>
            </w:pPr>
            <w:r w:rsidRPr="0037021E">
              <w:rPr>
                <w:rFonts w:ascii="Times New Roman" w:hAnsi="Times New Roman" w:cs="Times New Roman"/>
                <w:sz w:val="24"/>
                <w:szCs w:val="24"/>
              </w:rPr>
              <w:t>1 11 05032 02 0000 120</w:t>
            </w:r>
          </w:p>
        </w:tc>
        <w:tc>
          <w:tcPr>
            <w:tcW w:w="5811" w:type="dxa"/>
            <w:vAlign w:val="center"/>
          </w:tcPr>
          <w:p w14:paraId="6AEC5ACE" w14:textId="77777777" w:rsidR="00EC7A8B" w:rsidRPr="0037021E" w:rsidRDefault="00EC7A8B" w:rsidP="00EC7A8B">
            <w:pPr>
              <w:pStyle w:val="ConsPlusNormal"/>
              <w:spacing w:line="262" w:lineRule="auto"/>
              <w:jc w:val="both"/>
              <w:rPr>
                <w:rFonts w:ascii="Times New Roman" w:hAnsi="Times New Roman" w:cs="Times New Roman"/>
                <w:sz w:val="24"/>
                <w:szCs w:val="24"/>
              </w:rPr>
            </w:pPr>
            <w:r w:rsidRPr="0037021E">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r w:rsidRPr="0037021E">
              <w:rPr>
                <w:rFonts w:ascii="Times New Roman" w:eastAsiaTheme="minorHAnsi" w:hAnsi="Times New Roman" w:cs="Times New Roman"/>
                <w:sz w:val="24"/>
                <w:szCs w:val="24"/>
                <w:lang w:eastAsia="en-US"/>
              </w:rPr>
              <w:t xml:space="preserve"> </w:t>
            </w:r>
          </w:p>
        </w:tc>
      </w:tr>
      <w:tr w:rsidR="00EC7A8B" w:rsidRPr="0037021E" w14:paraId="1781A6D0" w14:textId="77777777" w:rsidTr="00C27D35">
        <w:trPr>
          <w:trHeight w:val="2057"/>
        </w:trPr>
        <w:tc>
          <w:tcPr>
            <w:tcW w:w="567" w:type="dxa"/>
            <w:tcBorders>
              <w:right w:val="nil"/>
            </w:tcBorders>
            <w:vAlign w:val="center"/>
          </w:tcPr>
          <w:p w14:paraId="1365323F" w14:textId="77777777" w:rsidR="00EC7A8B" w:rsidRPr="0037021E" w:rsidRDefault="00EC7A8B" w:rsidP="00EC7A8B">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2C454632"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eastAsia="Times New Roman" w:hAnsi="Times New Roman" w:cs="Times New Roman"/>
                <w:sz w:val="24"/>
                <w:szCs w:val="24"/>
              </w:rPr>
              <w:t>1 11 05032 02 6000 120</w:t>
            </w:r>
          </w:p>
        </w:tc>
        <w:tc>
          <w:tcPr>
            <w:tcW w:w="5811" w:type="dxa"/>
            <w:vAlign w:val="center"/>
          </w:tcPr>
          <w:p w14:paraId="78A2C58D" w14:textId="77777777" w:rsidR="00EC7A8B" w:rsidRPr="0037021E" w:rsidRDefault="00EC7A8B" w:rsidP="00EC7A8B">
            <w:pPr>
              <w:pStyle w:val="ConsPlusNormal"/>
              <w:spacing w:line="262" w:lineRule="auto"/>
              <w:jc w:val="both"/>
              <w:rPr>
                <w:rFonts w:ascii="Times New Roman" w:hAnsi="Times New Roman" w:cs="Times New Roman"/>
                <w:sz w:val="24"/>
                <w:szCs w:val="24"/>
              </w:rPr>
            </w:pPr>
            <w:r w:rsidRPr="0037021E">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(государственные органы Донецкой Народной Республики)</w:t>
            </w:r>
          </w:p>
        </w:tc>
      </w:tr>
      <w:tr w:rsidR="00EC7A8B" w:rsidRPr="0037021E" w14:paraId="38BE6E7E" w14:textId="77777777" w:rsidTr="00C27D35">
        <w:trPr>
          <w:trHeight w:val="2044"/>
        </w:trPr>
        <w:tc>
          <w:tcPr>
            <w:tcW w:w="567" w:type="dxa"/>
            <w:tcBorders>
              <w:right w:val="nil"/>
            </w:tcBorders>
            <w:vAlign w:val="center"/>
          </w:tcPr>
          <w:p w14:paraId="63E94550" w14:textId="77777777" w:rsidR="00EC7A8B" w:rsidRPr="0037021E" w:rsidRDefault="00EC7A8B" w:rsidP="00EC7A8B">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07150068"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eastAsia="Times New Roman" w:hAnsi="Times New Roman" w:cs="Times New Roman"/>
                <w:sz w:val="24"/>
                <w:szCs w:val="24"/>
              </w:rPr>
              <w:t>1 11 05032 02 7000 120</w:t>
            </w:r>
          </w:p>
        </w:tc>
        <w:tc>
          <w:tcPr>
            <w:tcW w:w="5811" w:type="dxa"/>
            <w:vAlign w:val="center"/>
          </w:tcPr>
          <w:p w14:paraId="4BBD504D" w14:textId="77777777" w:rsidR="00EC7A8B" w:rsidRPr="0037021E" w:rsidRDefault="00EC7A8B" w:rsidP="00EC7A8B">
            <w:pPr>
              <w:pStyle w:val="ConsPlusNormal"/>
              <w:spacing w:line="262" w:lineRule="auto"/>
              <w:jc w:val="both"/>
              <w:rPr>
                <w:rFonts w:ascii="Times New Roman" w:hAnsi="Times New Roman" w:cs="Times New Roman"/>
                <w:sz w:val="24"/>
                <w:szCs w:val="24"/>
              </w:rPr>
            </w:pPr>
            <w:r w:rsidRPr="0037021E">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(учреждения Донецкой Народной Республики)</w:t>
            </w:r>
          </w:p>
        </w:tc>
      </w:tr>
      <w:tr w:rsidR="00EC7A8B" w:rsidRPr="0037021E" w14:paraId="79BD530A" w14:textId="77777777" w:rsidTr="00C27D35">
        <w:trPr>
          <w:trHeight w:val="2044"/>
        </w:trPr>
        <w:tc>
          <w:tcPr>
            <w:tcW w:w="567" w:type="dxa"/>
            <w:tcBorders>
              <w:right w:val="nil"/>
            </w:tcBorders>
            <w:vAlign w:val="center"/>
          </w:tcPr>
          <w:p w14:paraId="444597B6" w14:textId="5F521040" w:rsidR="00EC7A8B" w:rsidRPr="00EC7A8B" w:rsidRDefault="00EC7A8B" w:rsidP="00EC7A8B">
            <w:pPr>
              <w:pStyle w:val="ConsPlusNormal"/>
              <w:jc w:val="right"/>
              <w:rPr>
                <w:rFonts w:ascii="Times New Roman" w:hAnsi="Times New Roman" w:cs="Times New Roman"/>
                <w:sz w:val="24"/>
                <w:szCs w:val="24"/>
                <w:lang w:val="en-US"/>
              </w:rPr>
            </w:pPr>
            <w:r w:rsidRPr="00EC7A8B">
              <w:rPr>
                <w:rFonts w:ascii="Times New Roman" w:hAnsi="Times New Roman" w:cs="Times New Roman"/>
                <w:sz w:val="24"/>
                <w:szCs w:val="24"/>
              </w:rPr>
              <w:t>000</w:t>
            </w:r>
          </w:p>
        </w:tc>
        <w:tc>
          <w:tcPr>
            <w:tcW w:w="2552" w:type="dxa"/>
            <w:tcBorders>
              <w:left w:val="nil"/>
            </w:tcBorders>
            <w:vAlign w:val="center"/>
          </w:tcPr>
          <w:p w14:paraId="3CD9EE12" w14:textId="630CBA5F" w:rsidR="00EC7A8B" w:rsidRPr="00EC7A8B" w:rsidRDefault="00EC7A8B" w:rsidP="00EC7A8B">
            <w:pPr>
              <w:pStyle w:val="ConsPlusNormal"/>
              <w:rPr>
                <w:rFonts w:ascii="Times New Roman" w:eastAsia="Times New Roman" w:hAnsi="Times New Roman" w:cs="Times New Roman"/>
                <w:sz w:val="24"/>
                <w:szCs w:val="24"/>
              </w:rPr>
            </w:pPr>
            <w:r w:rsidRPr="00EC7A8B">
              <w:rPr>
                <w:rFonts w:ascii="Times New Roman" w:hAnsi="Times New Roman" w:cs="Times New Roman"/>
                <w:sz w:val="24"/>
                <w:szCs w:val="24"/>
              </w:rPr>
              <w:t>1 11 05420 02 0000 120</w:t>
            </w:r>
          </w:p>
        </w:tc>
        <w:tc>
          <w:tcPr>
            <w:tcW w:w="5811" w:type="dxa"/>
            <w:vAlign w:val="center"/>
          </w:tcPr>
          <w:p w14:paraId="0F8EF0EC" w14:textId="7A56B8E8" w:rsidR="00EC7A8B" w:rsidRPr="00EC7A8B" w:rsidRDefault="00EC7A8B" w:rsidP="00EC7A8B">
            <w:pPr>
              <w:pStyle w:val="ConsPlusNormal"/>
              <w:spacing w:line="262" w:lineRule="auto"/>
              <w:jc w:val="both"/>
              <w:rPr>
                <w:rFonts w:ascii="Times New Roman" w:eastAsia="Times New Roman" w:hAnsi="Times New Roman" w:cs="Times New Roman"/>
                <w:sz w:val="24"/>
                <w:szCs w:val="24"/>
              </w:rPr>
            </w:pPr>
            <w:r w:rsidRPr="00EC7A8B">
              <w:rPr>
                <w:rFonts w:ascii="Times New Roman" w:hAnsi="Times New Roman" w:cs="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EC7A8B" w:rsidRPr="0037021E" w14:paraId="1FD3900E" w14:textId="77777777" w:rsidTr="00C27D35">
        <w:trPr>
          <w:trHeight w:val="657"/>
        </w:trPr>
        <w:tc>
          <w:tcPr>
            <w:tcW w:w="567" w:type="dxa"/>
            <w:tcBorders>
              <w:right w:val="nil"/>
            </w:tcBorders>
            <w:vAlign w:val="center"/>
          </w:tcPr>
          <w:p w14:paraId="7CA1AD6A"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6186ACF3" w14:textId="77777777" w:rsidR="00EC7A8B" w:rsidRPr="0037021E" w:rsidRDefault="00EC7A8B" w:rsidP="00EC7A8B">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1 11 07000 00 0000 120</w:t>
            </w:r>
          </w:p>
        </w:tc>
        <w:tc>
          <w:tcPr>
            <w:tcW w:w="5811" w:type="dxa"/>
            <w:vAlign w:val="center"/>
          </w:tcPr>
          <w:p w14:paraId="06A5C06B" w14:textId="77777777" w:rsidR="00EC7A8B" w:rsidRPr="0037021E" w:rsidRDefault="00EC7A8B" w:rsidP="00EC7A8B">
            <w:pPr>
              <w:spacing w:after="0" w:line="262"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Платежи от государственных и муниципальных унитарных предприятий</w:t>
            </w:r>
          </w:p>
        </w:tc>
      </w:tr>
      <w:tr w:rsidR="00EC7A8B" w:rsidRPr="0037021E" w14:paraId="11E1E468" w14:textId="77777777" w:rsidTr="000C3321">
        <w:trPr>
          <w:trHeight w:val="726"/>
        </w:trPr>
        <w:tc>
          <w:tcPr>
            <w:tcW w:w="567" w:type="dxa"/>
            <w:tcBorders>
              <w:right w:val="nil"/>
            </w:tcBorders>
            <w:vAlign w:val="center"/>
          </w:tcPr>
          <w:p w14:paraId="124A31FF"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436CACFF"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1 11 07012 02 0000 120</w:t>
            </w:r>
          </w:p>
        </w:tc>
        <w:tc>
          <w:tcPr>
            <w:tcW w:w="5811" w:type="dxa"/>
            <w:vAlign w:val="center"/>
          </w:tcPr>
          <w:p w14:paraId="3B3596AB" w14:textId="77777777" w:rsidR="00EC7A8B" w:rsidRPr="0037021E" w:rsidRDefault="00EC7A8B" w:rsidP="00EC7A8B">
            <w:pPr>
              <w:pStyle w:val="ConsPlusNormal"/>
              <w:spacing w:line="262" w:lineRule="auto"/>
              <w:jc w:val="both"/>
              <w:rPr>
                <w:rFonts w:ascii="Times New Roman" w:hAnsi="Times New Roman" w:cs="Times New Roman"/>
                <w:sz w:val="24"/>
                <w:szCs w:val="24"/>
              </w:rPr>
            </w:pPr>
            <w:r w:rsidRPr="0037021E">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EC7A8B" w:rsidRPr="0037021E" w14:paraId="6C582539" w14:textId="77777777" w:rsidTr="000C3321">
        <w:trPr>
          <w:trHeight w:val="1781"/>
        </w:trPr>
        <w:tc>
          <w:tcPr>
            <w:tcW w:w="567" w:type="dxa"/>
            <w:tcBorders>
              <w:right w:val="nil"/>
            </w:tcBorders>
            <w:vAlign w:val="center"/>
          </w:tcPr>
          <w:p w14:paraId="22042BCC"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1510E590" w14:textId="77777777" w:rsidR="00EC7A8B" w:rsidRPr="0037021E" w:rsidRDefault="00EC7A8B" w:rsidP="00EC7A8B">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1 11 09000 00 0000 120</w:t>
            </w:r>
          </w:p>
        </w:tc>
        <w:tc>
          <w:tcPr>
            <w:tcW w:w="5811" w:type="dxa"/>
            <w:vAlign w:val="center"/>
          </w:tcPr>
          <w:p w14:paraId="44437E7C" w14:textId="77777777" w:rsidR="00EC7A8B" w:rsidRPr="0037021E" w:rsidRDefault="00EC7A8B" w:rsidP="00EC7A8B">
            <w:pPr>
              <w:spacing w:after="0" w:line="262"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 xml:space="preserve">Прочие доходы от использования имущества </w:t>
            </w:r>
            <w:r w:rsidRPr="0037021E">
              <w:rPr>
                <w:rFonts w:ascii="Times New Roman" w:eastAsiaTheme="minorEastAsia" w:hAnsi="Times New Roman" w:cs="Times New Roman"/>
                <w:b/>
                <w:sz w:val="24"/>
                <w:szCs w:val="24"/>
                <w:lang w:eastAsia="ru-RU"/>
              </w:rPr>
              <w:br/>
              <w:t>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EC7A8B" w:rsidRPr="0037021E" w14:paraId="6C7566CA" w14:textId="77777777" w:rsidTr="000C3321">
        <w:trPr>
          <w:trHeight w:val="1726"/>
        </w:trPr>
        <w:tc>
          <w:tcPr>
            <w:tcW w:w="567" w:type="dxa"/>
            <w:tcBorders>
              <w:right w:val="nil"/>
            </w:tcBorders>
            <w:vAlign w:val="center"/>
          </w:tcPr>
          <w:p w14:paraId="0C98F52B"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3023707"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1 11 09042 02 0100 120</w:t>
            </w:r>
          </w:p>
        </w:tc>
        <w:tc>
          <w:tcPr>
            <w:tcW w:w="5811" w:type="dxa"/>
            <w:vAlign w:val="center"/>
          </w:tcPr>
          <w:p w14:paraId="67060186" w14:textId="77777777" w:rsidR="00EC7A8B" w:rsidRPr="0037021E" w:rsidRDefault="00EC7A8B" w:rsidP="00EC7A8B">
            <w:pPr>
              <w:pStyle w:val="ConsPlusNormal"/>
              <w:spacing w:line="262" w:lineRule="auto"/>
              <w:jc w:val="both"/>
              <w:rPr>
                <w:rFonts w:ascii="Times New Roman" w:hAnsi="Times New Roman" w:cs="Times New Roman"/>
                <w:sz w:val="24"/>
                <w:szCs w:val="24"/>
              </w:rPr>
            </w:pPr>
            <w:r w:rsidRPr="0037021E">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(средства, поступающие в виде платы за пользование местом размещения временного объекта)</w:t>
            </w:r>
          </w:p>
        </w:tc>
      </w:tr>
      <w:tr w:rsidR="00EC7A8B" w:rsidRPr="0037021E" w14:paraId="51DB673F" w14:textId="77777777" w:rsidTr="000C3321">
        <w:trPr>
          <w:trHeight w:val="272"/>
        </w:trPr>
        <w:tc>
          <w:tcPr>
            <w:tcW w:w="567" w:type="dxa"/>
            <w:tcBorders>
              <w:right w:val="nil"/>
            </w:tcBorders>
            <w:vAlign w:val="center"/>
          </w:tcPr>
          <w:p w14:paraId="6EF54FE9"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40799A6"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1 11 09042 02 0200 120</w:t>
            </w:r>
          </w:p>
        </w:tc>
        <w:tc>
          <w:tcPr>
            <w:tcW w:w="5811" w:type="dxa"/>
            <w:vAlign w:val="center"/>
          </w:tcPr>
          <w:p w14:paraId="429E66D2" w14:textId="77777777" w:rsidR="00EC7A8B" w:rsidRPr="0037021E" w:rsidRDefault="00EC7A8B" w:rsidP="00EC7A8B">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(прочие поступления)</w:t>
            </w:r>
          </w:p>
        </w:tc>
      </w:tr>
      <w:tr w:rsidR="00EC7A8B" w:rsidRPr="0037021E" w14:paraId="5A6AFCB1" w14:textId="77777777" w:rsidTr="00C27D35">
        <w:trPr>
          <w:trHeight w:val="624"/>
        </w:trPr>
        <w:tc>
          <w:tcPr>
            <w:tcW w:w="567" w:type="dxa"/>
            <w:tcBorders>
              <w:right w:val="nil"/>
            </w:tcBorders>
            <w:vAlign w:val="center"/>
          </w:tcPr>
          <w:p w14:paraId="6914B75F"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5ACBAF65" w14:textId="77777777" w:rsidR="00EC7A8B" w:rsidRPr="0037021E" w:rsidRDefault="00EC7A8B" w:rsidP="00EC7A8B">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1 12 00000 00 0000 000</w:t>
            </w:r>
          </w:p>
        </w:tc>
        <w:tc>
          <w:tcPr>
            <w:tcW w:w="5811" w:type="dxa"/>
            <w:vAlign w:val="center"/>
          </w:tcPr>
          <w:p w14:paraId="5314A782" w14:textId="77777777" w:rsidR="00EC7A8B" w:rsidRPr="0037021E" w:rsidRDefault="00EC7A8B" w:rsidP="00EC7A8B">
            <w:pPr>
              <w:autoSpaceDE w:val="0"/>
              <w:autoSpaceDN w:val="0"/>
              <w:adjustRightInd w:val="0"/>
              <w:spacing w:after="0" w:line="235"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ПЛАТЕЖИ ПРИ ПОЛЬЗОВАНИИ ПРИРОДНЫМИ РЕСУРСАМИ</w:t>
            </w:r>
          </w:p>
        </w:tc>
      </w:tr>
      <w:tr w:rsidR="00EC7A8B" w:rsidRPr="0037021E" w14:paraId="771057F8" w14:textId="77777777" w:rsidTr="0037021E">
        <w:trPr>
          <w:trHeight w:val="454"/>
        </w:trPr>
        <w:tc>
          <w:tcPr>
            <w:tcW w:w="567" w:type="dxa"/>
            <w:tcBorders>
              <w:right w:val="nil"/>
            </w:tcBorders>
            <w:vAlign w:val="center"/>
          </w:tcPr>
          <w:p w14:paraId="556D03AB"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52328A24" w14:textId="77777777" w:rsidR="00EC7A8B" w:rsidRPr="0037021E" w:rsidRDefault="00EC7A8B" w:rsidP="00EC7A8B">
            <w:pPr>
              <w:autoSpaceDE w:val="0"/>
              <w:autoSpaceDN w:val="0"/>
              <w:adjustRightInd w:val="0"/>
              <w:spacing w:after="0" w:line="240" w:lineRule="auto"/>
              <w:rPr>
                <w:b/>
              </w:rPr>
            </w:pPr>
            <w:r w:rsidRPr="0037021E">
              <w:rPr>
                <w:rFonts w:ascii="Times New Roman" w:eastAsiaTheme="minorEastAsia" w:hAnsi="Times New Roman" w:cs="Times New Roman"/>
                <w:b/>
                <w:sz w:val="24"/>
                <w:szCs w:val="24"/>
                <w:lang w:eastAsia="ru-RU"/>
              </w:rPr>
              <w:t>1 12 02000 00 0000 120</w:t>
            </w:r>
          </w:p>
        </w:tc>
        <w:tc>
          <w:tcPr>
            <w:tcW w:w="5811" w:type="dxa"/>
            <w:vAlign w:val="center"/>
          </w:tcPr>
          <w:p w14:paraId="77EA6ACE" w14:textId="77777777" w:rsidR="00EC7A8B" w:rsidRPr="0037021E" w:rsidRDefault="00EC7A8B" w:rsidP="00EC7A8B">
            <w:pPr>
              <w:spacing w:after="0" w:line="235" w:lineRule="auto"/>
              <w:jc w:val="both"/>
              <w:rPr>
                <w:b/>
              </w:rPr>
            </w:pPr>
            <w:r w:rsidRPr="0037021E">
              <w:rPr>
                <w:rFonts w:ascii="Times New Roman" w:eastAsiaTheme="minorEastAsia" w:hAnsi="Times New Roman" w:cs="Times New Roman"/>
                <w:b/>
                <w:sz w:val="24"/>
                <w:szCs w:val="24"/>
                <w:lang w:eastAsia="ru-RU"/>
              </w:rPr>
              <w:t>Платежи при пользовании недрами</w:t>
            </w:r>
          </w:p>
        </w:tc>
      </w:tr>
      <w:tr w:rsidR="00EC7A8B" w:rsidRPr="0037021E" w14:paraId="54D7CC82" w14:textId="77777777" w:rsidTr="0037021E">
        <w:trPr>
          <w:trHeight w:val="1535"/>
        </w:trPr>
        <w:tc>
          <w:tcPr>
            <w:tcW w:w="567" w:type="dxa"/>
            <w:tcBorders>
              <w:right w:val="nil"/>
            </w:tcBorders>
            <w:vAlign w:val="center"/>
          </w:tcPr>
          <w:p w14:paraId="490BBE1A"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288D2C5" w14:textId="77777777" w:rsidR="00EC7A8B" w:rsidRPr="0037021E" w:rsidRDefault="00EC7A8B" w:rsidP="00EC7A8B">
            <w:pPr>
              <w:pStyle w:val="ConsPlusNormal"/>
            </w:pPr>
            <w:r w:rsidRPr="0037021E">
              <w:rPr>
                <w:rFonts w:ascii="Times New Roman" w:hAnsi="Times New Roman" w:cs="Times New Roman"/>
                <w:sz w:val="24"/>
                <w:szCs w:val="24"/>
              </w:rPr>
              <w:t>1 12 02012 01 0000 120</w:t>
            </w:r>
          </w:p>
        </w:tc>
        <w:tc>
          <w:tcPr>
            <w:tcW w:w="5811" w:type="dxa"/>
            <w:vAlign w:val="center"/>
          </w:tcPr>
          <w:p w14:paraId="360ABBEA" w14:textId="77777777" w:rsidR="00EC7A8B" w:rsidRPr="0037021E" w:rsidRDefault="00EC7A8B" w:rsidP="00EC7A8B">
            <w:pPr>
              <w:pStyle w:val="ConsPlusNormal"/>
              <w:spacing w:line="235" w:lineRule="auto"/>
              <w:jc w:val="both"/>
            </w:pPr>
            <w:r w:rsidRPr="0037021E">
              <w:rPr>
                <w:rFonts w:ascii="Times New Roman" w:hAnsi="Times New Roman" w:cs="Times New Roman"/>
                <w:sz w:val="24"/>
                <w:szCs w:val="24"/>
              </w:rPr>
              <w:t xml:space="preserve">Разовые платежи за пользование недрами при наступлении определенных событий, оговоренных </w:t>
            </w:r>
            <w:r w:rsidRPr="0037021E">
              <w:rPr>
                <w:rFonts w:ascii="Times New Roman" w:hAnsi="Times New Roman" w:cs="Times New Roman"/>
                <w:sz w:val="24"/>
                <w:szCs w:val="24"/>
              </w:rPr>
              <w:br/>
              <w:t>в лицензии, при пользовании недрами на территории Российской Федерации по участкам недр местного значения</w:t>
            </w:r>
          </w:p>
        </w:tc>
      </w:tr>
      <w:tr w:rsidR="00EC7A8B" w:rsidRPr="0037021E" w14:paraId="2100980D" w14:textId="77777777" w:rsidTr="0037021E">
        <w:trPr>
          <w:trHeight w:val="2635"/>
        </w:trPr>
        <w:tc>
          <w:tcPr>
            <w:tcW w:w="567" w:type="dxa"/>
            <w:tcBorders>
              <w:right w:val="nil"/>
            </w:tcBorders>
            <w:vAlign w:val="center"/>
          </w:tcPr>
          <w:p w14:paraId="75CD8285"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68152CB6"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1 12 02052 01 0000 120</w:t>
            </w:r>
          </w:p>
        </w:tc>
        <w:tc>
          <w:tcPr>
            <w:tcW w:w="5811" w:type="dxa"/>
            <w:vAlign w:val="center"/>
          </w:tcPr>
          <w:p w14:paraId="0F6140D3" w14:textId="77777777" w:rsidR="00EC7A8B" w:rsidRPr="0037021E" w:rsidRDefault="00EC7A8B" w:rsidP="00EC7A8B">
            <w:pPr>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Плата за проведение государственной экспертизы запасов полезных ископаемых и подземных вод, геологической информации о предоставляемых </w:t>
            </w:r>
            <w:r w:rsidRPr="0037021E">
              <w:rPr>
                <w:rFonts w:ascii="Times New Roman" w:eastAsiaTheme="minorEastAsia" w:hAnsi="Times New Roman" w:cs="Times New Roman"/>
                <w:sz w:val="24"/>
                <w:szCs w:val="24"/>
                <w:lang w:eastAsia="ru-RU"/>
              </w:rPr>
              <w:br/>
              <w:t xml:space="preserve">в пользование участках недр местного значения, </w:t>
            </w:r>
            <w:r w:rsidRPr="0037021E">
              <w:rPr>
                <w:rFonts w:ascii="Times New Roman" w:eastAsiaTheme="minorEastAsia" w:hAnsi="Times New Roman" w:cs="Times New Roman"/>
                <w:sz w:val="24"/>
                <w:szCs w:val="24"/>
                <w:lang w:eastAsia="ru-RU"/>
              </w:rPr>
              <w:br/>
              <w:t>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EC7A8B" w:rsidRPr="0037021E" w14:paraId="44D958CA" w14:textId="77777777" w:rsidTr="00C27D35">
        <w:trPr>
          <w:trHeight w:val="694"/>
        </w:trPr>
        <w:tc>
          <w:tcPr>
            <w:tcW w:w="567" w:type="dxa"/>
            <w:tcBorders>
              <w:right w:val="nil"/>
            </w:tcBorders>
            <w:vAlign w:val="center"/>
          </w:tcPr>
          <w:p w14:paraId="2ED5E372"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E835325"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1 12 02102 02 0000 120</w:t>
            </w:r>
          </w:p>
        </w:tc>
        <w:tc>
          <w:tcPr>
            <w:tcW w:w="5811" w:type="dxa"/>
            <w:vAlign w:val="center"/>
          </w:tcPr>
          <w:p w14:paraId="6F199E43" w14:textId="77777777" w:rsidR="00EC7A8B" w:rsidRPr="0037021E" w:rsidRDefault="00EC7A8B" w:rsidP="00EC7A8B">
            <w:pPr>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Сборы за участие в конкурсе (аукционе) на право пользования участками недр местного значения</w:t>
            </w:r>
          </w:p>
        </w:tc>
      </w:tr>
      <w:tr w:rsidR="00EC7A8B" w:rsidRPr="0037021E" w14:paraId="026F0D9E" w14:textId="77777777" w:rsidTr="0037021E">
        <w:trPr>
          <w:trHeight w:val="454"/>
        </w:trPr>
        <w:tc>
          <w:tcPr>
            <w:tcW w:w="567" w:type="dxa"/>
            <w:tcBorders>
              <w:right w:val="nil"/>
            </w:tcBorders>
            <w:vAlign w:val="center"/>
          </w:tcPr>
          <w:p w14:paraId="61301F50"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0E2E296A" w14:textId="77777777" w:rsidR="00EC7A8B" w:rsidRPr="0037021E" w:rsidRDefault="00EC7A8B" w:rsidP="00EC7A8B">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1 12 05000 00 0000 120</w:t>
            </w:r>
          </w:p>
        </w:tc>
        <w:tc>
          <w:tcPr>
            <w:tcW w:w="5811" w:type="dxa"/>
            <w:vAlign w:val="center"/>
          </w:tcPr>
          <w:p w14:paraId="1BF789D2" w14:textId="77777777" w:rsidR="00EC7A8B" w:rsidRPr="0037021E" w:rsidRDefault="00EC7A8B" w:rsidP="00EC7A8B">
            <w:pPr>
              <w:spacing w:after="0" w:line="235"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Плата за пользование водными объектами</w:t>
            </w:r>
          </w:p>
        </w:tc>
      </w:tr>
      <w:tr w:rsidR="00EC7A8B" w:rsidRPr="0037021E" w14:paraId="159EF806" w14:textId="77777777" w:rsidTr="00C27D35">
        <w:trPr>
          <w:trHeight w:val="1361"/>
        </w:trPr>
        <w:tc>
          <w:tcPr>
            <w:tcW w:w="567" w:type="dxa"/>
            <w:tcBorders>
              <w:right w:val="nil"/>
            </w:tcBorders>
            <w:vAlign w:val="center"/>
          </w:tcPr>
          <w:p w14:paraId="796A0F15"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4D18AAB"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1 12 05020 02 0101 120</w:t>
            </w:r>
          </w:p>
        </w:tc>
        <w:tc>
          <w:tcPr>
            <w:tcW w:w="5811" w:type="dxa"/>
            <w:vAlign w:val="center"/>
          </w:tcPr>
          <w:p w14:paraId="25C1C493" w14:textId="77777777" w:rsidR="00EC7A8B" w:rsidRPr="0037021E" w:rsidRDefault="00EC7A8B" w:rsidP="00EC7A8B">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Плата за пользование водными объектами, находящимися в собственности субъектов Российской Федерации (плата за предоставление в аренду прудов, находящихся в бассейнах рек общегосударственного значения)</w:t>
            </w:r>
          </w:p>
        </w:tc>
      </w:tr>
      <w:tr w:rsidR="00EC7A8B" w:rsidRPr="0037021E" w14:paraId="46787E68" w14:textId="77777777" w:rsidTr="00C27D35">
        <w:trPr>
          <w:trHeight w:val="1134"/>
        </w:trPr>
        <w:tc>
          <w:tcPr>
            <w:tcW w:w="567" w:type="dxa"/>
            <w:tcBorders>
              <w:right w:val="nil"/>
            </w:tcBorders>
            <w:vAlign w:val="center"/>
          </w:tcPr>
          <w:p w14:paraId="0E9DAFA3"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267AF32"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1 12 05020 02 0102 120</w:t>
            </w:r>
          </w:p>
        </w:tc>
        <w:tc>
          <w:tcPr>
            <w:tcW w:w="5811" w:type="dxa"/>
            <w:vAlign w:val="center"/>
          </w:tcPr>
          <w:p w14:paraId="6EB8E6BB" w14:textId="77777777" w:rsidR="00EC7A8B" w:rsidRPr="0037021E" w:rsidRDefault="00EC7A8B" w:rsidP="00EC7A8B">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Плата за пользование водными объектами, находящимися в собственности субъектов Российской Федерации (плата за пользование водными объектами или их частями)</w:t>
            </w:r>
          </w:p>
        </w:tc>
      </w:tr>
      <w:tr w:rsidR="00EC7A8B" w:rsidRPr="0037021E" w14:paraId="0B57AB8B" w14:textId="77777777" w:rsidTr="0037021E">
        <w:trPr>
          <w:trHeight w:val="1463"/>
        </w:trPr>
        <w:tc>
          <w:tcPr>
            <w:tcW w:w="567" w:type="dxa"/>
            <w:tcBorders>
              <w:right w:val="nil"/>
            </w:tcBorders>
            <w:vAlign w:val="center"/>
          </w:tcPr>
          <w:p w14:paraId="179639F8"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93A9EEE" w14:textId="77777777" w:rsidR="00EC7A8B" w:rsidRPr="0037021E" w:rsidRDefault="00EC7A8B" w:rsidP="00EC7A8B">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1 12 06000 00 0000 120</w:t>
            </w:r>
          </w:p>
        </w:tc>
        <w:tc>
          <w:tcPr>
            <w:tcW w:w="5811" w:type="dxa"/>
            <w:vAlign w:val="center"/>
          </w:tcPr>
          <w:p w14:paraId="58F0075F" w14:textId="77777777" w:rsidR="00EC7A8B" w:rsidRPr="0037021E" w:rsidRDefault="00EC7A8B" w:rsidP="00EC7A8B">
            <w:pPr>
              <w:spacing w:after="0" w:line="235"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r>
      <w:tr w:rsidR="00EC7A8B" w:rsidRPr="0037021E" w14:paraId="727CA95B" w14:textId="77777777" w:rsidTr="0037021E">
        <w:trPr>
          <w:trHeight w:val="1769"/>
        </w:trPr>
        <w:tc>
          <w:tcPr>
            <w:tcW w:w="567" w:type="dxa"/>
            <w:tcBorders>
              <w:right w:val="nil"/>
            </w:tcBorders>
            <w:vAlign w:val="center"/>
          </w:tcPr>
          <w:p w14:paraId="3D5CB9C8"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94FEFAB"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1 12 06020 02 0201 120</w:t>
            </w:r>
          </w:p>
        </w:tc>
        <w:tc>
          <w:tcPr>
            <w:tcW w:w="5811" w:type="dxa"/>
            <w:vAlign w:val="center"/>
          </w:tcPr>
          <w:p w14:paraId="7AAA4DEE" w14:textId="77777777" w:rsidR="00EC7A8B" w:rsidRPr="0037021E" w:rsidRDefault="00EC7A8B" w:rsidP="00EC7A8B">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(плата за пользование рыбоводным участком)</w:t>
            </w:r>
          </w:p>
        </w:tc>
      </w:tr>
      <w:tr w:rsidR="00EC7A8B" w:rsidRPr="0037021E" w14:paraId="6181FC9F" w14:textId="77777777" w:rsidTr="00C27D35">
        <w:trPr>
          <w:trHeight w:val="1701"/>
        </w:trPr>
        <w:tc>
          <w:tcPr>
            <w:tcW w:w="567" w:type="dxa"/>
            <w:tcBorders>
              <w:right w:val="nil"/>
            </w:tcBorders>
            <w:vAlign w:val="center"/>
          </w:tcPr>
          <w:p w14:paraId="3379F8AD"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945DEFC"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1 12 06020 02 0202 120</w:t>
            </w:r>
          </w:p>
        </w:tc>
        <w:tc>
          <w:tcPr>
            <w:tcW w:w="5811" w:type="dxa"/>
            <w:vAlign w:val="center"/>
          </w:tcPr>
          <w:p w14:paraId="38885718"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(плата за пользование рыболовным участком)</w:t>
            </w:r>
          </w:p>
        </w:tc>
      </w:tr>
      <w:tr w:rsidR="00EC7A8B" w:rsidRPr="0037021E" w14:paraId="1657C834" w14:textId="77777777" w:rsidTr="00C27D35">
        <w:trPr>
          <w:trHeight w:val="567"/>
        </w:trPr>
        <w:tc>
          <w:tcPr>
            <w:tcW w:w="567" w:type="dxa"/>
            <w:tcBorders>
              <w:right w:val="nil"/>
            </w:tcBorders>
            <w:vAlign w:val="center"/>
          </w:tcPr>
          <w:p w14:paraId="52C555D9" w14:textId="77777777" w:rsidR="00EC7A8B" w:rsidRPr="0037021E" w:rsidRDefault="00EC7A8B" w:rsidP="00EC7A8B">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77B49DC" w14:textId="77777777" w:rsidR="00EC7A8B" w:rsidRPr="0037021E" w:rsidRDefault="00EC7A8B" w:rsidP="00EC7A8B">
            <w:pPr>
              <w:pStyle w:val="ConsPlusNormal"/>
              <w:spacing w:line="235" w:lineRule="auto"/>
              <w:rPr>
                <w:rFonts w:ascii="Times New Roman" w:hAnsi="Times New Roman" w:cs="Times New Roman"/>
                <w:b/>
                <w:sz w:val="24"/>
                <w:szCs w:val="24"/>
              </w:rPr>
            </w:pPr>
            <w:r w:rsidRPr="0037021E">
              <w:rPr>
                <w:rFonts w:ascii="Times New Roman" w:hAnsi="Times New Roman" w:cs="Times New Roman"/>
                <w:b/>
                <w:sz w:val="24"/>
                <w:szCs w:val="24"/>
              </w:rPr>
              <w:t>1 13 00000 00 0000 000</w:t>
            </w:r>
          </w:p>
        </w:tc>
        <w:tc>
          <w:tcPr>
            <w:tcW w:w="5811" w:type="dxa"/>
            <w:vAlign w:val="center"/>
          </w:tcPr>
          <w:p w14:paraId="4FCD6991" w14:textId="77777777" w:rsidR="00EC7A8B" w:rsidRPr="0037021E" w:rsidRDefault="00EC7A8B" w:rsidP="00EC7A8B">
            <w:pPr>
              <w:pStyle w:val="ConsPlusNormal"/>
              <w:spacing w:line="235" w:lineRule="auto"/>
              <w:jc w:val="both"/>
              <w:rPr>
                <w:rFonts w:ascii="Times New Roman" w:hAnsi="Times New Roman" w:cs="Times New Roman"/>
                <w:b/>
                <w:sz w:val="24"/>
                <w:szCs w:val="24"/>
              </w:rPr>
            </w:pPr>
            <w:r w:rsidRPr="0037021E">
              <w:rPr>
                <w:rFonts w:ascii="Times New Roman" w:hAnsi="Times New Roman" w:cs="Times New Roman"/>
                <w:b/>
                <w:sz w:val="24"/>
                <w:szCs w:val="24"/>
              </w:rPr>
              <w:t>ДОХОДЫ ОТ ОКАЗАНИЯ ПЛАТНЫХ УСЛУГ И КОМПЕНСАЦИИ ЗАТРАТ ГОСУДАРСТВА</w:t>
            </w:r>
          </w:p>
        </w:tc>
      </w:tr>
      <w:tr w:rsidR="00EC7A8B" w:rsidRPr="0037021E" w14:paraId="0F3BC3CA" w14:textId="77777777" w:rsidTr="00C27D35">
        <w:trPr>
          <w:trHeight w:val="397"/>
        </w:trPr>
        <w:tc>
          <w:tcPr>
            <w:tcW w:w="567" w:type="dxa"/>
            <w:tcBorders>
              <w:right w:val="nil"/>
            </w:tcBorders>
            <w:vAlign w:val="center"/>
          </w:tcPr>
          <w:p w14:paraId="40A83547" w14:textId="77777777" w:rsidR="00EC7A8B" w:rsidRPr="0037021E" w:rsidRDefault="00EC7A8B" w:rsidP="00EC7A8B">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1010BC16" w14:textId="77777777" w:rsidR="00EC7A8B" w:rsidRPr="0037021E" w:rsidRDefault="00EC7A8B" w:rsidP="00EC7A8B">
            <w:pPr>
              <w:spacing w:after="0" w:line="235"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1 13 01000 00 0000 130</w:t>
            </w:r>
          </w:p>
        </w:tc>
        <w:tc>
          <w:tcPr>
            <w:tcW w:w="5811" w:type="dxa"/>
            <w:vAlign w:val="center"/>
          </w:tcPr>
          <w:p w14:paraId="6D0C62EB" w14:textId="77777777" w:rsidR="00EC7A8B" w:rsidRPr="0037021E" w:rsidRDefault="00EC7A8B" w:rsidP="00EC7A8B">
            <w:pPr>
              <w:spacing w:after="0" w:line="235"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Доходы от оказания платных услуг (работ)</w:t>
            </w:r>
          </w:p>
        </w:tc>
      </w:tr>
      <w:tr w:rsidR="00EC7A8B" w:rsidRPr="0037021E" w14:paraId="250E2806" w14:textId="77777777" w:rsidTr="00C27D35">
        <w:trPr>
          <w:trHeight w:val="1134"/>
        </w:trPr>
        <w:tc>
          <w:tcPr>
            <w:tcW w:w="567" w:type="dxa"/>
            <w:tcBorders>
              <w:right w:val="nil"/>
            </w:tcBorders>
            <w:vAlign w:val="center"/>
          </w:tcPr>
          <w:p w14:paraId="02D2DDF3" w14:textId="77777777" w:rsidR="00EC7A8B" w:rsidRPr="0037021E" w:rsidRDefault="00EC7A8B" w:rsidP="00EC7A8B">
            <w:pPr>
              <w:spacing w:after="0" w:line="235" w:lineRule="auto"/>
              <w:jc w:val="right"/>
              <w:rPr>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6E996447" w14:textId="77777777" w:rsidR="00EC7A8B" w:rsidRPr="0037021E" w:rsidRDefault="00EC7A8B" w:rsidP="00EC7A8B">
            <w:pPr>
              <w:pStyle w:val="ConsPlusNormal"/>
              <w:spacing w:line="235" w:lineRule="auto"/>
              <w:rPr>
                <w:rFonts w:ascii="Times New Roman" w:hAnsi="Times New Roman" w:cs="Times New Roman"/>
                <w:sz w:val="24"/>
                <w:szCs w:val="24"/>
              </w:rPr>
            </w:pPr>
            <w:r w:rsidRPr="0037021E">
              <w:rPr>
                <w:rFonts w:ascii="Times New Roman" w:hAnsi="Times New Roman" w:cs="Times New Roman"/>
                <w:sz w:val="24"/>
                <w:szCs w:val="24"/>
              </w:rPr>
              <w:t xml:space="preserve">1 13 01800 02 </w:t>
            </w:r>
            <w:r w:rsidRPr="0037021E">
              <w:rPr>
                <w:rFonts w:ascii="Times New Roman" w:hAnsi="Times New Roman" w:cs="Times New Roman"/>
                <w:sz w:val="24"/>
                <w:szCs w:val="24"/>
                <w:lang w:val="en-US"/>
              </w:rPr>
              <w:t>0000</w:t>
            </w:r>
            <w:r w:rsidRPr="0037021E">
              <w:rPr>
                <w:rFonts w:ascii="Times New Roman" w:hAnsi="Times New Roman" w:cs="Times New Roman"/>
                <w:sz w:val="24"/>
                <w:szCs w:val="24"/>
              </w:rPr>
              <w:t xml:space="preserve"> 130</w:t>
            </w:r>
          </w:p>
        </w:tc>
        <w:tc>
          <w:tcPr>
            <w:tcW w:w="5811" w:type="dxa"/>
            <w:vAlign w:val="center"/>
          </w:tcPr>
          <w:p w14:paraId="0DA8F00F" w14:textId="77777777" w:rsidR="00EC7A8B" w:rsidRPr="0037021E" w:rsidRDefault="00EC7A8B" w:rsidP="00EC7A8B">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Доходы от оказания платных услуг (работ) учреждениями Донецкой Народной Республики, Луганской Народной Республики, Херсонской области и Запорожской области </w:t>
            </w:r>
          </w:p>
        </w:tc>
      </w:tr>
      <w:tr w:rsidR="00EC7A8B" w:rsidRPr="0037021E" w14:paraId="5FC56247" w14:textId="77777777" w:rsidTr="00C27D35">
        <w:trPr>
          <w:trHeight w:val="927"/>
        </w:trPr>
        <w:tc>
          <w:tcPr>
            <w:tcW w:w="567" w:type="dxa"/>
            <w:tcBorders>
              <w:right w:val="nil"/>
            </w:tcBorders>
            <w:vAlign w:val="center"/>
          </w:tcPr>
          <w:p w14:paraId="2B2226FA"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83E1285"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 xml:space="preserve">1 13 01992 02 </w:t>
            </w:r>
            <w:r w:rsidRPr="0037021E">
              <w:rPr>
                <w:rFonts w:ascii="Times New Roman" w:hAnsi="Times New Roman" w:cs="Times New Roman"/>
                <w:sz w:val="24"/>
                <w:szCs w:val="24"/>
                <w:lang w:val="en-US"/>
              </w:rPr>
              <w:t>0</w:t>
            </w:r>
            <w:r w:rsidRPr="0037021E">
              <w:rPr>
                <w:rFonts w:ascii="Times New Roman" w:hAnsi="Times New Roman" w:cs="Times New Roman"/>
                <w:sz w:val="24"/>
                <w:szCs w:val="24"/>
              </w:rPr>
              <w:t>000 130</w:t>
            </w:r>
          </w:p>
        </w:tc>
        <w:tc>
          <w:tcPr>
            <w:tcW w:w="5811" w:type="dxa"/>
            <w:vAlign w:val="center"/>
          </w:tcPr>
          <w:p w14:paraId="60596004"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Прочие доходы от оказания платных услуг (работ) получателями средств бюджетов субъектов Российской Федерации </w:t>
            </w:r>
          </w:p>
        </w:tc>
      </w:tr>
      <w:tr w:rsidR="00EC7A8B" w:rsidRPr="0037021E" w14:paraId="7978BDB9" w14:textId="77777777" w:rsidTr="00C27D35">
        <w:trPr>
          <w:trHeight w:val="397"/>
        </w:trPr>
        <w:tc>
          <w:tcPr>
            <w:tcW w:w="567" w:type="dxa"/>
            <w:tcBorders>
              <w:right w:val="nil"/>
            </w:tcBorders>
            <w:vAlign w:val="center"/>
          </w:tcPr>
          <w:p w14:paraId="32581C0E"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9390BE4" w14:textId="77777777" w:rsidR="00EC7A8B" w:rsidRPr="0037021E" w:rsidRDefault="00EC7A8B" w:rsidP="00EC7A8B">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1 13 02000 00 0000 130</w:t>
            </w:r>
          </w:p>
        </w:tc>
        <w:tc>
          <w:tcPr>
            <w:tcW w:w="5811" w:type="dxa"/>
            <w:vAlign w:val="center"/>
          </w:tcPr>
          <w:p w14:paraId="1C8A1C9F" w14:textId="77777777" w:rsidR="00EC7A8B" w:rsidRPr="0037021E" w:rsidRDefault="00EC7A8B" w:rsidP="00EC7A8B">
            <w:pPr>
              <w:spacing w:after="0" w:line="240"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Доходы от компенсации затрат государства</w:t>
            </w:r>
          </w:p>
        </w:tc>
      </w:tr>
      <w:tr w:rsidR="00EC7A8B" w:rsidRPr="0037021E" w14:paraId="169EC9F1" w14:textId="77777777" w:rsidTr="000C3321">
        <w:trPr>
          <w:trHeight w:val="563"/>
        </w:trPr>
        <w:tc>
          <w:tcPr>
            <w:tcW w:w="567" w:type="dxa"/>
            <w:tcBorders>
              <w:right w:val="nil"/>
            </w:tcBorders>
            <w:vAlign w:val="center"/>
          </w:tcPr>
          <w:p w14:paraId="28136ABA" w14:textId="77777777" w:rsidR="00EC7A8B" w:rsidRPr="0037021E" w:rsidRDefault="00EC7A8B" w:rsidP="00EC7A8B">
            <w:pPr>
              <w:widowControl w:val="0"/>
              <w:autoSpaceDE w:val="0"/>
              <w:autoSpaceDN w:val="0"/>
              <w:spacing w:line="235" w:lineRule="auto"/>
              <w:jc w:val="right"/>
              <w:rPr>
                <w:rFonts w:ascii="Times New Roman" w:hAnsi="Times New Roman" w:cs="Times New Roman"/>
                <w:sz w:val="24"/>
              </w:rPr>
            </w:pPr>
            <w:r w:rsidRPr="0037021E">
              <w:rPr>
                <w:rFonts w:ascii="Times New Roman" w:hAnsi="Times New Roman" w:cs="Times New Roman"/>
                <w:sz w:val="24"/>
              </w:rPr>
              <w:t>000</w:t>
            </w:r>
          </w:p>
        </w:tc>
        <w:tc>
          <w:tcPr>
            <w:tcW w:w="2552" w:type="dxa"/>
            <w:tcBorders>
              <w:left w:val="nil"/>
            </w:tcBorders>
            <w:vAlign w:val="center"/>
          </w:tcPr>
          <w:p w14:paraId="0BF2399D" w14:textId="77777777" w:rsidR="00EC7A8B" w:rsidRPr="0037021E" w:rsidRDefault="00EC7A8B" w:rsidP="00EC7A8B">
            <w:pPr>
              <w:spacing w:line="235" w:lineRule="auto"/>
              <w:jc w:val="center"/>
              <w:rPr>
                <w:rFonts w:ascii="Times New Roman" w:hAnsi="Times New Roman" w:cs="Times New Roman"/>
                <w:sz w:val="24"/>
              </w:rPr>
            </w:pPr>
            <w:r w:rsidRPr="0037021E">
              <w:rPr>
                <w:rFonts w:ascii="Times New Roman" w:hAnsi="Times New Roman" w:cs="Times New Roman"/>
                <w:sz w:val="24"/>
              </w:rPr>
              <w:t>1 13 02040 01 0000 130</w:t>
            </w:r>
          </w:p>
        </w:tc>
        <w:tc>
          <w:tcPr>
            <w:tcW w:w="5811" w:type="dxa"/>
            <w:vAlign w:val="center"/>
          </w:tcPr>
          <w:p w14:paraId="6698FFEB" w14:textId="77777777" w:rsidR="00EC7A8B" w:rsidRPr="0037021E" w:rsidRDefault="00EC7A8B" w:rsidP="00EC7A8B">
            <w:pPr>
              <w:spacing w:after="0" w:line="240" w:lineRule="auto"/>
              <w:jc w:val="both"/>
              <w:rPr>
                <w:rFonts w:ascii="Times New Roman" w:hAnsi="Times New Roman" w:cs="Times New Roman"/>
                <w:sz w:val="24"/>
              </w:rPr>
            </w:pPr>
            <w:r w:rsidRPr="0037021E">
              <w:rPr>
                <w:rFonts w:ascii="Times New Roman" w:eastAsiaTheme="minorEastAsia" w:hAnsi="Times New Roman" w:cs="Times New Roman"/>
                <w:sz w:val="24"/>
                <w:szCs w:val="24"/>
                <w:lang w:eastAsia="ru-RU"/>
              </w:rPr>
              <w:t>Доходы, поступающие в порядке возмещения бюджету субъекта Российской Федерации расходов, направленных</w:t>
            </w:r>
            <w:r w:rsidRPr="0037021E">
              <w:rPr>
                <w:rFonts w:ascii="Times New Roman" w:hAnsi="Times New Roman" w:cs="Times New Roman"/>
                <w:sz w:val="24"/>
              </w:rPr>
              <w:t xml:space="preserve"> на покрытие процессуальных издержек</w:t>
            </w:r>
          </w:p>
        </w:tc>
      </w:tr>
      <w:tr w:rsidR="00EC7A8B" w:rsidRPr="0037021E" w14:paraId="265B21CB" w14:textId="77777777" w:rsidTr="00C27D35">
        <w:trPr>
          <w:trHeight w:val="850"/>
        </w:trPr>
        <w:tc>
          <w:tcPr>
            <w:tcW w:w="567" w:type="dxa"/>
            <w:tcBorders>
              <w:right w:val="nil"/>
            </w:tcBorders>
            <w:vAlign w:val="center"/>
          </w:tcPr>
          <w:p w14:paraId="64B5E7C8" w14:textId="77777777" w:rsidR="00EC7A8B" w:rsidRPr="0037021E" w:rsidRDefault="00EC7A8B" w:rsidP="00EC7A8B">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3189DD91" w14:textId="77777777" w:rsidR="00EC7A8B" w:rsidRPr="0037021E" w:rsidRDefault="00EC7A8B" w:rsidP="00EC7A8B">
            <w:pPr>
              <w:spacing w:after="0" w:line="240" w:lineRule="auto"/>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1 13 02062 02 0000 130</w:t>
            </w:r>
          </w:p>
        </w:tc>
        <w:tc>
          <w:tcPr>
            <w:tcW w:w="5811" w:type="dxa"/>
            <w:vAlign w:val="center"/>
          </w:tcPr>
          <w:p w14:paraId="1105CB76" w14:textId="77777777" w:rsidR="00EC7A8B" w:rsidRPr="0037021E" w:rsidRDefault="00EC7A8B" w:rsidP="00EC7A8B">
            <w:pPr>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r>
      <w:tr w:rsidR="00EC7A8B" w:rsidRPr="0037021E" w14:paraId="59E9FBC1" w14:textId="77777777" w:rsidTr="00C27D35">
        <w:trPr>
          <w:trHeight w:val="1074"/>
        </w:trPr>
        <w:tc>
          <w:tcPr>
            <w:tcW w:w="567" w:type="dxa"/>
            <w:tcBorders>
              <w:right w:val="nil"/>
            </w:tcBorders>
            <w:vAlign w:val="center"/>
          </w:tcPr>
          <w:p w14:paraId="112C3DDE"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94E2E4F"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1 13 02992 02 0101 130</w:t>
            </w:r>
          </w:p>
        </w:tc>
        <w:tc>
          <w:tcPr>
            <w:tcW w:w="5811" w:type="dxa"/>
            <w:vAlign w:val="center"/>
          </w:tcPr>
          <w:p w14:paraId="77538388"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EC7A8B" w:rsidRPr="0037021E" w14:paraId="468EBB39" w14:textId="77777777" w:rsidTr="000C3321">
        <w:trPr>
          <w:trHeight w:val="435"/>
        </w:trPr>
        <w:tc>
          <w:tcPr>
            <w:tcW w:w="567" w:type="dxa"/>
            <w:tcBorders>
              <w:right w:val="nil"/>
            </w:tcBorders>
            <w:vAlign w:val="center"/>
          </w:tcPr>
          <w:p w14:paraId="006C04FE"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B082AA3"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1 13 02992 02 0102 130</w:t>
            </w:r>
          </w:p>
        </w:tc>
        <w:tc>
          <w:tcPr>
            <w:tcW w:w="5811" w:type="dxa"/>
            <w:vAlign w:val="center"/>
          </w:tcPr>
          <w:p w14:paraId="1358890F"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доходы от компенсации затрат бюджетов субъектов Российской Федерации (прочие поступления)</w:t>
            </w:r>
          </w:p>
        </w:tc>
      </w:tr>
      <w:tr w:rsidR="00EC7A8B" w:rsidRPr="0037021E" w14:paraId="67FDE5C1" w14:textId="77777777" w:rsidTr="000C3321">
        <w:trPr>
          <w:trHeight w:val="435"/>
        </w:trPr>
        <w:tc>
          <w:tcPr>
            <w:tcW w:w="567" w:type="dxa"/>
            <w:tcBorders>
              <w:right w:val="nil"/>
            </w:tcBorders>
            <w:vAlign w:val="center"/>
          </w:tcPr>
          <w:p w14:paraId="0F17C2D9" w14:textId="280AB310" w:rsidR="00EC7A8B" w:rsidRPr="007770C2" w:rsidRDefault="00EC7A8B" w:rsidP="00EC7A8B">
            <w:pPr>
              <w:pStyle w:val="ConsPlusNormal"/>
              <w:jc w:val="right"/>
              <w:rPr>
                <w:rFonts w:ascii="Times New Roman" w:hAnsi="Times New Roman" w:cs="Times New Roman"/>
                <w:sz w:val="24"/>
                <w:szCs w:val="24"/>
              </w:rPr>
            </w:pPr>
            <w:r w:rsidRPr="007770C2">
              <w:rPr>
                <w:rFonts w:ascii="Times New Roman" w:hAnsi="Times New Roman" w:cs="Times New Roman"/>
                <w:sz w:val="24"/>
                <w:szCs w:val="24"/>
              </w:rPr>
              <w:t>000</w:t>
            </w:r>
          </w:p>
        </w:tc>
        <w:tc>
          <w:tcPr>
            <w:tcW w:w="2552" w:type="dxa"/>
            <w:tcBorders>
              <w:left w:val="nil"/>
            </w:tcBorders>
            <w:vAlign w:val="center"/>
          </w:tcPr>
          <w:p w14:paraId="1D9AA772" w14:textId="3D842B9A" w:rsidR="00EC7A8B" w:rsidRPr="007770C2" w:rsidRDefault="00EC7A8B" w:rsidP="00EC7A8B">
            <w:pPr>
              <w:pStyle w:val="ConsPlusNormal"/>
              <w:rPr>
                <w:rFonts w:ascii="Times New Roman" w:hAnsi="Times New Roman" w:cs="Times New Roman"/>
                <w:sz w:val="24"/>
                <w:szCs w:val="24"/>
              </w:rPr>
            </w:pPr>
            <w:r w:rsidRPr="007770C2">
              <w:rPr>
                <w:rFonts w:ascii="Times New Roman" w:hAnsi="Times New Roman" w:cs="Times New Roman"/>
                <w:sz w:val="24"/>
                <w:szCs w:val="24"/>
              </w:rPr>
              <w:t>1 13 02992 02 0103 130</w:t>
            </w:r>
          </w:p>
        </w:tc>
        <w:tc>
          <w:tcPr>
            <w:tcW w:w="5811" w:type="dxa"/>
            <w:vAlign w:val="center"/>
          </w:tcPr>
          <w:p w14:paraId="5116851F" w14:textId="12899508" w:rsidR="00EC7A8B" w:rsidRPr="007770C2" w:rsidRDefault="00EC7A8B" w:rsidP="00EC7A8B">
            <w:pPr>
              <w:pStyle w:val="ConsPlusNormal"/>
              <w:jc w:val="both"/>
              <w:rPr>
                <w:rFonts w:ascii="Times New Roman" w:hAnsi="Times New Roman" w:cs="Times New Roman"/>
                <w:sz w:val="24"/>
                <w:szCs w:val="24"/>
              </w:rPr>
            </w:pPr>
            <w:r w:rsidRPr="007770C2">
              <w:rPr>
                <w:rFonts w:ascii="Times New Roman" w:hAnsi="Times New Roman" w:cs="Times New Roman"/>
                <w:sz w:val="24"/>
                <w:szCs w:val="24"/>
              </w:rPr>
              <w:t>Прочие доходы от компенсации затрат бюджетов субъектов Российской Федерации (возврат денежных средств, выделенных из бюджета Донецкой Народной Республики получателям бюджетных средств до их передачи в муниципальную собственность)</w:t>
            </w:r>
          </w:p>
        </w:tc>
      </w:tr>
      <w:tr w:rsidR="00EC7A8B" w:rsidRPr="0037021E" w14:paraId="28AC7C51" w14:textId="77777777" w:rsidTr="000C3321">
        <w:trPr>
          <w:trHeight w:val="435"/>
        </w:trPr>
        <w:tc>
          <w:tcPr>
            <w:tcW w:w="567" w:type="dxa"/>
            <w:tcBorders>
              <w:right w:val="nil"/>
            </w:tcBorders>
            <w:vAlign w:val="center"/>
          </w:tcPr>
          <w:p w14:paraId="2118CB91" w14:textId="4326FE77" w:rsidR="00EC7A8B" w:rsidRPr="007770C2" w:rsidRDefault="00EC7A8B" w:rsidP="00EC7A8B">
            <w:pPr>
              <w:pStyle w:val="ConsPlusNormal"/>
              <w:jc w:val="right"/>
              <w:rPr>
                <w:rFonts w:ascii="Times New Roman" w:hAnsi="Times New Roman" w:cs="Times New Roman"/>
                <w:sz w:val="24"/>
                <w:szCs w:val="24"/>
              </w:rPr>
            </w:pPr>
            <w:r w:rsidRPr="007770C2">
              <w:rPr>
                <w:rFonts w:ascii="Times New Roman" w:hAnsi="Times New Roman" w:cs="Times New Roman"/>
                <w:sz w:val="24"/>
                <w:szCs w:val="24"/>
              </w:rPr>
              <w:t>000</w:t>
            </w:r>
          </w:p>
        </w:tc>
        <w:tc>
          <w:tcPr>
            <w:tcW w:w="2552" w:type="dxa"/>
            <w:tcBorders>
              <w:left w:val="nil"/>
            </w:tcBorders>
            <w:vAlign w:val="center"/>
          </w:tcPr>
          <w:p w14:paraId="4F463D09" w14:textId="49FCFBAA" w:rsidR="00EC7A8B" w:rsidRPr="007770C2" w:rsidRDefault="00EC7A8B" w:rsidP="00EC7A8B">
            <w:pPr>
              <w:pStyle w:val="ConsPlusNormal"/>
              <w:rPr>
                <w:rFonts w:ascii="Times New Roman" w:hAnsi="Times New Roman" w:cs="Times New Roman"/>
                <w:sz w:val="24"/>
                <w:szCs w:val="24"/>
              </w:rPr>
            </w:pPr>
            <w:r w:rsidRPr="007770C2">
              <w:rPr>
                <w:rFonts w:ascii="Times New Roman" w:hAnsi="Times New Roman" w:cs="Times New Roman"/>
                <w:sz w:val="24"/>
                <w:szCs w:val="24"/>
              </w:rPr>
              <w:t>1 13 02992 02 0104 130</w:t>
            </w:r>
          </w:p>
        </w:tc>
        <w:tc>
          <w:tcPr>
            <w:tcW w:w="5811" w:type="dxa"/>
            <w:vAlign w:val="center"/>
          </w:tcPr>
          <w:p w14:paraId="54A0676C" w14:textId="094F79D5" w:rsidR="00EC7A8B" w:rsidRPr="007770C2" w:rsidRDefault="00EC7A8B" w:rsidP="00EC7A8B">
            <w:pPr>
              <w:pStyle w:val="ConsPlusNormal"/>
              <w:jc w:val="both"/>
              <w:rPr>
                <w:rFonts w:ascii="Times New Roman" w:hAnsi="Times New Roman" w:cs="Times New Roman"/>
                <w:sz w:val="24"/>
                <w:szCs w:val="24"/>
              </w:rPr>
            </w:pPr>
            <w:r w:rsidRPr="007770C2">
              <w:rPr>
                <w:rFonts w:ascii="Times New Roman" w:hAnsi="Times New Roman" w:cs="Times New Roman"/>
                <w:sz w:val="24"/>
                <w:szCs w:val="24"/>
              </w:rPr>
              <w:t>Прочие доходы от компенсации затрат бюджетов субъектов Российской Федерации (возврат денежных средств, выделенных из бюджета Донецкой Народной Республики получателям бюджетных средств до их передачи в федеральную собственность)</w:t>
            </w:r>
          </w:p>
        </w:tc>
      </w:tr>
      <w:tr w:rsidR="00EC7A8B" w:rsidRPr="0037021E" w14:paraId="76A0B64A" w14:textId="77777777" w:rsidTr="00C27D35">
        <w:trPr>
          <w:trHeight w:val="716"/>
        </w:trPr>
        <w:tc>
          <w:tcPr>
            <w:tcW w:w="567" w:type="dxa"/>
            <w:tcBorders>
              <w:right w:val="nil"/>
            </w:tcBorders>
            <w:vAlign w:val="center"/>
          </w:tcPr>
          <w:p w14:paraId="6CB14B14"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689A2225"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1 14 00000 00 0000 000</w:t>
            </w:r>
          </w:p>
        </w:tc>
        <w:tc>
          <w:tcPr>
            <w:tcW w:w="5811" w:type="dxa"/>
            <w:vAlign w:val="center"/>
          </w:tcPr>
          <w:p w14:paraId="7C1CC439" w14:textId="77777777" w:rsidR="00EC7A8B" w:rsidRPr="0037021E" w:rsidRDefault="00EC7A8B" w:rsidP="00EC7A8B">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ДОХОДЫ ОТ ПРОДАЖИ МАТЕРИАЛЬНЫХ И НЕМАТЕРИАЛЬНЫХ АКТИВОВ</w:t>
            </w:r>
          </w:p>
        </w:tc>
      </w:tr>
      <w:tr w:rsidR="00EC7A8B" w:rsidRPr="0037021E" w14:paraId="44059460" w14:textId="77777777" w:rsidTr="00C27D35">
        <w:trPr>
          <w:trHeight w:val="1789"/>
        </w:trPr>
        <w:tc>
          <w:tcPr>
            <w:tcW w:w="567" w:type="dxa"/>
            <w:tcBorders>
              <w:right w:val="nil"/>
            </w:tcBorders>
            <w:vAlign w:val="center"/>
          </w:tcPr>
          <w:p w14:paraId="0E7E3131"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1A31E577"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1 14 02000 00 0000 000</w:t>
            </w:r>
          </w:p>
        </w:tc>
        <w:tc>
          <w:tcPr>
            <w:tcW w:w="5811" w:type="dxa"/>
            <w:vAlign w:val="center"/>
          </w:tcPr>
          <w:p w14:paraId="073CD6B5" w14:textId="77777777" w:rsidR="00EC7A8B" w:rsidRPr="0037021E" w:rsidRDefault="00EC7A8B" w:rsidP="00EC7A8B">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EC7A8B" w:rsidRPr="0037021E" w14:paraId="60FCC227" w14:textId="77777777" w:rsidTr="00C27D35">
        <w:trPr>
          <w:trHeight w:val="711"/>
        </w:trPr>
        <w:tc>
          <w:tcPr>
            <w:tcW w:w="567" w:type="dxa"/>
            <w:tcBorders>
              <w:right w:val="nil"/>
            </w:tcBorders>
            <w:vAlign w:val="center"/>
          </w:tcPr>
          <w:p w14:paraId="5BF98146"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DE14B80"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1 14 02022 02 0100 410</w:t>
            </w:r>
          </w:p>
        </w:tc>
        <w:tc>
          <w:tcPr>
            <w:tcW w:w="5811" w:type="dxa"/>
            <w:vAlign w:val="center"/>
          </w:tcPr>
          <w:p w14:paraId="171A24A6" w14:textId="77777777" w:rsidR="00EC7A8B" w:rsidRPr="0037021E" w:rsidRDefault="00EC7A8B" w:rsidP="00EC7A8B">
            <w:pPr>
              <w:pStyle w:val="ConsPlusNormal"/>
              <w:spacing w:line="242"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w:t>
            </w:r>
            <w:r w:rsidRPr="0037021E">
              <w:rPr>
                <w:rFonts w:ascii="Times New Roman" w:hAnsi="Times New Roman" w:cs="Times New Roman"/>
                <w:sz w:val="24"/>
                <w:szCs w:val="24"/>
              </w:rPr>
              <w:lastRenderedPageBreak/>
              <w:t>Российской Федерации), в части реализации основных средств по указанному имуществу (средства</w:t>
            </w:r>
            <w:r w:rsidRPr="0037021E">
              <w:rPr>
                <w:sz w:val="24"/>
                <w:szCs w:val="24"/>
              </w:rPr>
              <w:t xml:space="preserve"> </w:t>
            </w:r>
            <w:r w:rsidRPr="0037021E">
              <w:rPr>
                <w:rFonts w:ascii="Times New Roman" w:hAnsi="Times New Roman" w:cs="Times New Roman"/>
                <w:sz w:val="24"/>
                <w:szCs w:val="24"/>
              </w:rPr>
              <w:t>от реализации имущества, в части реализации основных средств)</w:t>
            </w:r>
          </w:p>
        </w:tc>
      </w:tr>
      <w:tr w:rsidR="00EC7A8B" w:rsidRPr="0037021E" w14:paraId="3042E2DE" w14:textId="77777777" w:rsidTr="00C27D35">
        <w:trPr>
          <w:trHeight w:val="3005"/>
        </w:trPr>
        <w:tc>
          <w:tcPr>
            <w:tcW w:w="567" w:type="dxa"/>
            <w:tcBorders>
              <w:right w:val="nil"/>
            </w:tcBorders>
            <w:vAlign w:val="center"/>
          </w:tcPr>
          <w:p w14:paraId="5BB147CE"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3B1C8A6B"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1 14 02022 02 0200 410</w:t>
            </w:r>
          </w:p>
        </w:tc>
        <w:tc>
          <w:tcPr>
            <w:tcW w:w="5811" w:type="dxa"/>
            <w:vAlign w:val="center"/>
          </w:tcPr>
          <w:p w14:paraId="50F709E1" w14:textId="77777777" w:rsidR="00EC7A8B" w:rsidRPr="0037021E" w:rsidRDefault="00EC7A8B" w:rsidP="00EC7A8B">
            <w:pPr>
              <w:pStyle w:val="ConsPlusNormal"/>
              <w:spacing w:line="242" w:lineRule="auto"/>
              <w:jc w:val="both"/>
              <w:rPr>
                <w:rFonts w:ascii="Times New Roman" w:hAnsi="Times New Roman" w:cs="Times New Roman"/>
                <w:sz w:val="24"/>
                <w:szCs w:val="24"/>
              </w:rPr>
            </w:pPr>
            <w:r w:rsidRPr="0037021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EC7A8B" w:rsidRPr="0037021E" w14:paraId="26C5020B" w14:textId="77777777" w:rsidTr="00C27D35">
        <w:trPr>
          <w:trHeight w:val="1349"/>
        </w:trPr>
        <w:tc>
          <w:tcPr>
            <w:tcW w:w="567" w:type="dxa"/>
            <w:tcBorders>
              <w:right w:val="nil"/>
            </w:tcBorders>
            <w:vAlign w:val="center"/>
          </w:tcPr>
          <w:p w14:paraId="1106283B" w14:textId="77777777" w:rsidR="00EC7A8B" w:rsidRPr="0037021E" w:rsidRDefault="00EC7A8B" w:rsidP="00EC7A8B">
            <w:pPr>
              <w:widowControl w:val="0"/>
              <w:autoSpaceDE w:val="0"/>
              <w:autoSpaceDN w:val="0"/>
              <w:spacing w:line="235" w:lineRule="auto"/>
              <w:jc w:val="right"/>
              <w:rPr>
                <w:rFonts w:ascii="Times New Roman" w:hAnsi="Times New Roman" w:cs="Times New Roman"/>
                <w:sz w:val="24"/>
              </w:rPr>
            </w:pPr>
            <w:r w:rsidRPr="0037021E">
              <w:rPr>
                <w:rFonts w:ascii="Times New Roman" w:hAnsi="Times New Roman" w:cs="Times New Roman"/>
                <w:sz w:val="24"/>
              </w:rPr>
              <w:t>000</w:t>
            </w:r>
          </w:p>
        </w:tc>
        <w:tc>
          <w:tcPr>
            <w:tcW w:w="2552" w:type="dxa"/>
            <w:tcBorders>
              <w:left w:val="nil"/>
            </w:tcBorders>
            <w:vAlign w:val="center"/>
          </w:tcPr>
          <w:p w14:paraId="34422126" w14:textId="77777777" w:rsidR="00EC7A8B" w:rsidRPr="0037021E" w:rsidRDefault="00EC7A8B" w:rsidP="00EC7A8B">
            <w:pPr>
              <w:spacing w:line="235" w:lineRule="auto"/>
              <w:jc w:val="center"/>
              <w:rPr>
                <w:rFonts w:ascii="Times New Roman" w:hAnsi="Times New Roman" w:cs="Times New Roman"/>
                <w:sz w:val="24"/>
              </w:rPr>
            </w:pPr>
            <w:r w:rsidRPr="0037021E">
              <w:rPr>
                <w:rFonts w:ascii="Times New Roman" w:hAnsi="Times New Roman" w:cs="Times New Roman"/>
                <w:sz w:val="24"/>
              </w:rPr>
              <w:t>1 14 02023 02 0000 410</w:t>
            </w:r>
          </w:p>
        </w:tc>
        <w:tc>
          <w:tcPr>
            <w:tcW w:w="5811" w:type="dxa"/>
            <w:vAlign w:val="center"/>
          </w:tcPr>
          <w:p w14:paraId="67FE6DBE" w14:textId="77777777" w:rsidR="00EC7A8B" w:rsidRPr="0037021E" w:rsidRDefault="00EC7A8B" w:rsidP="00EC7A8B">
            <w:pPr>
              <w:spacing w:after="0" w:line="240" w:lineRule="auto"/>
              <w:jc w:val="both"/>
              <w:rPr>
                <w:rFonts w:ascii="Times New Roman" w:hAnsi="Times New Roman" w:cs="Times New Roman"/>
                <w:sz w:val="24"/>
              </w:rPr>
            </w:pPr>
            <w:r w:rsidRPr="0037021E">
              <w:rPr>
                <w:rFonts w:ascii="Times New Roman" w:hAnsi="Times New Roman" w:cs="Times New Roman"/>
                <w:sz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EC7A8B" w:rsidRPr="0037021E" w14:paraId="6D759168" w14:textId="77777777" w:rsidTr="00C27D35">
        <w:trPr>
          <w:trHeight w:val="113"/>
        </w:trPr>
        <w:tc>
          <w:tcPr>
            <w:tcW w:w="567" w:type="dxa"/>
            <w:tcBorders>
              <w:right w:val="nil"/>
            </w:tcBorders>
            <w:vAlign w:val="center"/>
          </w:tcPr>
          <w:p w14:paraId="5C1388A4"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46DD26B"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1 14 02022 02 0100 440</w:t>
            </w:r>
          </w:p>
        </w:tc>
        <w:tc>
          <w:tcPr>
            <w:tcW w:w="5811" w:type="dxa"/>
            <w:vAlign w:val="center"/>
          </w:tcPr>
          <w:p w14:paraId="342E40B8" w14:textId="77777777" w:rsidR="00EC7A8B" w:rsidRPr="0037021E" w:rsidRDefault="00EC7A8B" w:rsidP="00EC7A8B">
            <w:pPr>
              <w:pStyle w:val="ConsPlusNormal"/>
              <w:spacing w:line="242" w:lineRule="auto"/>
              <w:jc w:val="both"/>
              <w:rPr>
                <w:rFonts w:ascii="Times New Roman" w:hAnsi="Times New Roman" w:cs="Times New Roman"/>
                <w:sz w:val="24"/>
                <w:szCs w:val="24"/>
              </w:rPr>
            </w:pPr>
            <w:r w:rsidRPr="0037021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EC7A8B" w:rsidRPr="0037021E" w14:paraId="1B1B4C0A" w14:textId="77777777" w:rsidTr="00C27D35">
        <w:trPr>
          <w:trHeight w:val="113"/>
        </w:trPr>
        <w:tc>
          <w:tcPr>
            <w:tcW w:w="567" w:type="dxa"/>
            <w:tcBorders>
              <w:right w:val="nil"/>
            </w:tcBorders>
            <w:vAlign w:val="center"/>
          </w:tcPr>
          <w:p w14:paraId="52583652"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D28C53A"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1 14 02022 02 0200 440</w:t>
            </w:r>
          </w:p>
        </w:tc>
        <w:tc>
          <w:tcPr>
            <w:tcW w:w="5811" w:type="dxa"/>
            <w:vAlign w:val="center"/>
          </w:tcPr>
          <w:p w14:paraId="402308F4" w14:textId="77777777" w:rsidR="00EC7A8B" w:rsidRPr="0037021E" w:rsidRDefault="00EC7A8B" w:rsidP="00EC7A8B">
            <w:pPr>
              <w:pStyle w:val="ConsPlusNormal"/>
              <w:spacing w:line="242" w:lineRule="auto"/>
              <w:jc w:val="both"/>
              <w:rPr>
                <w:rFonts w:ascii="Times New Roman" w:hAnsi="Times New Roman" w:cs="Times New Roman"/>
                <w:i/>
                <w:sz w:val="24"/>
                <w:szCs w:val="24"/>
              </w:rPr>
            </w:pPr>
            <w:r w:rsidRPr="0037021E">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w:t>
            </w:r>
            <w:r w:rsidRPr="0037021E">
              <w:rPr>
                <w:rFonts w:ascii="Times New Roman" w:hAnsi="Times New Roman" w:cs="Times New Roman"/>
                <w:sz w:val="24"/>
                <w:szCs w:val="24"/>
              </w:rPr>
              <w:br/>
              <w:t>по решениям судов)</w:t>
            </w:r>
          </w:p>
        </w:tc>
      </w:tr>
      <w:tr w:rsidR="00EC7A8B" w:rsidRPr="0037021E" w14:paraId="1AA9D3E3" w14:textId="77777777" w:rsidTr="00C27D35">
        <w:trPr>
          <w:trHeight w:val="3118"/>
        </w:trPr>
        <w:tc>
          <w:tcPr>
            <w:tcW w:w="567" w:type="dxa"/>
            <w:tcBorders>
              <w:right w:val="nil"/>
            </w:tcBorders>
            <w:vAlign w:val="center"/>
          </w:tcPr>
          <w:p w14:paraId="0140D57B"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2F4A8BDA"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1 14 02022 02 0300 440</w:t>
            </w:r>
          </w:p>
        </w:tc>
        <w:tc>
          <w:tcPr>
            <w:tcW w:w="5811" w:type="dxa"/>
            <w:vAlign w:val="center"/>
          </w:tcPr>
          <w:p w14:paraId="59E3FE91"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EC7A8B" w:rsidRPr="0037021E" w14:paraId="257692CC" w14:textId="77777777" w:rsidTr="00C27D35">
        <w:trPr>
          <w:trHeight w:val="3061"/>
        </w:trPr>
        <w:tc>
          <w:tcPr>
            <w:tcW w:w="567" w:type="dxa"/>
            <w:tcBorders>
              <w:right w:val="nil"/>
            </w:tcBorders>
            <w:vAlign w:val="center"/>
          </w:tcPr>
          <w:p w14:paraId="0032671D"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8AA6721"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1 14 02023 02 0400 440</w:t>
            </w:r>
          </w:p>
        </w:tc>
        <w:tc>
          <w:tcPr>
            <w:tcW w:w="5811" w:type="dxa"/>
            <w:vAlign w:val="center"/>
          </w:tcPr>
          <w:p w14:paraId="2C431B2F"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 (поступления от реализации материальных ценностей из государственного материального резерва Донецкой Народной Республики)</w:t>
            </w:r>
          </w:p>
        </w:tc>
      </w:tr>
      <w:tr w:rsidR="00EC7A8B" w:rsidRPr="0037021E" w14:paraId="692C7DA3" w14:textId="77777777" w:rsidTr="00C27D35">
        <w:trPr>
          <w:trHeight w:val="1874"/>
        </w:trPr>
        <w:tc>
          <w:tcPr>
            <w:tcW w:w="567" w:type="dxa"/>
            <w:tcBorders>
              <w:right w:val="nil"/>
            </w:tcBorders>
            <w:vAlign w:val="center"/>
          </w:tcPr>
          <w:p w14:paraId="50EA62D7" w14:textId="77777777" w:rsidR="00EC7A8B" w:rsidRPr="0037021E" w:rsidRDefault="00EC7A8B" w:rsidP="00EC7A8B">
            <w:pPr>
              <w:widowControl w:val="0"/>
              <w:autoSpaceDE w:val="0"/>
              <w:autoSpaceDN w:val="0"/>
              <w:jc w:val="right"/>
              <w:rPr>
                <w:rFonts w:ascii="Times New Roman" w:hAnsi="Times New Roman" w:cs="Times New Roman"/>
                <w:sz w:val="24"/>
              </w:rPr>
            </w:pPr>
            <w:r w:rsidRPr="0037021E">
              <w:rPr>
                <w:rFonts w:ascii="Times New Roman" w:hAnsi="Times New Roman" w:cs="Times New Roman"/>
                <w:sz w:val="24"/>
              </w:rPr>
              <w:t>000</w:t>
            </w:r>
          </w:p>
        </w:tc>
        <w:tc>
          <w:tcPr>
            <w:tcW w:w="2552" w:type="dxa"/>
            <w:tcBorders>
              <w:left w:val="nil"/>
            </w:tcBorders>
            <w:vAlign w:val="center"/>
          </w:tcPr>
          <w:p w14:paraId="4ADEBDED" w14:textId="77777777" w:rsidR="00EC7A8B" w:rsidRPr="0037021E" w:rsidRDefault="00EC7A8B" w:rsidP="00EC7A8B">
            <w:pPr>
              <w:jc w:val="center"/>
              <w:rPr>
                <w:rFonts w:ascii="Times New Roman" w:hAnsi="Times New Roman" w:cs="Times New Roman"/>
                <w:sz w:val="24"/>
              </w:rPr>
            </w:pPr>
            <w:r w:rsidRPr="0037021E">
              <w:rPr>
                <w:rFonts w:ascii="Times New Roman" w:hAnsi="Times New Roman" w:cs="Times New Roman"/>
                <w:sz w:val="24"/>
              </w:rPr>
              <w:t>1 14 02023 02 0500 440</w:t>
            </w:r>
          </w:p>
        </w:tc>
        <w:tc>
          <w:tcPr>
            <w:tcW w:w="5811" w:type="dxa"/>
            <w:vAlign w:val="center"/>
          </w:tcPr>
          <w:p w14:paraId="5E29158C" w14:textId="77777777" w:rsidR="00EC7A8B" w:rsidRPr="0037021E" w:rsidRDefault="00EC7A8B" w:rsidP="00EC7A8B">
            <w:pPr>
              <w:pStyle w:val="ConsPlusNormal"/>
              <w:jc w:val="both"/>
              <w:rPr>
                <w:rFonts w:ascii="Times New Roman" w:hAnsi="Times New Roman" w:cs="Times New Roman"/>
                <w:sz w:val="24"/>
                <w:lang w:eastAsia="en-US"/>
              </w:rPr>
            </w:pPr>
            <w:r w:rsidRPr="0037021E">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 (прочие поступления)</w:t>
            </w:r>
          </w:p>
        </w:tc>
      </w:tr>
      <w:tr w:rsidR="00EC7A8B" w:rsidRPr="0037021E" w14:paraId="777777D1" w14:textId="77777777" w:rsidTr="00C27D35">
        <w:trPr>
          <w:trHeight w:val="1701"/>
        </w:trPr>
        <w:tc>
          <w:tcPr>
            <w:tcW w:w="567" w:type="dxa"/>
            <w:tcBorders>
              <w:right w:val="nil"/>
            </w:tcBorders>
            <w:vAlign w:val="center"/>
          </w:tcPr>
          <w:p w14:paraId="6ADCD7FD"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3556F5D4"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1 14 14000 00 0000 410</w:t>
            </w:r>
          </w:p>
        </w:tc>
        <w:tc>
          <w:tcPr>
            <w:tcW w:w="5811" w:type="dxa"/>
            <w:vAlign w:val="center"/>
          </w:tcPr>
          <w:p w14:paraId="642195AA" w14:textId="77777777" w:rsidR="00EC7A8B" w:rsidRPr="0037021E" w:rsidRDefault="00EC7A8B" w:rsidP="00EC7A8B">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 xml:space="preserve">Денежные средства, полученные от распоряжения и реализации конфискованного и иного имущества, обращенного в собственность государства </w:t>
            </w:r>
            <w:r w:rsidRPr="0037021E">
              <w:rPr>
                <w:rFonts w:ascii="Times New Roman" w:hAnsi="Times New Roman" w:cs="Times New Roman"/>
                <w:b/>
                <w:sz w:val="24"/>
                <w:szCs w:val="24"/>
              </w:rPr>
              <w:br/>
              <w:t xml:space="preserve">(за исключением выморочного имущества) </w:t>
            </w:r>
            <w:r w:rsidRPr="0037021E">
              <w:rPr>
                <w:rFonts w:ascii="Times New Roman" w:hAnsi="Times New Roman" w:cs="Times New Roman"/>
                <w:b/>
                <w:sz w:val="24"/>
                <w:szCs w:val="24"/>
              </w:rPr>
              <w:br/>
              <w:t>(в части реализации основных средств по указанному имуществу)</w:t>
            </w:r>
          </w:p>
        </w:tc>
      </w:tr>
      <w:tr w:rsidR="00EC7A8B" w:rsidRPr="0037021E" w14:paraId="3CDA2B0C" w14:textId="77777777" w:rsidTr="00C27D35">
        <w:trPr>
          <w:trHeight w:val="1757"/>
        </w:trPr>
        <w:tc>
          <w:tcPr>
            <w:tcW w:w="567" w:type="dxa"/>
            <w:tcBorders>
              <w:right w:val="nil"/>
            </w:tcBorders>
            <w:vAlign w:val="center"/>
          </w:tcPr>
          <w:p w14:paraId="17D3D95A"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5460360"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1 14 14021 02 0000 410</w:t>
            </w:r>
          </w:p>
        </w:tc>
        <w:tc>
          <w:tcPr>
            <w:tcW w:w="5811" w:type="dxa"/>
            <w:vAlign w:val="center"/>
          </w:tcPr>
          <w:p w14:paraId="59FC3DC2"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EC7A8B" w:rsidRPr="0037021E" w14:paraId="5AAA2036" w14:textId="77777777" w:rsidTr="00C27D35">
        <w:tc>
          <w:tcPr>
            <w:tcW w:w="567" w:type="dxa"/>
            <w:tcBorders>
              <w:right w:val="nil"/>
            </w:tcBorders>
            <w:vAlign w:val="center"/>
          </w:tcPr>
          <w:p w14:paraId="5B07A57C"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F647BE9"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1 14 14021 02 0000 440</w:t>
            </w:r>
          </w:p>
        </w:tc>
        <w:tc>
          <w:tcPr>
            <w:tcW w:w="5811" w:type="dxa"/>
            <w:vAlign w:val="center"/>
          </w:tcPr>
          <w:p w14:paraId="5CF268C4"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Денежные средства, полученные от реализации конфискованного имущества, обращенного в собственность субъекта Российской Федерации, </w:t>
            </w:r>
            <w:r w:rsidRPr="0037021E">
              <w:rPr>
                <w:rFonts w:ascii="Times New Roman" w:hAnsi="Times New Roman" w:cs="Times New Roman"/>
                <w:sz w:val="24"/>
                <w:szCs w:val="24"/>
              </w:rPr>
              <w:lastRenderedPageBreak/>
              <w:t>подлежащие зачислению в бюджет субъекта Российской Федерации (в части реализации материальных запасов по указанному имуществу)</w:t>
            </w:r>
          </w:p>
        </w:tc>
      </w:tr>
      <w:tr w:rsidR="00EC7A8B" w:rsidRPr="0037021E" w14:paraId="7FC88F2D" w14:textId="77777777" w:rsidTr="00C27D35">
        <w:trPr>
          <w:trHeight w:val="397"/>
        </w:trPr>
        <w:tc>
          <w:tcPr>
            <w:tcW w:w="567" w:type="dxa"/>
            <w:tcBorders>
              <w:right w:val="nil"/>
            </w:tcBorders>
            <w:vAlign w:val="center"/>
          </w:tcPr>
          <w:p w14:paraId="4BA29EDE"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lastRenderedPageBreak/>
              <w:t>000</w:t>
            </w:r>
          </w:p>
        </w:tc>
        <w:tc>
          <w:tcPr>
            <w:tcW w:w="2552" w:type="dxa"/>
            <w:tcBorders>
              <w:left w:val="nil"/>
            </w:tcBorders>
            <w:vAlign w:val="center"/>
          </w:tcPr>
          <w:p w14:paraId="38B59007"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1 15 00000 00 0000 000</w:t>
            </w:r>
          </w:p>
        </w:tc>
        <w:tc>
          <w:tcPr>
            <w:tcW w:w="5811" w:type="dxa"/>
            <w:vAlign w:val="center"/>
          </w:tcPr>
          <w:p w14:paraId="28632D2B" w14:textId="77777777" w:rsidR="00EC7A8B" w:rsidRPr="0037021E" w:rsidRDefault="00EC7A8B" w:rsidP="00EC7A8B">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АДМИНИСТРАТИВНЫЕ ПЛАТЕЖИ И СБОРЫ</w:t>
            </w:r>
          </w:p>
        </w:tc>
      </w:tr>
      <w:tr w:rsidR="00EC7A8B" w:rsidRPr="0037021E" w14:paraId="092BF42D" w14:textId="77777777" w:rsidTr="00C27D35">
        <w:trPr>
          <w:trHeight w:val="624"/>
        </w:trPr>
        <w:tc>
          <w:tcPr>
            <w:tcW w:w="567" w:type="dxa"/>
            <w:tcBorders>
              <w:right w:val="nil"/>
            </w:tcBorders>
            <w:vAlign w:val="center"/>
          </w:tcPr>
          <w:p w14:paraId="4C29B944"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7B552B9"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1 15 02000 00 0000 140</w:t>
            </w:r>
          </w:p>
        </w:tc>
        <w:tc>
          <w:tcPr>
            <w:tcW w:w="5811" w:type="dxa"/>
            <w:vAlign w:val="center"/>
          </w:tcPr>
          <w:p w14:paraId="02336811" w14:textId="77777777" w:rsidR="00EC7A8B" w:rsidRPr="0037021E" w:rsidRDefault="00EC7A8B" w:rsidP="00EC7A8B">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Платежи, взимаемые государственными и муниципальными органами (организациями) за выполнение определенных функций</w:t>
            </w:r>
          </w:p>
        </w:tc>
      </w:tr>
      <w:tr w:rsidR="00EC7A8B" w:rsidRPr="0037021E" w14:paraId="3A0CDE16" w14:textId="77777777" w:rsidTr="00C27D35">
        <w:tc>
          <w:tcPr>
            <w:tcW w:w="567" w:type="dxa"/>
            <w:tcBorders>
              <w:right w:val="nil"/>
            </w:tcBorders>
            <w:vAlign w:val="center"/>
          </w:tcPr>
          <w:p w14:paraId="764304F7"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422656C"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1 15 02020 02 0100 140</w:t>
            </w:r>
          </w:p>
        </w:tc>
        <w:tc>
          <w:tcPr>
            <w:tcW w:w="5811" w:type="dxa"/>
            <w:vAlign w:val="center"/>
          </w:tcPr>
          <w:p w14:paraId="36998194"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 (плата за выдачу специального разрешения на осуществление вспомогательной деятельности в сфере финансовых услуг)</w:t>
            </w:r>
          </w:p>
        </w:tc>
      </w:tr>
      <w:tr w:rsidR="00EC7A8B" w:rsidRPr="0037021E" w14:paraId="5D0C1D23" w14:textId="77777777" w:rsidTr="00C27D35">
        <w:trPr>
          <w:trHeight w:val="1134"/>
        </w:trPr>
        <w:tc>
          <w:tcPr>
            <w:tcW w:w="567" w:type="dxa"/>
            <w:tcBorders>
              <w:right w:val="nil"/>
            </w:tcBorders>
            <w:vAlign w:val="center"/>
          </w:tcPr>
          <w:p w14:paraId="1AB0CB3C"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B717D17"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1 15 02020 02 0200 140</w:t>
            </w:r>
          </w:p>
        </w:tc>
        <w:tc>
          <w:tcPr>
            <w:tcW w:w="5811" w:type="dxa"/>
            <w:vAlign w:val="center"/>
          </w:tcPr>
          <w:p w14:paraId="1BD888FD"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 (прочие поступления)</w:t>
            </w:r>
          </w:p>
        </w:tc>
      </w:tr>
      <w:tr w:rsidR="00EC7A8B" w:rsidRPr="0037021E" w14:paraId="485A397E" w14:textId="77777777" w:rsidTr="00C27D35">
        <w:trPr>
          <w:trHeight w:val="286"/>
        </w:trPr>
        <w:tc>
          <w:tcPr>
            <w:tcW w:w="567" w:type="dxa"/>
            <w:tcBorders>
              <w:right w:val="nil"/>
            </w:tcBorders>
            <w:vAlign w:val="center"/>
          </w:tcPr>
          <w:p w14:paraId="34C6AFA4"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454CFDF2" w14:textId="77777777" w:rsidR="00EC7A8B" w:rsidRPr="0037021E" w:rsidRDefault="00EC7A8B" w:rsidP="00EC7A8B">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1 15 03000 00 0000 140</w:t>
            </w:r>
          </w:p>
        </w:tc>
        <w:tc>
          <w:tcPr>
            <w:tcW w:w="5811" w:type="dxa"/>
            <w:vAlign w:val="center"/>
          </w:tcPr>
          <w:p w14:paraId="35B6FED0" w14:textId="77777777" w:rsidR="00EC7A8B" w:rsidRPr="0037021E" w:rsidRDefault="00EC7A8B" w:rsidP="00EC7A8B">
            <w:pPr>
              <w:spacing w:after="0" w:line="240"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Лицензионные сборы</w:t>
            </w:r>
          </w:p>
        </w:tc>
      </w:tr>
      <w:tr w:rsidR="00EC7A8B" w:rsidRPr="0037021E" w14:paraId="1E993D9A" w14:textId="77777777" w:rsidTr="00C27D35">
        <w:trPr>
          <w:trHeight w:val="503"/>
        </w:trPr>
        <w:tc>
          <w:tcPr>
            <w:tcW w:w="567" w:type="dxa"/>
            <w:tcBorders>
              <w:right w:val="nil"/>
            </w:tcBorders>
            <w:vAlign w:val="center"/>
          </w:tcPr>
          <w:p w14:paraId="485C7F00"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F80EFE1"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1 15 03020 02 0000 140</w:t>
            </w:r>
          </w:p>
        </w:tc>
        <w:tc>
          <w:tcPr>
            <w:tcW w:w="5811" w:type="dxa"/>
            <w:vAlign w:val="center"/>
          </w:tcPr>
          <w:p w14:paraId="307F4C27"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Сборы за выдачу лицензий органами государственной власти субъектов Российской Федерации</w:t>
            </w:r>
          </w:p>
        </w:tc>
      </w:tr>
      <w:tr w:rsidR="00EC7A8B" w:rsidRPr="0037021E" w14:paraId="0F8D4E57" w14:textId="77777777" w:rsidTr="00C27D35">
        <w:trPr>
          <w:trHeight w:val="158"/>
        </w:trPr>
        <w:tc>
          <w:tcPr>
            <w:tcW w:w="567" w:type="dxa"/>
            <w:tcBorders>
              <w:right w:val="nil"/>
            </w:tcBorders>
            <w:vAlign w:val="center"/>
          </w:tcPr>
          <w:p w14:paraId="77DCF0B8"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20BB063"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1 16 00000 00 0000 000</w:t>
            </w:r>
          </w:p>
        </w:tc>
        <w:tc>
          <w:tcPr>
            <w:tcW w:w="5811" w:type="dxa"/>
            <w:vAlign w:val="center"/>
          </w:tcPr>
          <w:p w14:paraId="457AB562" w14:textId="77777777" w:rsidR="00EC7A8B" w:rsidRPr="0037021E" w:rsidRDefault="00EC7A8B" w:rsidP="00EC7A8B">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ШТРАФЫ, САНКЦИИ, ВОЗМЕЩЕНИЕ УЩЕРБА</w:t>
            </w:r>
          </w:p>
        </w:tc>
      </w:tr>
      <w:tr w:rsidR="00EC7A8B" w:rsidRPr="0037021E" w14:paraId="22ED4B25" w14:textId="77777777" w:rsidTr="00C27D35">
        <w:trPr>
          <w:trHeight w:val="850"/>
        </w:trPr>
        <w:tc>
          <w:tcPr>
            <w:tcW w:w="567" w:type="dxa"/>
            <w:tcBorders>
              <w:right w:val="nil"/>
            </w:tcBorders>
            <w:vAlign w:val="center"/>
          </w:tcPr>
          <w:p w14:paraId="3B031C00"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0155EEEA" w14:textId="77777777" w:rsidR="00EC7A8B" w:rsidRPr="0037021E" w:rsidRDefault="00EC7A8B" w:rsidP="00EC7A8B">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1 16 01000 01 0000 140</w:t>
            </w:r>
          </w:p>
        </w:tc>
        <w:tc>
          <w:tcPr>
            <w:tcW w:w="5811" w:type="dxa"/>
            <w:vAlign w:val="center"/>
          </w:tcPr>
          <w:p w14:paraId="58BB425A" w14:textId="77777777" w:rsidR="00EC7A8B" w:rsidRPr="0037021E" w:rsidRDefault="00EC7A8B" w:rsidP="00EC7A8B">
            <w:pPr>
              <w:spacing w:after="0" w:line="240"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Административные штрафы, установленные Кодексом Российской Федерации об административных правонарушениях</w:t>
            </w:r>
          </w:p>
        </w:tc>
      </w:tr>
      <w:tr w:rsidR="00EC7A8B" w:rsidRPr="0037021E" w14:paraId="68798A00" w14:textId="77777777" w:rsidTr="00C27D35">
        <w:trPr>
          <w:trHeight w:val="2302"/>
        </w:trPr>
        <w:tc>
          <w:tcPr>
            <w:tcW w:w="567" w:type="dxa"/>
            <w:tcBorders>
              <w:right w:val="nil"/>
            </w:tcBorders>
            <w:vAlign w:val="center"/>
          </w:tcPr>
          <w:p w14:paraId="04687E39"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7BEF187"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1 16 01053 01 0101 140</w:t>
            </w:r>
          </w:p>
        </w:tc>
        <w:tc>
          <w:tcPr>
            <w:tcW w:w="5811" w:type="dxa"/>
            <w:vAlign w:val="center"/>
          </w:tcPr>
          <w:p w14:paraId="334490F3"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Административные штрафы, установленные </w:t>
            </w:r>
            <w:hyperlink r:id="rId12">
              <w:r w:rsidRPr="0037021E">
                <w:rPr>
                  <w:rFonts w:ascii="Times New Roman" w:hAnsi="Times New Roman" w:cs="Times New Roman"/>
                  <w:sz w:val="24"/>
                  <w:szCs w:val="24"/>
                </w:rPr>
                <w:t>главой 5</w:t>
              </w:r>
            </w:hyperlink>
            <w:r w:rsidRPr="003702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EC7A8B" w:rsidRPr="0037021E" w14:paraId="3A1CBA60" w14:textId="77777777" w:rsidTr="00C27D35">
        <w:trPr>
          <w:trHeight w:val="3289"/>
        </w:trPr>
        <w:tc>
          <w:tcPr>
            <w:tcW w:w="567" w:type="dxa"/>
            <w:tcBorders>
              <w:right w:val="nil"/>
            </w:tcBorders>
            <w:vAlign w:val="center"/>
          </w:tcPr>
          <w:p w14:paraId="19B00608"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0E42731"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1 16 01062 01 0101 140</w:t>
            </w:r>
          </w:p>
        </w:tc>
        <w:tc>
          <w:tcPr>
            <w:tcW w:w="5811" w:type="dxa"/>
            <w:vAlign w:val="center"/>
          </w:tcPr>
          <w:p w14:paraId="1BC044D1"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Административные штрафы, установленные </w:t>
            </w:r>
            <w:hyperlink r:id="rId13">
              <w:r w:rsidRPr="0037021E">
                <w:rPr>
                  <w:rFonts w:ascii="Times New Roman" w:hAnsi="Times New Roman" w:cs="Times New Roman"/>
                  <w:sz w:val="24"/>
                  <w:szCs w:val="24"/>
                </w:rPr>
                <w:t>главой 6</w:t>
              </w:r>
            </w:hyperlink>
            <w:r w:rsidRPr="003702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в области обеспечения санитарно-эпидемиологического благополучия населения)</w:t>
            </w:r>
          </w:p>
        </w:tc>
      </w:tr>
      <w:tr w:rsidR="00EC7A8B" w:rsidRPr="0037021E" w14:paraId="7EF0CC53" w14:textId="77777777" w:rsidTr="00C27D35">
        <w:trPr>
          <w:trHeight w:val="2324"/>
        </w:trPr>
        <w:tc>
          <w:tcPr>
            <w:tcW w:w="567" w:type="dxa"/>
            <w:tcBorders>
              <w:right w:val="nil"/>
            </w:tcBorders>
            <w:vAlign w:val="center"/>
          </w:tcPr>
          <w:p w14:paraId="7B26D468"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1BAF8A53"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1 16 01063 01 0101 140</w:t>
            </w:r>
          </w:p>
        </w:tc>
        <w:tc>
          <w:tcPr>
            <w:tcW w:w="5811" w:type="dxa"/>
          </w:tcPr>
          <w:p w14:paraId="385A6566"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Административные штрафы, установленные </w:t>
            </w:r>
            <w:hyperlink r:id="rId14">
              <w:r w:rsidRPr="0037021E">
                <w:rPr>
                  <w:rFonts w:ascii="Times New Roman" w:hAnsi="Times New Roman" w:cs="Times New Roman"/>
                  <w:sz w:val="24"/>
                  <w:szCs w:val="24"/>
                </w:rPr>
                <w:t>главой 6</w:t>
              </w:r>
            </w:hyperlink>
            <w:r w:rsidRPr="003702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EC7A8B" w:rsidRPr="0037021E" w14:paraId="6026C125" w14:textId="77777777" w:rsidTr="00C27D35">
        <w:trPr>
          <w:trHeight w:val="2438"/>
        </w:trPr>
        <w:tc>
          <w:tcPr>
            <w:tcW w:w="567" w:type="dxa"/>
            <w:tcBorders>
              <w:right w:val="nil"/>
            </w:tcBorders>
            <w:vAlign w:val="center"/>
          </w:tcPr>
          <w:p w14:paraId="76DB76EC"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C6E35CB"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1 16 01072 01 0101 140</w:t>
            </w:r>
          </w:p>
        </w:tc>
        <w:tc>
          <w:tcPr>
            <w:tcW w:w="5811" w:type="dxa"/>
          </w:tcPr>
          <w:p w14:paraId="0B12828B"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Административные штрафы, установленные </w:t>
            </w:r>
            <w:hyperlink r:id="rId15">
              <w:r w:rsidRPr="0037021E">
                <w:rPr>
                  <w:rFonts w:ascii="Times New Roman" w:hAnsi="Times New Roman" w:cs="Times New Roman"/>
                  <w:sz w:val="24"/>
                  <w:szCs w:val="24"/>
                </w:rPr>
                <w:t>главой 7</w:t>
              </w:r>
            </w:hyperlink>
            <w:r w:rsidRPr="003702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r>
      <w:tr w:rsidR="00EC7A8B" w:rsidRPr="0037021E" w14:paraId="02BA98EE" w14:textId="77777777" w:rsidTr="00C27D35">
        <w:trPr>
          <w:trHeight w:val="2129"/>
        </w:trPr>
        <w:tc>
          <w:tcPr>
            <w:tcW w:w="567" w:type="dxa"/>
            <w:tcBorders>
              <w:right w:val="nil"/>
            </w:tcBorders>
            <w:vAlign w:val="center"/>
          </w:tcPr>
          <w:p w14:paraId="49CCA08D"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A382195"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1 16 01073 01 0</w:t>
            </w:r>
            <w:r w:rsidRPr="0037021E">
              <w:rPr>
                <w:rFonts w:ascii="Times New Roman" w:hAnsi="Times New Roman" w:cs="Times New Roman"/>
                <w:sz w:val="24"/>
                <w:szCs w:val="24"/>
                <w:lang w:val="en-US"/>
              </w:rPr>
              <w:t>1</w:t>
            </w:r>
            <w:r w:rsidRPr="0037021E">
              <w:rPr>
                <w:rFonts w:ascii="Times New Roman" w:hAnsi="Times New Roman" w:cs="Times New Roman"/>
                <w:sz w:val="24"/>
                <w:szCs w:val="24"/>
              </w:rPr>
              <w:t>0</w:t>
            </w:r>
            <w:r w:rsidRPr="0037021E">
              <w:rPr>
                <w:rFonts w:ascii="Times New Roman" w:hAnsi="Times New Roman" w:cs="Times New Roman"/>
                <w:sz w:val="24"/>
                <w:szCs w:val="24"/>
                <w:lang w:val="en-US"/>
              </w:rPr>
              <w:t>1</w:t>
            </w:r>
            <w:r w:rsidRPr="0037021E">
              <w:rPr>
                <w:rFonts w:ascii="Times New Roman" w:hAnsi="Times New Roman" w:cs="Times New Roman"/>
                <w:sz w:val="24"/>
                <w:szCs w:val="24"/>
              </w:rPr>
              <w:t xml:space="preserve"> 140</w:t>
            </w:r>
          </w:p>
        </w:tc>
        <w:tc>
          <w:tcPr>
            <w:tcW w:w="5811" w:type="dxa"/>
            <w:vAlign w:val="center"/>
          </w:tcPr>
          <w:p w14:paraId="666D1B3B" w14:textId="77777777" w:rsidR="00EC7A8B" w:rsidRPr="0037021E" w:rsidRDefault="00EC7A8B" w:rsidP="00EC7A8B">
            <w:pPr>
              <w:pStyle w:val="ConsPlusNormal"/>
              <w:spacing w:line="245" w:lineRule="auto"/>
              <w:jc w:val="both"/>
              <w:rPr>
                <w:rFonts w:ascii="Times New Roman" w:eastAsia="Calibri" w:hAnsi="Times New Roman" w:cs="Times New Roman"/>
                <w:color w:val="000000"/>
                <w:sz w:val="28"/>
                <w:szCs w:val="28"/>
              </w:rPr>
            </w:pPr>
            <w:r w:rsidRPr="0037021E">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лесных участков)</w:t>
            </w:r>
          </w:p>
        </w:tc>
      </w:tr>
      <w:tr w:rsidR="00EC7A8B" w:rsidRPr="0037021E" w14:paraId="281A728B" w14:textId="77777777" w:rsidTr="00C27D35">
        <w:trPr>
          <w:trHeight w:val="2381"/>
        </w:trPr>
        <w:tc>
          <w:tcPr>
            <w:tcW w:w="567" w:type="dxa"/>
            <w:tcBorders>
              <w:right w:val="nil"/>
            </w:tcBorders>
            <w:vAlign w:val="center"/>
          </w:tcPr>
          <w:p w14:paraId="4B89848E" w14:textId="772C9C0E" w:rsidR="00EC7A8B" w:rsidRPr="007770C2" w:rsidRDefault="00EC7A8B" w:rsidP="00EC7A8B">
            <w:pPr>
              <w:pStyle w:val="ConsPlusNormal"/>
              <w:jc w:val="right"/>
              <w:rPr>
                <w:rFonts w:ascii="Times New Roman" w:hAnsi="Times New Roman" w:cs="Times New Roman"/>
                <w:sz w:val="24"/>
                <w:szCs w:val="24"/>
              </w:rPr>
            </w:pPr>
            <w:r w:rsidRPr="007770C2">
              <w:rPr>
                <w:rFonts w:ascii="Times New Roman" w:hAnsi="Times New Roman" w:cs="Times New Roman"/>
                <w:sz w:val="24"/>
                <w:szCs w:val="24"/>
              </w:rPr>
              <w:t>000</w:t>
            </w:r>
          </w:p>
        </w:tc>
        <w:tc>
          <w:tcPr>
            <w:tcW w:w="2552" w:type="dxa"/>
            <w:tcBorders>
              <w:left w:val="nil"/>
            </w:tcBorders>
            <w:vAlign w:val="center"/>
          </w:tcPr>
          <w:p w14:paraId="75AF07DD" w14:textId="0E88A728" w:rsidR="00EC7A8B" w:rsidRPr="007770C2" w:rsidRDefault="00EC7A8B" w:rsidP="00EC7A8B">
            <w:pPr>
              <w:pStyle w:val="ConsPlusNormal"/>
              <w:rPr>
                <w:rFonts w:ascii="Times New Roman" w:hAnsi="Times New Roman" w:cs="Times New Roman"/>
                <w:sz w:val="24"/>
                <w:szCs w:val="24"/>
              </w:rPr>
            </w:pPr>
            <w:r w:rsidRPr="007770C2">
              <w:rPr>
                <w:rFonts w:ascii="Times New Roman" w:hAnsi="Times New Roman" w:cs="Times New Roman"/>
                <w:sz w:val="24"/>
                <w:szCs w:val="24"/>
              </w:rPr>
              <w:t>1 16 01082 01 0000 140</w:t>
            </w:r>
          </w:p>
        </w:tc>
        <w:tc>
          <w:tcPr>
            <w:tcW w:w="5811" w:type="dxa"/>
            <w:vAlign w:val="center"/>
          </w:tcPr>
          <w:p w14:paraId="56CD96AE" w14:textId="1CC00891" w:rsidR="00EC7A8B" w:rsidRPr="007770C2" w:rsidRDefault="00EC7A8B" w:rsidP="00EC7A8B">
            <w:pPr>
              <w:pStyle w:val="ConsPlusNormal"/>
              <w:spacing w:line="245" w:lineRule="auto"/>
              <w:jc w:val="both"/>
              <w:rPr>
                <w:rFonts w:ascii="Times New Roman" w:hAnsi="Times New Roman" w:cs="Times New Roman"/>
                <w:sz w:val="24"/>
                <w:szCs w:val="24"/>
              </w:rPr>
            </w:pPr>
            <w:r w:rsidRPr="007770C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EC7A8B" w:rsidRPr="0037021E" w14:paraId="35EC1036" w14:textId="77777777" w:rsidTr="001B4E6B">
        <w:trPr>
          <w:trHeight w:val="272"/>
        </w:trPr>
        <w:tc>
          <w:tcPr>
            <w:tcW w:w="567" w:type="dxa"/>
            <w:tcBorders>
              <w:right w:val="nil"/>
            </w:tcBorders>
            <w:vAlign w:val="center"/>
          </w:tcPr>
          <w:p w14:paraId="19A91677" w14:textId="6354CAD0" w:rsidR="00EC7A8B" w:rsidRPr="007770C2" w:rsidRDefault="00EC7A8B" w:rsidP="00EC7A8B">
            <w:pPr>
              <w:pStyle w:val="ConsPlusNormal"/>
              <w:jc w:val="right"/>
              <w:rPr>
                <w:rFonts w:ascii="Times New Roman" w:hAnsi="Times New Roman" w:cs="Times New Roman"/>
                <w:sz w:val="24"/>
                <w:szCs w:val="24"/>
              </w:rPr>
            </w:pPr>
            <w:r w:rsidRPr="007770C2">
              <w:rPr>
                <w:rFonts w:ascii="Times New Roman" w:hAnsi="Times New Roman" w:cs="Times New Roman"/>
                <w:sz w:val="24"/>
                <w:szCs w:val="24"/>
              </w:rPr>
              <w:t>000</w:t>
            </w:r>
          </w:p>
        </w:tc>
        <w:tc>
          <w:tcPr>
            <w:tcW w:w="2552" w:type="dxa"/>
            <w:tcBorders>
              <w:left w:val="nil"/>
            </w:tcBorders>
            <w:vAlign w:val="center"/>
          </w:tcPr>
          <w:p w14:paraId="06CF9027" w14:textId="52302DB3" w:rsidR="00EC7A8B" w:rsidRPr="007770C2" w:rsidRDefault="00EC7A8B" w:rsidP="00EC7A8B">
            <w:pPr>
              <w:pStyle w:val="ConsPlusNormal"/>
              <w:rPr>
                <w:rFonts w:ascii="Times New Roman" w:hAnsi="Times New Roman" w:cs="Times New Roman"/>
                <w:sz w:val="24"/>
                <w:szCs w:val="24"/>
              </w:rPr>
            </w:pPr>
            <w:r w:rsidRPr="007770C2">
              <w:rPr>
                <w:rFonts w:ascii="Times New Roman" w:hAnsi="Times New Roman" w:cs="Times New Roman"/>
                <w:sz w:val="24"/>
                <w:szCs w:val="24"/>
              </w:rPr>
              <w:t>1 16 01082 01 0101 140</w:t>
            </w:r>
          </w:p>
        </w:tc>
        <w:tc>
          <w:tcPr>
            <w:tcW w:w="5811" w:type="dxa"/>
            <w:vAlign w:val="center"/>
          </w:tcPr>
          <w:p w14:paraId="63D9CF21" w14:textId="06B35844" w:rsidR="00EC7A8B" w:rsidRPr="007770C2" w:rsidRDefault="00EC7A8B" w:rsidP="00EC7A8B">
            <w:pPr>
              <w:pStyle w:val="ConsPlusNormal"/>
              <w:spacing w:line="245" w:lineRule="auto"/>
              <w:jc w:val="both"/>
              <w:rPr>
                <w:rFonts w:ascii="Times New Roman" w:hAnsi="Times New Roman" w:cs="Times New Roman"/>
                <w:sz w:val="24"/>
                <w:szCs w:val="24"/>
              </w:rPr>
            </w:pPr>
            <w:r w:rsidRPr="007770C2">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w:t>
            </w:r>
            <w:r w:rsidRPr="007770C2">
              <w:rPr>
                <w:rFonts w:ascii="Times New Roman" w:hAnsi="Times New Roman" w:cs="Times New Roman"/>
                <w:sz w:val="24"/>
                <w:szCs w:val="24"/>
              </w:rPr>
              <w:lastRenderedPageBreak/>
              <w:t>ресурсов)</w:t>
            </w:r>
          </w:p>
        </w:tc>
      </w:tr>
      <w:tr w:rsidR="00EC7A8B" w:rsidRPr="0037021E" w14:paraId="3FC9D362" w14:textId="77777777" w:rsidTr="00C27D35">
        <w:trPr>
          <w:trHeight w:val="2041"/>
        </w:trPr>
        <w:tc>
          <w:tcPr>
            <w:tcW w:w="567" w:type="dxa"/>
            <w:tcBorders>
              <w:right w:val="nil"/>
            </w:tcBorders>
            <w:vAlign w:val="center"/>
          </w:tcPr>
          <w:p w14:paraId="3C36BEAF" w14:textId="2A97D8E7" w:rsidR="00EC7A8B" w:rsidRPr="007770C2" w:rsidRDefault="00EC7A8B" w:rsidP="00EC7A8B">
            <w:pPr>
              <w:pStyle w:val="ConsPlusNormal"/>
              <w:jc w:val="right"/>
              <w:rPr>
                <w:rFonts w:ascii="Times New Roman" w:hAnsi="Times New Roman" w:cs="Times New Roman"/>
                <w:sz w:val="24"/>
                <w:szCs w:val="24"/>
                <w:lang w:val="en-US"/>
              </w:rPr>
            </w:pPr>
            <w:r w:rsidRPr="007770C2">
              <w:rPr>
                <w:rFonts w:ascii="Times New Roman" w:hAnsi="Times New Roman" w:cs="Times New Roman"/>
                <w:sz w:val="24"/>
                <w:szCs w:val="24"/>
              </w:rPr>
              <w:lastRenderedPageBreak/>
              <w:t>000</w:t>
            </w:r>
          </w:p>
        </w:tc>
        <w:tc>
          <w:tcPr>
            <w:tcW w:w="2552" w:type="dxa"/>
            <w:tcBorders>
              <w:left w:val="nil"/>
            </w:tcBorders>
            <w:vAlign w:val="center"/>
          </w:tcPr>
          <w:p w14:paraId="1B3E1BF7" w14:textId="37D19908" w:rsidR="00EC7A8B" w:rsidRPr="007770C2" w:rsidRDefault="00EC7A8B" w:rsidP="00EC7A8B">
            <w:pPr>
              <w:pStyle w:val="ConsPlusNormal"/>
              <w:rPr>
                <w:rFonts w:ascii="Times New Roman" w:hAnsi="Times New Roman" w:cs="Times New Roman"/>
                <w:sz w:val="24"/>
                <w:szCs w:val="24"/>
              </w:rPr>
            </w:pPr>
            <w:r w:rsidRPr="007770C2">
              <w:rPr>
                <w:rFonts w:ascii="Times New Roman" w:hAnsi="Times New Roman" w:cs="Times New Roman"/>
                <w:sz w:val="24"/>
                <w:szCs w:val="24"/>
              </w:rPr>
              <w:t>1 16 01083 01 0000 140</w:t>
            </w:r>
          </w:p>
        </w:tc>
        <w:tc>
          <w:tcPr>
            <w:tcW w:w="5811" w:type="dxa"/>
            <w:vAlign w:val="center"/>
          </w:tcPr>
          <w:p w14:paraId="38C384C9" w14:textId="3E556544" w:rsidR="00EC7A8B" w:rsidRPr="007770C2" w:rsidRDefault="00EC7A8B" w:rsidP="00EC7A8B">
            <w:pPr>
              <w:pStyle w:val="ConsPlusNormal"/>
              <w:spacing w:line="245" w:lineRule="auto"/>
              <w:jc w:val="both"/>
              <w:rPr>
                <w:rFonts w:ascii="Times New Roman" w:hAnsi="Times New Roman" w:cs="Times New Roman"/>
                <w:sz w:val="24"/>
                <w:szCs w:val="24"/>
              </w:rPr>
            </w:pPr>
            <w:r w:rsidRPr="007770C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EC7A8B" w:rsidRPr="0037021E" w14:paraId="4E5D28D9" w14:textId="77777777" w:rsidTr="00C27D35">
        <w:trPr>
          <w:trHeight w:val="2663"/>
        </w:trPr>
        <w:tc>
          <w:tcPr>
            <w:tcW w:w="567" w:type="dxa"/>
            <w:tcBorders>
              <w:right w:val="nil"/>
            </w:tcBorders>
            <w:vAlign w:val="center"/>
          </w:tcPr>
          <w:p w14:paraId="3CBF3191" w14:textId="33CDA9DC" w:rsidR="00EC7A8B" w:rsidRPr="007770C2" w:rsidRDefault="00EC7A8B" w:rsidP="00EC7A8B">
            <w:pPr>
              <w:pStyle w:val="ConsPlusNormal"/>
              <w:jc w:val="right"/>
              <w:rPr>
                <w:rFonts w:ascii="Times New Roman" w:hAnsi="Times New Roman" w:cs="Times New Roman"/>
                <w:sz w:val="24"/>
                <w:szCs w:val="24"/>
              </w:rPr>
            </w:pPr>
            <w:r w:rsidRPr="007770C2">
              <w:rPr>
                <w:rFonts w:ascii="Times New Roman" w:hAnsi="Times New Roman" w:cs="Times New Roman"/>
                <w:sz w:val="24"/>
                <w:szCs w:val="24"/>
              </w:rPr>
              <w:t>000</w:t>
            </w:r>
          </w:p>
        </w:tc>
        <w:tc>
          <w:tcPr>
            <w:tcW w:w="2552" w:type="dxa"/>
            <w:tcBorders>
              <w:left w:val="nil"/>
            </w:tcBorders>
            <w:vAlign w:val="center"/>
          </w:tcPr>
          <w:p w14:paraId="0DDD4EC9" w14:textId="621C1C9D" w:rsidR="00EC7A8B" w:rsidRPr="007770C2" w:rsidRDefault="00EC7A8B" w:rsidP="00EC7A8B">
            <w:pPr>
              <w:pStyle w:val="ConsPlusNormal"/>
              <w:rPr>
                <w:rFonts w:ascii="Times New Roman" w:hAnsi="Times New Roman" w:cs="Times New Roman"/>
                <w:sz w:val="24"/>
                <w:szCs w:val="24"/>
              </w:rPr>
            </w:pPr>
            <w:r w:rsidRPr="007770C2">
              <w:rPr>
                <w:rFonts w:ascii="Times New Roman" w:hAnsi="Times New Roman" w:cs="Times New Roman"/>
                <w:sz w:val="24"/>
                <w:szCs w:val="24"/>
              </w:rPr>
              <w:t>1 16 01083 01 0101 140</w:t>
            </w:r>
          </w:p>
        </w:tc>
        <w:tc>
          <w:tcPr>
            <w:tcW w:w="5811" w:type="dxa"/>
            <w:vAlign w:val="center"/>
          </w:tcPr>
          <w:p w14:paraId="7E2436F4" w14:textId="0B0437CF" w:rsidR="00EC7A8B" w:rsidRPr="007770C2" w:rsidRDefault="00EC7A8B" w:rsidP="00EC7A8B">
            <w:pPr>
              <w:pStyle w:val="ConsPlusNormal"/>
              <w:spacing w:line="245" w:lineRule="auto"/>
              <w:jc w:val="both"/>
              <w:rPr>
                <w:rFonts w:ascii="Times New Roman" w:hAnsi="Times New Roman" w:cs="Times New Roman"/>
                <w:sz w:val="24"/>
                <w:szCs w:val="24"/>
              </w:rPr>
            </w:pPr>
            <w:r w:rsidRPr="007770C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EC7A8B" w:rsidRPr="0037021E" w14:paraId="104977BA" w14:textId="77777777" w:rsidTr="00C27D35">
        <w:trPr>
          <w:trHeight w:val="2551"/>
        </w:trPr>
        <w:tc>
          <w:tcPr>
            <w:tcW w:w="567" w:type="dxa"/>
            <w:tcBorders>
              <w:right w:val="nil"/>
            </w:tcBorders>
            <w:vAlign w:val="center"/>
          </w:tcPr>
          <w:p w14:paraId="66F4F08F" w14:textId="43204712" w:rsidR="00EC7A8B" w:rsidRPr="007770C2" w:rsidRDefault="00EC7A8B" w:rsidP="00EC7A8B">
            <w:pPr>
              <w:pStyle w:val="ConsPlusNormal"/>
              <w:jc w:val="right"/>
              <w:rPr>
                <w:rFonts w:ascii="Times New Roman" w:hAnsi="Times New Roman" w:cs="Times New Roman"/>
                <w:sz w:val="24"/>
                <w:szCs w:val="24"/>
                <w:lang w:val="en-US"/>
              </w:rPr>
            </w:pPr>
            <w:r w:rsidRPr="007770C2">
              <w:rPr>
                <w:rFonts w:ascii="Times New Roman" w:hAnsi="Times New Roman" w:cs="Times New Roman"/>
                <w:sz w:val="24"/>
                <w:szCs w:val="24"/>
              </w:rPr>
              <w:t>000</w:t>
            </w:r>
          </w:p>
        </w:tc>
        <w:tc>
          <w:tcPr>
            <w:tcW w:w="2552" w:type="dxa"/>
            <w:tcBorders>
              <w:left w:val="nil"/>
            </w:tcBorders>
            <w:vAlign w:val="center"/>
          </w:tcPr>
          <w:p w14:paraId="5DBD9515" w14:textId="41E4238C" w:rsidR="00EC7A8B" w:rsidRPr="007770C2" w:rsidRDefault="00EC7A8B" w:rsidP="00EC7A8B">
            <w:pPr>
              <w:pStyle w:val="ConsPlusNormal"/>
              <w:rPr>
                <w:rFonts w:ascii="Times New Roman" w:hAnsi="Times New Roman" w:cs="Times New Roman"/>
                <w:sz w:val="24"/>
                <w:szCs w:val="24"/>
              </w:rPr>
            </w:pPr>
            <w:r w:rsidRPr="007770C2">
              <w:rPr>
                <w:rFonts w:ascii="Times New Roman" w:hAnsi="Times New Roman" w:cs="Times New Roman"/>
                <w:sz w:val="24"/>
                <w:szCs w:val="24"/>
              </w:rPr>
              <w:t>1 16 01083 01 0102 140</w:t>
            </w:r>
          </w:p>
        </w:tc>
        <w:tc>
          <w:tcPr>
            <w:tcW w:w="5811" w:type="dxa"/>
            <w:vAlign w:val="center"/>
          </w:tcPr>
          <w:p w14:paraId="4D0D3F7D" w14:textId="4159354A" w:rsidR="00EC7A8B" w:rsidRPr="007770C2" w:rsidRDefault="00EC7A8B" w:rsidP="00EC7A8B">
            <w:pPr>
              <w:pStyle w:val="ConsPlusNormal"/>
              <w:jc w:val="both"/>
              <w:rPr>
                <w:rFonts w:ascii="Times New Roman" w:hAnsi="Times New Roman" w:cs="Times New Roman"/>
                <w:sz w:val="24"/>
                <w:szCs w:val="24"/>
              </w:rPr>
            </w:pPr>
            <w:r w:rsidRPr="007770C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EC7A8B" w:rsidRPr="0037021E" w14:paraId="7551171A" w14:textId="77777777" w:rsidTr="00C27D35">
        <w:trPr>
          <w:trHeight w:val="286"/>
        </w:trPr>
        <w:tc>
          <w:tcPr>
            <w:tcW w:w="567" w:type="dxa"/>
            <w:tcBorders>
              <w:right w:val="nil"/>
            </w:tcBorders>
            <w:vAlign w:val="center"/>
          </w:tcPr>
          <w:p w14:paraId="6D82E1D3"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11E51E3"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1 16 01092 01 0001 140</w:t>
            </w:r>
          </w:p>
        </w:tc>
        <w:tc>
          <w:tcPr>
            <w:tcW w:w="5811" w:type="dxa"/>
            <w:vAlign w:val="center"/>
          </w:tcPr>
          <w:p w14:paraId="13386395"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Административные штрафы, установленные </w:t>
            </w:r>
            <w:hyperlink r:id="rId16">
              <w:r w:rsidRPr="0037021E">
                <w:rPr>
                  <w:rFonts w:ascii="Times New Roman" w:eastAsiaTheme="minorEastAsia" w:hAnsi="Times New Roman" w:cs="Times New Roman"/>
                  <w:sz w:val="24"/>
                  <w:szCs w:val="24"/>
                  <w:lang w:eastAsia="ru-RU"/>
                </w:rPr>
                <w:t>главой 9</w:t>
              </w:r>
            </w:hyperlink>
            <w:r w:rsidRPr="0037021E">
              <w:rPr>
                <w:rFonts w:ascii="Times New Roman" w:eastAsiaTheme="minorEastAsia"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(поступление от нарушения требований действующего законодательства в сфере градостроительной деятельности, государственных строительных норм, стандартов и правил)</w:t>
            </w:r>
          </w:p>
        </w:tc>
      </w:tr>
      <w:tr w:rsidR="00EC7A8B" w:rsidRPr="0037021E" w14:paraId="0C7E0BCC" w14:textId="77777777" w:rsidTr="00C27D35">
        <w:trPr>
          <w:trHeight w:val="1871"/>
        </w:trPr>
        <w:tc>
          <w:tcPr>
            <w:tcW w:w="567" w:type="dxa"/>
            <w:tcBorders>
              <w:right w:val="nil"/>
            </w:tcBorders>
            <w:vAlign w:val="center"/>
          </w:tcPr>
          <w:p w14:paraId="42F047B1"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6FB25E6"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1 16 01093 01 0001 140</w:t>
            </w:r>
          </w:p>
        </w:tc>
        <w:tc>
          <w:tcPr>
            <w:tcW w:w="5811" w:type="dxa"/>
            <w:vAlign w:val="center"/>
          </w:tcPr>
          <w:p w14:paraId="3BE99ECE"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Административные штрафы, установленные </w:t>
            </w:r>
            <w:hyperlink r:id="rId17">
              <w:r w:rsidRPr="0037021E">
                <w:rPr>
                  <w:rFonts w:ascii="Times New Roman" w:eastAsiaTheme="minorEastAsia" w:hAnsi="Times New Roman" w:cs="Times New Roman"/>
                  <w:sz w:val="24"/>
                  <w:szCs w:val="24"/>
                  <w:lang w:eastAsia="ru-RU"/>
                </w:rPr>
                <w:t>главой 9</w:t>
              </w:r>
            </w:hyperlink>
            <w:r w:rsidRPr="0037021E">
              <w:rPr>
                <w:rFonts w:ascii="Times New Roman" w:eastAsiaTheme="minorEastAsia"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(за нарушение в сфере лицензирования)</w:t>
            </w:r>
          </w:p>
        </w:tc>
      </w:tr>
      <w:tr w:rsidR="00EC7A8B" w:rsidRPr="0037021E" w14:paraId="6F6EF3F2" w14:textId="77777777" w:rsidTr="000C3321">
        <w:trPr>
          <w:trHeight w:val="2398"/>
        </w:trPr>
        <w:tc>
          <w:tcPr>
            <w:tcW w:w="567" w:type="dxa"/>
            <w:tcBorders>
              <w:right w:val="nil"/>
            </w:tcBorders>
            <w:vAlign w:val="center"/>
          </w:tcPr>
          <w:p w14:paraId="5A97451C"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78431F41"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1 16 01123 01 0001 140</w:t>
            </w:r>
          </w:p>
        </w:tc>
        <w:tc>
          <w:tcPr>
            <w:tcW w:w="5811" w:type="dxa"/>
            <w:vAlign w:val="center"/>
          </w:tcPr>
          <w:p w14:paraId="421309E2"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EC7A8B" w:rsidRPr="0037021E" w14:paraId="317DA5F5" w14:textId="77777777" w:rsidTr="000C3321">
        <w:trPr>
          <w:trHeight w:val="3380"/>
        </w:trPr>
        <w:tc>
          <w:tcPr>
            <w:tcW w:w="567" w:type="dxa"/>
            <w:tcBorders>
              <w:right w:val="nil"/>
            </w:tcBorders>
            <w:vAlign w:val="center"/>
          </w:tcPr>
          <w:p w14:paraId="0E918ABF"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084705F"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1 16 01142 01 0101 140</w:t>
            </w:r>
          </w:p>
        </w:tc>
        <w:tc>
          <w:tcPr>
            <w:tcW w:w="5811" w:type="dxa"/>
            <w:vAlign w:val="center"/>
          </w:tcPr>
          <w:p w14:paraId="73D79BB7"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EC7A8B" w:rsidRPr="0037021E" w14:paraId="50DE87FD" w14:textId="77777777" w:rsidTr="00C27D35">
        <w:trPr>
          <w:trHeight w:val="2554"/>
        </w:trPr>
        <w:tc>
          <w:tcPr>
            <w:tcW w:w="567" w:type="dxa"/>
            <w:tcBorders>
              <w:right w:val="nil"/>
            </w:tcBorders>
            <w:vAlign w:val="center"/>
          </w:tcPr>
          <w:p w14:paraId="3C546B5D"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DA7B3F1"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1 16 01142 01 0102 140</w:t>
            </w:r>
          </w:p>
        </w:tc>
        <w:tc>
          <w:tcPr>
            <w:tcW w:w="5811" w:type="dxa"/>
            <w:vAlign w:val="center"/>
          </w:tcPr>
          <w:p w14:paraId="75AEE044" w14:textId="77777777" w:rsidR="00EC7A8B" w:rsidRPr="0037021E" w:rsidRDefault="00EC7A8B" w:rsidP="00EC7A8B">
            <w:pPr>
              <w:widowControl w:val="0"/>
              <w:autoSpaceDE w:val="0"/>
              <w:autoSpaceDN w:val="0"/>
              <w:spacing w:after="0" w:line="233"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(за нарушения законодательства в сфере защиты прав потребителей)</w:t>
            </w:r>
          </w:p>
        </w:tc>
      </w:tr>
      <w:tr w:rsidR="00EC7A8B" w:rsidRPr="0037021E" w14:paraId="6E91D731" w14:textId="77777777" w:rsidTr="000C3321">
        <w:trPr>
          <w:trHeight w:val="3070"/>
        </w:trPr>
        <w:tc>
          <w:tcPr>
            <w:tcW w:w="567" w:type="dxa"/>
            <w:tcBorders>
              <w:right w:val="nil"/>
            </w:tcBorders>
            <w:vAlign w:val="center"/>
          </w:tcPr>
          <w:p w14:paraId="0413D559"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7EC620B"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1 16 01143 01 0101 140</w:t>
            </w:r>
          </w:p>
        </w:tc>
        <w:tc>
          <w:tcPr>
            <w:tcW w:w="5811" w:type="dxa"/>
            <w:vAlign w:val="center"/>
          </w:tcPr>
          <w:p w14:paraId="127A0801" w14:textId="77777777" w:rsidR="00EC7A8B" w:rsidRPr="0037021E" w:rsidRDefault="00EC7A8B" w:rsidP="00EC7A8B">
            <w:pPr>
              <w:widowControl w:val="0"/>
              <w:autoSpaceDE w:val="0"/>
              <w:autoSpaceDN w:val="0"/>
              <w:spacing w:after="0" w:line="233"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Административные штрафы, установленные </w:t>
            </w:r>
            <w:hyperlink r:id="rId18">
              <w:r w:rsidRPr="0037021E">
                <w:rPr>
                  <w:rFonts w:ascii="Times New Roman" w:eastAsiaTheme="minorEastAsia" w:hAnsi="Times New Roman" w:cs="Times New Roman"/>
                  <w:sz w:val="24"/>
                  <w:szCs w:val="24"/>
                  <w:lang w:eastAsia="ru-RU"/>
                </w:rPr>
                <w:t>главой 14</w:t>
              </w:r>
            </w:hyperlink>
            <w:r w:rsidRPr="0037021E">
              <w:rPr>
                <w:rFonts w:ascii="Times New Roman" w:eastAsiaTheme="minorEastAsia"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EC7A8B" w:rsidRPr="0037021E" w14:paraId="280A1E27" w14:textId="77777777" w:rsidTr="000C3321">
        <w:trPr>
          <w:trHeight w:val="414"/>
        </w:trPr>
        <w:tc>
          <w:tcPr>
            <w:tcW w:w="567" w:type="dxa"/>
            <w:tcBorders>
              <w:right w:val="nil"/>
            </w:tcBorders>
            <w:vAlign w:val="center"/>
          </w:tcPr>
          <w:p w14:paraId="6BF961EB"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92E5C98"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1 16 01143 01 0102 140</w:t>
            </w:r>
          </w:p>
        </w:tc>
        <w:tc>
          <w:tcPr>
            <w:tcW w:w="5811" w:type="dxa"/>
          </w:tcPr>
          <w:p w14:paraId="62A32688" w14:textId="77777777" w:rsidR="00EC7A8B" w:rsidRPr="0037021E" w:rsidRDefault="00EC7A8B" w:rsidP="00EC7A8B">
            <w:pPr>
              <w:widowControl w:val="0"/>
              <w:autoSpaceDE w:val="0"/>
              <w:autoSpaceDN w:val="0"/>
              <w:spacing w:after="0" w:line="233" w:lineRule="auto"/>
              <w:jc w:val="both"/>
              <w:rPr>
                <w:rFonts w:ascii="Times New Roman" w:eastAsia="Calibri" w:hAnsi="Times New Roman" w:cs="Times New Roman"/>
                <w:color w:val="000000"/>
                <w:sz w:val="28"/>
                <w:szCs w:val="28"/>
              </w:rPr>
            </w:pPr>
            <w:r w:rsidRPr="0037021E">
              <w:rPr>
                <w:rFonts w:ascii="Times New Roman" w:eastAsiaTheme="minorEastAsia" w:hAnsi="Times New Roman" w:cs="Times New Roman"/>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37021E">
              <w:rPr>
                <w:rFonts w:ascii="Times New Roman" w:eastAsiaTheme="minorEastAsia" w:hAnsi="Times New Roman" w:cs="Times New Roman"/>
                <w:sz w:val="24"/>
                <w:szCs w:val="24"/>
                <w:lang w:eastAsia="ru-RU"/>
              </w:rPr>
              <w:lastRenderedPageBreak/>
              <w:t>комиссиями по делам несовершеннолетних и защите их прав (за нарушения законодательства в сфере защиты прав потребителей)</w:t>
            </w:r>
            <w:r w:rsidRPr="0037021E">
              <w:rPr>
                <w:rFonts w:ascii="Times New Roman" w:eastAsia="Calibri" w:hAnsi="Times New Roman" w:cs="Times New Roman"/>
                <w:color w:val="000000"/>
                <w:sz w:val="28"/>
                <w:szCs w:val="28"/>
              </w:rPr>
              <w:t xml:space="preserve"> </w:t>
            </w:r>
          </w:p>
        </w:tc>
      </w:tr>
      <w:tr w:rsidR="00EC7A8B" w:rsidRPr="0037021E" w14:paraId="42E8EC28" w14:textId="77777777" w:rsidTr="00255F04">
        <w:trPr>
          <w:trHeight w:val="2807"/>
        </w:trPr>
        <w:tc>
          <w:tcPr>
            <w:tcW w:w="567" w:type="dxa"/>
            <w:tcBorders>
              <w:right w:val="nil"/>
            </w:tcBorders>
            <w:vAlign w:val="center"/>
          </w:tcPr>
          <w:p w14:paraId="2733837A"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7E47B9D5"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1 16 01202 01 0101 140</w:t>
            </w:r>
          </w:p>
        </w:tc>
        <w:tc>
          <w:tcPr>
            <w:tcW w:w="5811" w:type="dxa"/>
          </w:tcPr>
          <w:p w14:paraId="20B10A68" w14:textId="77777777" w:rsidR="00EC7A8B" w:rsidRPr="0037021E" w:rsidRDefault="00EC7A8B" w:rsidP="00EC7A8B">
            <w:pPr>
              <w:widowControl w:val="0"/>
              <w:autoSpaceDE w:val="0"/>
              <w:autoSpaceDN w:val="0"/>
              <w:spacing w:after="0" w:line="233"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Административные штрафы, установленные </w:t>
            </w:r>
            <w:hyperlink r:id="rId19">
              <w:r w:rsidRPr="0037021E">
                <w:rPr>
                  <w:rFonts w:ascii="Times New Roman" w:eastAsiaTheme="minorEastAsia" w:hAnsi="Times New Roman" w:cs="Times New Roman"/>
                  <w:sz w:val="24"/>
                  <w:szCs w:val="24"/>
                  <w:lang w:eastAsia="ru-RU"/>
                </w:rPr>
                <w:t>главой 20</w:t>
              </w:r>
            </w:hyperlink>
            <w:r w:rsidRPr="0037021E">
              <w:rPr>
                <w:rFonts w:ascii="Times New Roman" w:eastAsiaTheme="minorEastAsia"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пожарной безопасности)</w:t>
            </w:r>
          </w:p>
        </w:tc>
      </w:tr>
      <w:tr w:rsidR="00EC7A8B" w:rsidRPr="0037021E" w14:paraId="7FF0E5E0" w14:textId="77777777" w:rsidTr="00255F04">
        <w:trPr>
          <w:trHeight w:val="2494"/>
        </w:trPr>
        <w:tc>
          <w:tcPr>
            <w:tcW w:w="567" w:type="dxa"/>
            <w:tcBorders>
              <w:right w:val="nil"/>
            </w:tcBorders>
            <w:vAlign w:val="center"/>
          </w:tcPr>
          <w:p w14:paraId="7CB89318" w14:textId="77777777" w:rsidR="00EC7A8B" w:rsidRPr="0037021E" w:rsidRDefault="00EC7A8B" w:rsidP="00EC7A8B">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000</w:t>
            </w:r>
          </w:p>
        </w:tc>
        <w:tc>
          <w:tcPr>
            <w:tcW w:w="2552" w:type="dxa"/>
            <w:tcBorders>
              <w:left w:val="nil"/>
            </w:tcBorders>
            <w:vAlign w:val="center"/>
          </w:tcPr>
          <w:p w14:paraId="4FEFF462"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1 16 07000 00 0000 140</w:t>
            </w:r>
          </w:p>
        </w:tc>
        <w:tc>
          <w:tcPr>
            <w:tcW w:w="5811" w:type="dxa"/>
          </w:tcPr>
          <w:p w14:paraId="437F2666" w14:textId="77777777" w:rsidR="00EC7A8B" w:rsidRPr="0037021E" w:rsidRDefault="00EC7A8B" w:rsidP="00EC7A8B">
            <w:pPr>
              <w:spacing w:after="0" w:line="233" w:lineRule="auto"/>
              <w:contextualSpacing/>
              <w:jc w:val="both"/>
              <w:rPr>
                <w:rFonts w:ascii="Times New Roman" w:hAnsi="Times New Roman" w:cs="Times New Roman"/>
                <w:b/>
                <w:sz w:val="24"/>
                <w:szCs w:val="24"/>
              </w:rPr>
            </w:pPr>
            <w:r w:rsidRPr="0037021E">
              <w:rPr>
                <w:rFonts w:ascii="Times New Roman" w:hAnsi="Times New Roman" w:cs="Times New Roman"/>
                <w:b/>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r>
      <w:tr w:rsidR="00EC7A8B" w:rsidRPr="0037021E" w14:paraId="2BFFDB4E" w14:textId="77777777" w:rsidTr="00255F04">
        <w:trPr>
          <w:trHeight w:val="2048"/>
        </w:trPr>
        <w:tc>
          <w:tcPr>
            <w:tcW w:w="567" w:type="dxa"/>
            <w:tcBorders>
              <w:right w:val="nil"/>
            </w:tcBorders>
            <w:vAlign w:val="center"/>
          </w:tcPr>
          <w:p w14:paraId="57AFC5DF" w14:textId="77777777" w:rsidR="00EC7A8B" w:rsidRPr="0037021E" w:rsidRDefault="00EC7A8B" w:rsidP="00EC7A8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0D46F3D3"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1 16 07010 02 0000 140</w:t>
            </w:r>
          </w:p>
        </w:tc>
        <w:tc>
          <w:tcPr>
            <w:tcW w:w="5811" w:type="dxa"/>
            <w:vAlign w:val="center"/>
          </w:tcPr>
          <w:p w14:paraId="7604AA22" w14:textId="77777777" w:rsidR="00EC7A8B" w:rsidRPr="0037021E" w:rsidRDefault="00EC7A8B" w:rsidP="00EC7A8B">
            <w:pPr>
              <w:spacing w:after="0" w:line="240" w:lineRule="auto"/>
              <w:contextualSpacing/>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EC7A8B" w:rsidRPr="0037021E" w14:paraId="2B799899" w14:textId="77777777" w:rsidTr="00255F04">
        <w:trPr>
          <w:trHeight w:val="2348"/>
        </w:trPr>
        <w:tc>
          <w:tcPr>
            <w:tcW w:w="567" w:type="dxa"/>
            <w:tcBorders>
              <w:right w:val="nil"/>
            </w:tcBorders>
            <w:vAlign w:val="center"/>
          </w:tcPr>
          <w:p w14:paraId="118D0A0B" w14:textId="77777777" w:rsidR="00EC7A8B" w:rsidRPr="0037021E" w:rsidRDefault="00EC7A8B" w:rsidP="00EC7A8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6AC6FF24"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1 16 07090 02 0101 140</w:t>
            </w:r>
          </w:p>
        </w:tc>
        <w:tc>
          <w:tcPr>
            <w:tcW w:w="5811" w:type="dxa"/>
            <w:vAlign w:val="center"/>
          </w:tcPr>
          <w:p w14:paraId="6F36FC4A"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EC7A8B" w:rsidRPr="0037021E" w14:paraId="705C95F1" w14:textId="77777777" w:rsidTr="00255F04">
        <w:trPr>
          <w:trHeight w:val="2070"/>
        </w:trPr>
        <w:tc>
          <w:tcPr>
            <w:tcW w:w="567" w:type="dxa"/>
            <w:tcBorders>
              <w:right w:val="nil"/>
            </w:tcBorders>
            <w:vAlign w:val="center"/>
          </w:tcPr>
          <w:p w14:paraId="72DFE6D8" w14:textId="77777777" w:rsidR="00EC7A8B" w:rsidRPr="0037021E" w:rsidRDefault="00EC7A8B" w:rsidP="00EC7A8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12A7CE54"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1 16 07090 02 0102 140</w:t>
            </w:r>
          </w:p>
        </w:tc>
        <w:tc>
          <w:tcPr>
            <w:tcW w:w="5811" w:type="dxa"/>
            <w:vAlign w:val="center"/>
          </w:tcPr>
          <w:p w14:paraId="4AA328AF"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37021E">
              <w:rPr>
                <w:rFonts w:ascii="Times New Roman" w:eastAsiaTheme="minorEastAsia" w:hAnsi="Times New Roman" w:cs="Times New Roman"/>
                <w:sz w:val="24"/>
                <w:szCs w:val="24"/>
                <w:lang w:eastAsia="ru-RU"/>
              </w:rPr>
              <w:br/>
              <w:t>(за нарушение сроков перечисления арендной платы)</w:t>
            </w:r>
          </w:p>
        </w:tc>
      </w:tr>
      <w:tr w:rsidR="00EC7A8B" w:rsidRPr="0037021E" w14:paraId="3B1FD631" w14:textId="77777777" w:rsidTr="00676632">
        <w:trPr>
          <w:trHeight w:val="2554"/>
        </w:trPr>
        <w:tc>
          <w:tcPr>
            <w:tcW w:w="567" w:type="dxa"/>
            <w:tcBorders>
              <w:right w:val="nil"/>
            </w:tcBorders>
            <w:vAlign w:val="center"/>
          </w:tcPr>
          <w:p w14:paraId="2AF12C9F" w14:textId="77777777" w:rsidR="00EC7A8B" w:rsidRPr="0037021E" w:rsidRDefault="00EC7A8B" w:rsidP="00EC7A8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lastRenderedPageBreak/>
              <w:t>000</w:t>
            </w:r>
          </w:p>
        </w:tc>
        <w:tc>
          <w:tcPr>
            <w:tcW w:w="2552" w:type="dxa"/>
            <w:tcBorders>
              <w:left w:val="nil"/>
            </w:tcBorders>
            <w:vAlign w:val="center"/>
          </w:tcPr>
          <w:p w14:paraId="0149A329"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1 16 07090 02 0103 140</w:t>
            </w:r>
          </w:p>
        </w:tc>
        <w:tc>
          <w:tcPr>
            <w:tcW w:w="5811" w:type="dxa"/>
            <w:vAlign w:val="center"/>
          </w:tcPr>
          <w:p w14:paraId="010515BE"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37021E">
              <w:rPr>
                <w:rFonts w:ascii="Times New Roman" w:eastAsiaTheme="minorEastAsia" w:hAnsi="Times New Roman" w:cs="Times New Roman"/>
                <w:sz w:val="24"/>
                <w:szCs w:val="24"/>
                <w:lang w:eastAsia="ru-RU"/>
              </w:rPr>
              <w:br/>
              <w:t>(за невыполнение условий договора о возмещении коммунальных услуг, энергоносителей и прочего от арендаторов)</w:t>
            </w:r>
          </w:p>
        </w:tc>
      </w:tr>
      <w:tr w:rsidR="00EC7A8B" w:rsidRPr="0037021E" w14:paraId="54CF7AA3" w14:textId="77777777" w:rsidTr="00676632">
        <w:trPr>
          <w:trHeight w:val="2606"/>
        </w:trPr>
        <w:tc>
          <w:tcPr>
            <w:tcW w:w="567" w:type="dxa"/>
            <w:tcBorders>
              <w:right w:val="nil"/>
            </w:tcBorders>
            <w:vAlign w:val="center"/>
          </w:tcPr>
          <w:p w14:paraId="4F68F5AB" w14:textId="77777777" w:rsidR="00EC7A8B" w:rsidRPr="0037021E" w:rsidRDefault="00EC7A8B" w:rsidP="00EC7A8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08A586E1"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1 16 07090 02 0104 140</w:t>
            </w:r>
          </w:p>
        </w:tc>
        <w:tc>
          <w:tcPr>
            <w:tcW w:w="5811" w:type="dxa"/>
            <w:vAlign w:val="center"/>
          </w:tcPr>
          <w:p w14:paraId="51340C7A"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37021E">
              <w:rPr>
                <w:rFonts w:ascii="Times New Roman" w:eastAsiaTheme="minorEastAsia" w:hAnsi="Times New Roman" w:cs="Times New Roman"/>
                <w:sz w:val="24"/>
                <w:szCs w:val="24"/>
                <w:lang w:eastAsia="ru-RU"/>
              </w:rPr>
              <w:br/>
              <w:t>(за нарушение условий осуществления вспомогательной деятельности в сфере финансовых услуг)</w:t>
            </w:r>
          </w:p>
        </w:tc>
      </w:tr>
      <w:tr w:rsidR="00EC7A8B" w:rsidRPr="0037021E" w14:paraId="539542D4" w14:textId="77777777" w:rsidTr="00676632">
        <w:trPr>
          <w:trHeight w:val="2077"/>
        </w:trPr>
        <w:tc>
          <w:tcPr>
            <w:tcW w:w="567" w:type="dxa"/>
            <w:tcBorders>
              <w:right w:val="nil"/>
            </w:tcBorders>
            <w:vAlign w:val="center"/>
          </w:tcPr>
          <w:p w14:paraId="36A0A2A5"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4B8C6F34"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1 16 07090 02 0105 140</w:t>
            </w:r>
          </w:p>
        </w:tc>
        <w:tc>
          <w:tcPr>
            <w:tcW w:w="5811" w:type="dxa"/>
            <w:vAlign w:val="center"/>
          </w:tcPr>
          <w:p w14:paraId="659300DE"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37021E">
              <w:rPr>
                <w:rFonts w:ascii="Times New Roman" w:eastAsiaTheme="minorEastAsia" w:hAnsi="Times New Roman" w:cs="Times New Roman"/>
                <w:sz w:val="24"/>
                <w:szCs w:val="24"/>
                <w:lang w:eastAsia="ru-RU"/>
              </w:rPr>
              <w:br/>
              <w:t>(за нарушения законодательства о рекламе)</w:t>
            </w:r>
          </w:p>
        </w:tc>
      </w:tr>
      <w:tr w:rsidR="00EC7A8B" w:rsidRPr="0037021E" w14:paraId="312E83B6" w14:textId="77777777" w:rsidTr="00676632">
        <w:trPr>
          <w:trHeight w:val="1625"/>
        </w:trPr>
        <w:tc>
          <w:tcPr>
            <w:tcW w:w="567" w:type="dxa"/>
            <w:tcBorders>
              <w:right w:val="nil"/>
            </w:tcBorders>
            <w:vAlign w:val="center"/>
          </w:tcPr>
          <w:p w14:paraId="2031945C"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000</w:t>
            </w:r>
          </w:p>
        </w:tc>
        <w:tc>
          <w:tcPr>
            <w:tcW w:w="2552" w:type="dxa"/>
            <w:tcBorders>
              <w:left w:val="nil"/>
            </w:tcBorders>
            <w:vAlign w:val="center"/>
          </w:tcPr>
          <w:p w14:paraId="291562FE"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1 16 09000 00 0000 140</w:t>
            </w:r>
          </w:p>
        </w:tc>
        <w:tc>
          <w:tcPr>
            <w:tcW w:w="5811" w:type="dxa"/>
            <w:vAlign w:val="center"/>
          </w:tcPr>
          <w:p w14:paraId="34836E62"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r>
      <w:tr w:rsidR="00EC7A8B" w:rsidRPr="0037021E" w14:paraId="3500C4FC" w14:textId="77777777" w:rsidTr="00676632">
        <w:trPr>
          <w:trHeight w:val="1365"/>
        </w:trPr>
        <w:tc>
          <w:tcPr>
            <w:tcW w:w="567" w:type="dxa"/>
            <w:tcBorders>
              <w:right w:val="nil"/>
            </w:tcBorders>
            <w:vAlign w:val="center"/>
          </w:tcPr>
          <w:p w14:paraId="607FBC59"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1F699D5E"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1 16 09030 02 0000 140</w:t>
            </w:r>
          </w:p>
        </w:tc>
        <w:tc>
          <w:tcPr>
            <w:tcW w:w="5811" w:type="dxa"/>
            <w:vAlign w:val="center"/>
          </w:tcPr>
          <w:p w14:paraId="31C6DC5E"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EC7A8B" w:rsidRPr="0037021E" w14:paraId="01CE2CB6" w14:textId="77777777" w:rsidTr="00C27D35">
        <w:trPr>
          <w:trHeight w:val="680"/>
        </w:trPr>
        <w:tc>
          <w:tcPr>
            <w:tcW w:w="567" w:type="dxa"/>
            <w:tcBorders>
              <w:right w:val="nil"/>
            </w:tcBorders>
            <w:vAlign w:val="center"/>
          </w:tcPr>
          <w:p w14:paraId="7991D248"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000</w:t>
            </w:r>
          </w:p>
        </w:tc>
        <w:tc>
          <w:tcPr>
            <w:tcW w:w="2552" w:type="dxa"/>
            <w:tcBorders>
              <w:left w:val="nil"/>
            </w:tcBorders>
            <w:vAlign w:val="center"/>
          </w:tcPr>
          <w:p w14:paraId="6A3D1315"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1 16 10000 00 0000 140</w:t>
            </w:r>
          </w:p>
        </w:tc>
        <w:tc>
          <w:tcPr>
            <w:tcW w:w="5811" w:type="dxa"/>
            <w:vAlign w:val="center"/>
          </w:tcPr>
          <w:p w14:paraId="44120171"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Платежи в целях возмещения причиненного ущерба (убытков)</w:t>
            </w:r>
          </w:p>
        </w:tc>
      </w:tr>
      <w:tr w:rsidR="00EC7A8B" w:rsidRPr="0037021E" w14:paraId="77FF00B6" w14:textId="77777777" w:rsidTr="00676632">
        <w:trPr>
          <w:trHeight w:val="1312"/>
        </w:trPr>
        <w:tc>
          <w:tcPr>
            <w:tcW w:w="567" w:type="dxa"/>
            <w:tcBorders>
              <w:right w:val="nil"/>
            </w:tcBorders>
            <w:vAlign w:val="center"/>
          </w:tcPr>
          <w:p w14:paraId="5D9601BB"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5ECD44F1" w14:textId="77777777" w:rsidR="00EC7A8B" w:rsidRPr="0037021E" w:rsidRDefault="00EC7A8B" w:rsidP="00EC7A8B">
            <w:pPr>
              <w:widowControl w:val="0"/>
              <w:autoSpaceDE w:val="0"/>
              <w:autoSpaceDN w:val="0"/>
              <w:spacing w:after="0" w:line="240" w:lineRule="auto"/>
              <w:jc w:val="both"/>
            </w:pPr>
            <w:r w:rsidRPr="0037021E">
              <w:rPr>
                <w:rFonts w:ascii="Times New Roman" w:eastAsiaTheme="minorEastAsia" w:hAnsi="Times New Roman" w:cs="Times New Roman"/>
                <w:sz w:val="24"/>
                <w:szCs w:val="24"/>
                <w:lang w:eastAsia="ru-RU"/>
              </w:rPr>
              <w:t>1 16 10021 02 0000 140</w:t>
            </w:r>
          </w:p>
        </w:tc>
        <w:tc>
          <w:tcPr>
            <w:tcW w:w="5811" w:type="dxa"/>
            <w:vAlign w:val="center"/>
          </w:tcPr>
          <w:p w14:paraId="03DAB283" w14:textId="77777777" w:rsidR="00EC7A8B" w:rsidRPr="0037021E" w:rsidRDefault="00EC7A8B" w:rsidP="00EC7A8B">
            <w:pPr>
              <w:widowControl w:val="0"/>
              <w:autoSpaceDE w:val="0"/>
              <w:autoSpaceDN w:val="0"/>
              <w:spacing w:after="0" w:line="240" w:lineRule="auto"/>
              <w:jc w:val="both"/>
            </w:pPr>
            <w:r w:rsidRPr="0037021E">
              <w:rPr>
                <w:rFonts w:ascii="Times New Roman" w:eastAsiaTheme="minorEastAsia"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EC7A8B" w:rsidRPr="0037021E" w14:paraId="4494E4D8" w14:textId="77777777" w:rsidTr="00C27D35">
        <w:trPr>
          <w:trHeight w:val="2324"/>
        </w:trPr>
        <w:tc>
          <w:tcPr>
            <w:tcW w:w="567" w:type="dxa"/>
            <w:tcBorders>
              <w:right w:val="nil"/>
            </w:tcBorders>
            <w:vAlign w:val="center"/>
          </w:tcPr>
          <w:p w14:paraId="0CCB3E02" w14:textId="77777777" w:rsidR="00EC7A8B" w:rsidRPr="0037021E" w:rsidRDefault="00EC7A8B" w:rsidP="00EC7A8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lastRenderedPageBreak/>
              <w:t>000</w:t>
            </w:r>
          </w:p>
        </w:tc>
        <w:tc>
          <w:tcPr>
            <w:tcW w:w="2552" w:type="dxa"/>
            <w:tcBorders>
              <w:left w:val="nil"/>
            </w:tcBorders>
            <w:vAlign w:val="center"/>
          </w:tcPr>
          <w:p w14:paraId="6C1677D0" w14:textId="77777777" w:rsidR="00EC7A8B" w:rsidRPr="0037021E" w:rsidRDefault="00EC7A8B" w:rsidP="00EC7A8B">
            <w:pPr>
              <w:widowControl w:val="0"/>
              <w:autoSpaceDE w:val="0"/>
              <w:autoSpaceDN w:val="0"/>
              <w:spacing w:after="0" w:line="240" w:lineRule="auto"/>
              <w:jc w:val="center"/>
              <w:rPr>
                <w:rFonts w:ascii="Times New Roman" w:eastAsiaTheme="minorEastAsia" w:hAnsi="Times New Roman" w:cs="Times New Roman"/>
                <w:color w:val="1F4E79" w:themeColor="accent1" w:themeShade="80"/>
                <w:sz w:val="24"/>
                <w:szCs w:val="24"/>
                <w:lang w:eastAsia="ru-RU"/>
              </w:rPr>
            </w:pPr>
            <w:r w:rsidRPr="0037021E">
              <w:rPr>
                <w:rFonts w:ascii="Times New Roman" w:eastAsiaTheme="minorEastAsia" w:hAnsi="Times New Roman" w:cs="Times New Roman"/>
                <w:sz w:val="24"/>
                <w:szCs w:val="24"/>
                <w:lang w:eastAsia="ru-RU"/>
              </w:rPr>
              <w:t>1 16 10022 02 0101 140</w:t>
            </w:r>
          </w:p>
        </w:tc>
        <w:tc>
          <w:tcPr>
            <w:tcW w:w="5811" w:type="dxa"/>
            <w:vAlign w:val="center"/>
          </w:tcPr>
          <w:p w14:paraId="34FF6365" w14:textId="77777777" w:rsidR="00EC7A8B" w:rsidRPr="0037021E" w:rsidRDefault="00EC7A8B" w:rsidP="00EC7A8B">
            <w:pPr>
              <w:widowControl w:val="0"/>
              <w:autoSpaceDE w:val="0"/>
              <w:autoSpaceDN w:val="0"/>
              <w:spacing w:after="0" w:line="240" w:lineRule="auto"/>
              <w:jc w:val="both"/>
              <w:rPr>
                <w:rFonts w:ascii="Times New Roman" w:eastAsiaTheme="minorEastAsia" w:hAnsi="Times New Roman" w:cs="Times New Roman"/>
                <w:color w:val="1F4E79" w:themeColor="accent1" w:themeShade="80"/>
                <w:sz w:val="24"/>
                <w:szCs w:val="24"/>
                <w:lang w:eastAsia="ru-RU"/>
              </w:rPr>
            </w:pPr>
            <w:r w:rsidRPr="0037021E">
              <w:rPr>
                <w:rFonts w:ascii="Times New Roman" w:eastAsiaTheme="minorEastAsia" w:hAnsi="Times New Roman" w:cs="Times New Roman"/>
                <w:sz w:val="24"/>
                <w:szCs w:val="24"/>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EC7A8B" w:rsidRPr="0037021E" w14:paraId="6DC5F467" w14:textId="77777777" w:rsidTr="00C27D35">
        <w:trPr>
          <w:trHeight w:val="2041"/>
        </w:trPr>
        <w:tc>
          <w:tcPr>
            <w:tcW w:w="567" w:type="dxa"/>
            <w:tcBorders>
              <w:right w:val="nil"/>
            </w:tcBorders>
            <w:vAlign w:val="center"/>
          </w:tcPr>
          <w:p w14:paraId="1F1C136E" w14:textId="77777777" w:rsidR="00EC7A8B" w:rsidRPr="0037021E" w:rsidRDefault="00EC7A8B" w:rsidP="00EC7A8B">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13221817" w14:textId="77777777" w:rsidR="00EC7A8B" w:rsidRPr="0037021E" w:rsidRDefault="00EC7A8B" w:rsidP="00EC7A8B">
            <w:pPr>
              <w:pStyle w:val="ConsPlusNormal"/>
              <w:jc w:val="center"/>
              <w:rPr>
                <w:rFonts w:ascii="Times New Roman" w:hAnsi="Times New Roman" w:cs="Times New Roman"/>
                <w:sz w:val="24"/>
                <w:szCs w:val="24"/>
                <w:lang w:val="en-US"/>
              </w:rPr>
            </w:pPr>
            <w:r w:rsidRPr="0037021E">
              <w:rPr>
                <w:rFonts w:ascii="Times New Roman" w:hAnsi="Times New Roman" w:cs="Times New Roman"/>
                <w:sz w:val="24"/>
                <w:szCs w:val="24"/>
                <w:lang w:val="en-US"/>
              </w:rPr>
              <w:t>1 16 10022 02 0102 140</w:t>
            </w:r>
          </w:p>
        </w:tc>
        <w:tc>
          <w:tcPr>
            <w:tcW w:w="5811" w:type="dxa"/>
            <w:vAlign w:val="center"/>
          </w:tcPr>
          <w:p w14:paraId="1E02D584" w14:textId="77777777" w:rsidR="00EC7A8B" w:rsidRPr="0037021E" w:rsidRDefault="00EC7A8B" w:rsidP="00EC7A8B">
            <w:pPr>
              <w:spacing w:after="0" w:line="240" w:lineRule="auto"/>
              <w:jc w:val="both"/>
              <w:rPr>
                <w:sz w:val="24"/>
                <w:szCs w:val="24"/>
              </w:rPr>
            </w:pPr>
            <w:r w:rsidRPr="0037021E">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r w:rsidRPr="0037021E">
              <w:rPr>
                <w:rFonts w:ascii="Times New Roman" w:hAnsi="Times New Roman" w:cs="Times New Roman"/>
                <w:i/>
                <w:sz w:val="24"/>
                <w:szCs w:val="24"/>
              </w:rPr>
              <w:t xml:space="preserve"> </w:t>
            </w:r>
            <w:r w:rsidRPr="0037021E">
              <w:rPr>
                <w:rFonts w:ascii="Times New Roman" w:hAnsi="Times New Roman" w:cs="Times New Roman"/>
                <w:sz w:val="24"/>
                <w:szCs w:val="24"/>
              </w:rPr>
              <w:t>(прочие поступления сумм в счет возмещения ущерба)</w:t>
            </w:r>
          </w:p>
        </w:tc>
      </w:tr>
      <w:tr w:rsidR="00EC7A8B" w:rsidRPr="0037021E" w14:paraId="14E7905E" w14:textId="77777777" w:rsidTr="00C27D35">
        <w:trPr>
          <w:trHeight w:val="397"/>
        </w:trPr>
        <w:tc>
          <w:tcPr>
            <w:tcW w:w="567" w:type="dxa"/>
            <w:tcBorders>
              <w:right w:val="nil"/>
            </w:tcBorders>
            <w:vAlign w:val="center"/>
          </w:tcPr>
          <w:p w14:paraId="5E3E103F" w14:textId="77777777" w:rsidR="00EC7A8B" w:rsidRPr="0037021E" w:rsidRDefault="00EC7A8B" w:rsidP="00EC7A8B">
            <w:pPr>
              <w:pStyle w:val="ConsPlusNormal"/>
              <w:jc w:val="right"/>
              <w:rPr>
                <w:rFonts w:ascii="Times New Roman" w:hAnsi="Times New Roman" w:cs="Times New Roman"/>
                <w:b/>
                <w:sz w:val="24"/>
                <w:szCs w:val="24"/>
                <w:lang w:val="en-US"/>
              </w:rPr>
            </w:pPr>
            <w:r w:rsidRPr="0037021E">
              <w:rPr>
                <w:rFonts w:ascii="Times New Roman" w:hAnsi="Times New Roman" w:cs="Times New Roman"/>
                <w:b/>
                <w:sz w:val="24"/>
                <w:szCs w:val="24"/>
                <w:lang w:val="en-US"/>
              </w:rPr>
              <w:t>000</w:t>
            </w:r>
          </w:p>
        </w:tc>
        <w:tc>
          <w:tcPr>
            <w:tcW w:w="2552" w:type="dxa"/>
            <w:tcBorders>
              <w:left w:val="nil"/>
            </w:tcBorders>
            <w:vAlign w:val="center"/>
          </w:tcPr>
          <w:p w14:paraId="0E023268" w14:textId="77777777" w:rsidR="00EC7A8B" w:rsidRPr="0037021E" w:rsidRDefault="00EC7A8B" w:rsidP="00EC7A8B">
            <w:pPr>
              <w:pStyle w:val="ConsPlusNormal"/>
              <w:jc w:val="center"/>
              <w:rPr>
                <w:rFonts w:ascii="Times New Roman" w:hAnsi="Times New Roman" w:cs="Times New Roman"/>
                <w:b/>
                <w:sz w:val="24"/>
                <w:szCs w:val="24"/>
                <w:lang w:val="en-US"/>
              </w:rPr>
            </w:pPr>
            <w:r w:rsidRPr="0037021E">
              <w:rPr>
                <w:rFonts w:ascii="Times New Roman" w:hAnsi="Times New Roman" w:cs="Times New Roman"/>
                <w:b/>
                <w:sz w:val="24"/>
                <w:szCs w:val="24"/>
                <w:lang w:val="en-US"/>
              </w:rPr>
              <w:t>1 16 11000 01 0000 140</w:t>
            </w:r>
          </w:p>
        </w:tc>
        <w:tc>
          <w:tcPr>
            <w:tcW w:w="5811" w:type="dxa"/>
            <w:vAlign w:val="center"/>
          </w:tcPr>
          <w:p w14:paraId="05547A61" w14:textId="77777777" w:rsidR="00EC7A8B" w:rsidRPr="0037021E" w:rsidRDefault="00EC7A8B" w:rsidP="00EC7A8B">
            <w:pPr>
              <w:spacing w:after="0" w:line="240" w:lineRule="auto"/>
              <w:contextualSpacing/>
              <w:jc w:val="both"/>
              <w:rPr>
                <w:sz w:val="24"/>
                <w:szCs w:val="24"/>
              </w:rPr>
            </w:pPr>
            <w:r w:rsidRPr="0037021E">
              <w:rPr>
                <w:rFonts w:ascii="Times New Roman" w:hAnsi="Times New Roman" w:cs="Times New Roman"/>
                <w:b/>
                <w:sz w:val="24"/>
                <w:szCs w:val="24"/>
              </w:rPr>
              <w:t>Платежи, уплачиваемые в целях возмещения вреда</w:t>
            </w:r>
          </w:p>
        </w:tc>
      </w:tr>
      <w:tr w:rsidR="00EC7A8B" w:rsidRPr="0037021E" w14:paraId="47FDF538" w14:textId="77777777" w:rsidTr="00C27D35">
        <w:trPr>
          <w:trHeight w:val="2608"/>
        </w:trPr>
        <w:tc>
          <w:tcPr>
            <w:tcW w:w="567" w:type="dxa"/>
            <w:tcBorders>
              <w:right w:val="nil"/>
            </w:tcBorders>
            <w:vAlign w:val="center"/>
          </w:tcPr>
          <w:p w14:paraId="129A114F" w14:textId="77777777" w:rsidR="00EC7A8B" w:rsidRPr="0037021E" w:rsidRDefault="00EC7A8B" w:rsidP="00EC7A8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3B96CF27" w14:textId="77777777" w:rsidR="00EC7A8B" w:rsidRPr="0037021E" w:rsidRDefault="00EC7A8B" w:rsidP="00EC7A8B">
            <w:pPr>
              <w:widowControl w:val="0"/>
              <w:autoSpaceDE w:val="0"/>
              <w:autoSpaceDN w:val="0"/>
              <w:spacing w:after="0" w:line="240" w:lineRule="auto"/>
              <w:jc w:val="center"/>
              <w:rPr>
                <w:sz w:val="24"/>
                <w:szCs w:val="24"/>
              </w:rPr>
            </w:pPr>
            <w:r w:rsidRPr="0037021E">
              <w:rPr>
                <w:rFonts w:ascii="Times New Roman" w:eastAsiaTheme="minorEastAsia" w:hAnsi="Times New Roman" w:cs="Times New Roman"/>
                <w:sz w:val="24"/>
                <w:szCs w:val="24"/>
                <w:lang w:eastAsia="ru-RU"/>
              </w:rPr>
              <w:t>1 16 11020 01 0101 140</w:t>
            </w:r>
          </w:p>
        </w:tc>
        <w:tc>
          <w:tcPr>
            <w:tcW w:w="5811" w:type="dxa"/>
            <w:vAlign w:val="center"/>
          </w:tcPr>
          <w:p w14:paraId="2395E1A3" w14:textId="77777777" w:rsidR="00EC7A8B" w:rsidRPr="0037021E" w:rsidRDefault="00EC7A8B" w:rsidP="00EC7A8B">
            <w:pPr>
              <w:spacing w:after="0" w:line="240" w:lineRule="auto"/>
              <w:contextualSpacing/>
              <w:jc w:val="both"/>
              <w:rPr>
                <w:sz w:val="24"/>
                <w:szCs w:val="24"/>
              </w:rPr>
            </w:pPr>
            <w:r w:rsidRPr="0037021E">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(поступления средств за ущерб, причиненный нарушением действующего законодательства об охране окружающей среды в результате хозяйственной и другой деятельности)</w:t>
            </w:r>
          </w:p>
        </w:tc>
      </w:tr>
      <w:tr w:rsidR="00EC7A8B" w:rsidRPr="0037021E" w14:paraId="52B38CF0" w14:textId="77777777" w:rsidTr="00C27D35">
        <w:trPr>
          <w:trHeight w:val="2146"/>
        </w:trPr>
        <w:tc>
          <w:tcPr>
            <w:tcW w:w="567" w:type="dxa"/>
            <w:tcBorders>
              <w:right w:val="nil"/>
            </w:tcBorders>
            <w:vAlign w:val="center"/>
          </w:tcPr>
          <w:p w14:paraId="74B5385D" w14:textId="77777777" w:rsidR="00EC7A8B" w:rsidRPr="0037021E" w:rsidRDefault="00EC7A8B" w:rsidP="00EC7A8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67402B83" w14:textId="77777777" w:rsidR="00EC7A8B" w:rsidRPr="0037021E" w:rsidRDefault="00EC7A8B" w:rsidP="00EC7A8B">
            <w:pPr>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1 16 11020 01 0102 140</w:t>
            </w:r>
          </w:p>
        </w:tc>
        <w:tc>
          <w:tcPr>
            <w:tcW w:w="5811" w:type="dxa"/>
            <w:vAlign w:val="center"/>
          </w:tcPr>
          <w:p w14:paraId="23D237CE" w14:textId="77777777" w:rsidR="00EC7A8B" w:rsidRPr="0037021E" w:rsidRDefault="00EC7A8B" w:rsidP="00EC7A8B">
            <w:pPr>
              <w:spacing w:after="0" w:line="240" w:lineRule="auto"/>
              <w:contextualSpacing/>
              <w:jc w:val="both"/>
              <w:rPr>
                <w:i/>
                <w:sz w:val="24"/>
                <w:szCs w:val="24"/>
              </w:rPr>
            </w:pPr>
            <w:r w:rsidRPr="0037021E">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(средства за ущерб, причиненный на земельных участках государственной собственности)</w:t>
            </w:r>
          </w:p>
        </w:tc>
      </w:tr>
      <w:tr w:rsidR="00EC7A8B" w:rsidRPr="0037021E" w14:paraId="4731A6BF" w14:textId="77777777" w:rsidTr="00C27D35">
        <w:trPr>
          <w:trHeight w:val="340"/>
        </w:trPr>
        <w:tc>
          <w:tcPr>
            <w:tcW w:w="567" w:type="dxa"/>
            <w:tcBorders>
              <w:right w:val="nil"/>
            </w:tcBorders>
            <w:vAlign w:val="center"/>
          </w:tcPr>
          <w:p w14:paraId="3BBD3989"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65551449"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1 17 00000 00 0000 000</w:t>
            </w:r>
          </w:p>
        </w:tc>
        <w:tc>
          <w:tcPr>
            <w:tcW w:w="5811" w:type="dxa"/>
            <w:vAlign w:val="center"/>
          </w:tcPr>
          <w:p w14:paraId="0BF8145B" w14:textId="77777777" w:rsidR="00EC7A8B" w:rsidRPr="0037021E" w:rsidRDefault="00EC7A8B" w:rsidP="00EC7A8B">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ПРОЧИЕ НЕНАЛОГОВЫЕ ДОХОДЫ</w:t>
            </w:r>
          </w:p>
        </w:tc>
      </w:tr>
      <w:tr w:rsidR="00EC7A8B" w:rsidRPr="0037021E" w14:paraId="5B09B8B1" w14:textId="77777777" w:rsidTr="000C3321">
        <w:trPr>
          <w:trHeight w:val="373"/>
        </w:trPr>
        <w:tc>
          <w:tcPr>
            <w:tcW w:w="567" w:type="dxa"/>
            <w:tcBorders>
              <w:right w:val="nil"/>
            </w:tcBorders>
            <w:vAlign w:val="center"/>
          </w:tcPr>
          <w:p w14:paraId="56D6D65C" w14:textId="77777777" w:rsidR="00EC7A8B" w:rsidRPr="0037021E" w:rsidRDefault="00EC7A8B" w:rsidP="00EC7A8B">
            <w:pPr>
              <w:spacing w:after="0" w:line="240" w:lineRule="auto"/>
              <w:jc w:val="right"/>
              <w:rPr>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0AEA739F"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1 17 01000 00 0000 180</w:t>
            </w:r>
          </w:p>
        </w:tc>
        <w:tc>
          <w:tcPr>
            <w:tcW w:w="5811" w:type="dxa"/>
            <w:vAlign w:val="center"/>
          </w:tcPr>
          <w:p w14:paraId="5F625953" w14:textId="77777777" w:rsidR="00EC7A8B" w:rsidRPr="0037021E" w:rsidRDefault="00EC7A8B" w:rsidP="00EC7A8B">
            <w:pPr>
              <w:pStyle w:val="ConsPlusNormal"/>
              <w:contextualSpacing/>
              <w:jc w:val="both"/>
              <w:rPr>
                <w:rFonts w:ascii="Times New Roman" w:hAnsi="Times New Roman" w:cs="Times New Roman"/>
                <w:b/>
                <w:sz w:val="24"/>
                <w:szCs w:val="24"/>
              </w:rPr>
            </w:pPr>
            <w:r w:rsidRPr="0037021E">
              <w:rPr>
                <w:rFonts w:ascii="Times New Roman" w:hAnsi="Times New Roman" w:cs="Times New Roman"/>
                <w:b/>
                <w:sz w:val="24"/>
                <w:szCs w:val="24"/>
              </w:rPr>
              <w:t>Невыясненные поступления</w:t>
            </w:r>
          </w:p>
        </w:tc>
      </w:tr>
      <w:tr w:rsidR="00EC7A8B" w:rsidRPr="0037021E" w14:paraId="7E5CE4B1" w14:textId="77777777" w:rsidTr="00C27D35">
        <w:trPr>
          <w:trHeight w:val="624"/>
        </w:trPr>
        <w:tc>
          <w:tcPr>
            <w:tcW w:w="567" w:type="dxa"/>
            <w:tcBorders>
              <w:right w:val="nil"/>
            </w:tcBorders>
            <w:vAlign w:val="center"/>
          </w:tcPr>
          <w:p w14:paraId="4BB5726A" w14:textId="77777777" w:rsidR="00EC7A8B" w:rsidRPr="008F1CAD" w:rsidRDefault="00EC7A8B" w:rsidP="00EC7A8B">
            <w:pPr>
              <w:spacing w:after="0" w:line="228" w:lineRule="auto"/>
              <w:jc w:val="right"/>
              <w:rPr>
                <w:spacing w:val="-6"/>
                <w:sz w:val="24"/>
                <w:szCs w:val="24"/>
              </w:rPr>
            </w:pPr>
            <w:r w:rsidRPr="008F1CAD">
              <w:rPr>
                <w:rFonts w:ascii="Times New Roman" w:hAnsi="Times New Roman" w:cs="Times New Roman"/>
                <w:spacing w:val="-6"/>
                <w:sz w:val="24"/>
                <w:szCs w:val="24"/>
              </w:rPr>
              <w:t>000</w:t>
            </w:r>
          </w:p>
        </w:tc>
        <w:tc>
          <w:tcPr>
            <w:tcW w:w="2552" w:type="dxa"/>
            <w:tcBorders>
              <w:left w:val="nil"/>
            </w:tcBorders>
            <w:vAlign w:val="center"/>
          </w:tcPr>
          <w:p w14:paraId="0AF3320A" w14:textId="77777777" w:rsidR="00EC7A8B" w:rsidRPr="008F1CAD" w:rsidRDefault="00EC7A8B" w:rsidP="00EC7A8B">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1 17 01020 02 0200 180</w:t>
            </w:r>
          </w:p>
        </w:tc>
        <w:tc>
          <w:tcPr>
            <w:tcW w:w="5811" w:type="dxa"/>
            <w:vAlign w:val="center"/>
          </w:tcPr>
          <w:p w14:paraId="2ED361D5" w14:textId="77777777" w:rsidR="00EC7A8B" w:rsidRPr="008F1CAD" w:rsidRDefault="00EC7A8B" w:rsidP="00EC7A8B">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Невыясненные поступления, зачисляемые в бюджеты субъектов Российской Федерации (прочие невыясненные поступления)</w:t>
            </w:r>
          </w:p>
        </w:tc>
      </w:tr>
      <w:tr w:rsidR="00EC7A8B" w:rsidRPr="0037021E" w14:paraId="259C2F09" w14:textId="77777777" w:rsidTr="008F1CAD">
        <w:trPr>
          <w:trHeight w:val="227"/>
        </w:trPr>
        <w:tc>
          <w:tcPr>
            <w:tcW w:w="567" w:type="dxa"/>
            <w:tcBorders>
              <w:right w:val="nil"/>
            </w:tcBorders>
            <w:vAlign w:val="center"/>
          </w:tcPr>
          <w:p w14:paraId="4CBE62F8" w14:textId="77777777" w:rsidR="00EC7A8B" w:rsidRPr="008F1CAD" w:rsidRDefault="00EC7A8B" w:rsidP="00EC7A8B">
            <w:pPr>
              <w:spacing w:after="0" w:line="228" w:lineRule="auto"/>
              <w:jc w:val="right"/>
              <w:rPr>
                <w:rFonts w:ascii="Times New Roman" w:hAnsi="Times New Roman" w:cs="Times New Roman"/>
                <w:b/>
                <w:spacing w:val="-6"/>
                <w:sz w:val="24"/>
                <w:szCs w:val="24"/>
              </w:rPr>
            </w:pPr>
            <w:r w:rsidRPr="008F1CAD">
              <w:rPr>
                <w:rFonts w:ascii="Times New Roman" w:hAnsi="Times New Roman" w:cs="Times New Roman"/>
                <w:b/>
                <w:spacing w:val="-6"/>
                <w:sz w:val="24"/>
                <w:szCs w:val="24"/>
              </w:rPr>
              <w:t>000</w:t>
            </w:r>
          </w:p>
        </w:tc>
        <w:tc>
          <w:tcPr>
            <w:tcW w:w="2552" w:type="dxa"/>
            <w:tcBorders>
              <w:left w:val="nil"/>
            </w:tcBorders>
            <w:vAlign w:val="center"/>
          </w:tcPr>
          <w:p w14:paraId="3EE7A9EC" w14:textId="77777777" w:rsidR="00EC7A8B" w:rsidRPr="008F1CAD" w:rsidRDefault="00EC7A8B" w:rsidP="00EC7A8B">
            <w:pPr>
              <w:pStyle w:val="ConsPlusNormal"/>
              <w:spacing w:line="228" w:lineRule="auto"/>
              <w:rPr>
                <w:rFonts w:ascii="Times New Roman" w:hAnsi="Times New Roman" w:cs="Times New Roman"/>
                <w:b/>
                <w:spacing w:val="-6"/>
                <w:sz w:val="24"/>
                <w:szCs w:val="24"/>
              </w:rPr>
            </w:pPr>
            <w:r w:rsidRPr="008F1CAD">
              <w:rPr>
                <w:rFonts w:ascii="Times New Roman" w:hAnsi="Times New Roman" w:cs="Times New Roman"/>
                <w:b/>
                <w:spacing w:val="-6"/>
                <w:sz w:val="24"/>
                <w:szCs w:val="24"/>
              </w:rPr>
              <w:t>1 17 05000 00 0000 180</w:t>
            </w:r>
          </w:p>
        </w:tc>
        <w:tc>
          <w:tcPr>
            <w:tcW w:w="5811" w:type="dxa"/>
            <w:vAlign w:val="center"/>
          </w:tcPr>
          <w:p w14:paraId="586E96CE" w14:textId="77777777" w:rsidR="00EC7A8B" w:rsidRPr="008F1CAD" w:rsidRDefault="00EC7A8B" w:rsidP="00EC7A8B">
            <w:pPr>
              <w:pStyle w:val="ConsPlusNormal"/>
              <w:spacing w:line="223" w:lineRule="auto"/>
              <w:contextualSpacing/>
              <w:jc w:val="both"/>
              <w:rPr>
                <w:rFonts w:ascii="Times New Roman" w:hAnsi="Times New Roman" w:cs="Times New Roman"/>
                <w:b/>
                <w:spacing w:val="-6"/>
                <w:sz w:val="24"/>
                <w:szCs w:val="24"/>
              </w:rPr>
            </w:pPr>
            <w:r w:rsidRPr="008F1CAD">
              <w:rPr>
                <w:rFonts w:ascii="Times New Roman" w:hAnsi="Times New Roman" w:cs="Times New Roman"/>
                <w:b/>
                <w:spacing w:val="-6"/>
                <w:sz w:val="24"/>
                <w:szCs w:val="24"/>
              </w:rPr>
              <w:t>Прочие неналоговые доходы</w:t>
            </w:r>
          </w:p>
        </w:tc>
      </w:tr>
      <w:tr w:rsidR="00EC7A8B" w:rsidRPr="0037021E" w14:paraId="6EE99D3E" w14:textId="77777777" w:rsidTr="00C27D35">
        <w:tc>
          <w:tcPr>
            <w:tcW w:w="567" w:type="dxa"/>
            <w:tcBorders>
              <w:right w:val="nil"/>
            </w:tcBorders>
            <w:vAlign w:val="center"/>
          </w:tcPr>
          <w:p w14:paraId="73C529B5" w14:textId="77777777" w:rsidR="00EC7A8B" w:rsidRPr="008F1CAD" w:rsidRDefault="00EC7A8B" w:rsidP="00EC7A8B">
            <w:pPr>
              <w:pStyle w:val="ConsPlusNormal"/>
              <w:spacing w:line="228" w:lineRule="auto"/>
              <w:jc w:val="right"/>
              <w:rPr>
                <w:rFonts w:ascii="Times New Roman" w:hAnsi="Times New Roman" w:cs="Times New Roman"/>
                <w:spacing w:val="-6"/>
                <w:sz w:val="24"/>
                <w:szCs w:val="24"/>
              </w:rPr>
            </w:pPr>
            <w:r w:rsidRPr="008F1CAD">
              <w:rPr>
                <w:rFonts w:ascii="Times New Roman" w:hAnsi="Times New Roman" w:cs="Times New Roman"/>
                <w:spacing w:val="-6"/>
                <w:sz w:val="24"/>
                <w:szCs w:val="24"/>
              </w:rPr>
              <w:t>000</w:t>
            </w:r>
          </w:p>
        </w:tc>
        <w:tc>
          <w:tcPr>
            <w:tcW w:w="2552" w:type="dxa"/>
            <w:tcBorders>
              <w:left w:val="nil"/>
            </w:tcBorders>
            <w:vAlign w:val="center"/>
          </w:tcPr>
          <w:p w14:paraId="6DDE02DB" w14:textId="77777777" w:rsidR="00EC7A8B" w:rsidRPr="008F1CAD" w:rsidRDefault="00EC7A8B" w:rsidP="00EC7A8B">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1 17 05020 02 0101 180</w:t>
            </w:r>
          </w:p>
        </w:tc>
        <w:tc>
          <w:tcPr>
            <w:tcW w:w="5811" w:type="dxa"/>
            <w:vAlign w:val="center"/>
          </w:tcPr>
          <w:p w14:paraId="7920805E" w14:textId="77777777" w:rsidR="00EC7A8B" w:rsidRPr="008F1CAD" w:rsidRDefault="00EC7A8B" w:rsidP="00EC7A8B">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EC7A8B" w:rsidRPr="0037021E" w14:paraId="6426645D" w14:textId="77777777" w:rsidTr="00C27D35">
        <w:tc>
          <w:tcPr>
            <w:tcW w:w="567" w:type="dxa"/>
            <w:tcBorders>
              <w:right w:val="nil"/>
            </w:tcBorders>
            <w:vAlign w:val="center"/>
          </w:tcPr>
          <w:p w14:paraId="1342408C" w14:textId="77777777" w:rsidR="00EC7A8B" w:rsidRPr="008F1CAD" w:rsidRDefault="00EC7A8B" w:rsidP="00EC7A8B">
            <w:pPr>
              <w:pStyle w:val="ConsPlusNormal"/>
              <w:spacing w:line="228" w:lineRule="auto"/>
              <w:jc w:val="right"/>
              <w:rPr>
                <w:rFonts w:ascii="Times New Roman" w:hAnsi="Times New Roman" w:cs="Times New Roman"/>
                <w:spacing w:val="-6"/>
                <w:sz w:val="24"/>
                <w:szCs w:val="24"/>
              </w:rPr>
            </w:pPr>
            <w:r w:rsidRPr="008F1CAD">
              <w:rPr>
                <w:rFonts w:ascii="Times New Roman" w:hAnsi="Times New Roman" w:cs="Times New Roman"/>
                <w:spacing w:val="-6"/>
                <w:sz w:val="24"/>
                <w:szCs w:val="24"/>
              </w:rPr>
              <w:t>000</w:t>
            </w:r>
          </w:p>
        </w:tc>
        <w:tc>
          <w:tcPr>
            <w:tcW w:w="2552" w:type="dxa"/>
            <w:tcBorders>
              <w:left w:val="nil"/>
            </w:tcBorders>
            <w:vAlign w:val="center"/>
          </w:tcPr>
          <w:p w14:paraId="6FB2F96C" w14:textId="77777777" w:rsidR="00EC7A8B" w:rsidRPr="008F1CAD" w:rsidRDefault="00EC7A8B" w:rsidP="00EC7A8B">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1 17 05020 02 0102 180</w:t>
            </w:r>
          </w:p>
        </w:tc>
        <w:tc>
          <w:tcPr>
            <w:tcW w:w="5811" w:type="dxa"/>
            <w:vAlign w:val="center"/>
          </w:tcPr>
          <w:p w14:paraId="401797C6" w14:textId="77777777" w:rsidR="00EC7A8B" w:rsidRPr="008F1CAD" w:rsidRDefault="00EC7A8B" w:rsidP="00EC7A8B">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 xml:space="preserve">Прочие неналоговые доходы бюджетов субъектов Российской Федерации (поступления депонированных </w:t>
            </w:r>
            <w:r w:rsidRPr="008F1CAD">
              <w:rPr>
                <w:rFonts w:ascii="Times New Roman" w:hAnsi="Times New Roman" w:cs="Times New Roman"/>
                <w:spacing w:val="-6"/>
                <w:sz w:val="24"/>
                <w:szCs w:val="24"/>
              </w:rPr>
              <w:lastRenderedPageBreak/>
              <w:t>сумм с истекшим сроком давности)</w:t>
            </w:r>
          </w:p>
        </w:tc>
      </w:tr>
      <w:tr w:rsidR="00EC7A8B" w:rsidRPr="0037021E" w14:paraId="05E0F43F" w14:textId="77777777" w:rsidTr="008F1CAD">
        <w:trPr>
          <w:trHeight w:val="659"/>
        </w:trPr>
        <w:tc>
          <w:tcPr>
            <w:tcW w:w="567" w:type="dxa"/>
            <w:tcBorders>
              <w:right w:val="nil"/>
            </w:tcBorders>
            <w:vAlign w:val="center"/>
          </w:tcPr>
          <w:p w14:paraId="2FE53108" w14:textId="77777777" w:rsidR="00EC7A8B" w:rsidRPr="008F1CAD" w:rsidRDefault="00EC7A8B" w:rsidP="00EC7A8B">
            <w:pPr>
              <w:spacing w:after="0" w:line="228" w:lineRule="auto"/>
              <w:jc w:val="right"/>
              <w:rPr>
                <w:spacing w:val="-6"/>
                <w:sz w:val="24"/>
                <w:szCs w:val="24"/>
              </w:rPr>
            </w:pPr>
            <w:r w:rsidRPr="008F1CAD">
              <w:rPr>
                <w:rFonts w:ascii="Times New Roman" w:hAnsi="Times New Roman" w:cs="Times New Roman"/>
                <w:spacing w:val="-6"/>
                <w:sz w:val="24"/>
                <w:szCs w:val="24"/>
              </w:rPr>
              <w:lastRenderedPageBreak/>
              <w:t>000</w:t>
            </w:r>
          </w:p>
        </w:tc>
        <w:tc>
          <w:tcPr>
            <w:tcW w:w="2552" w:type="dxa"/>
            <w:tcBorders>
              <w:left w:val="nil"/>
            </w:tcBorders>
            <w:vAlign w:val="center"/>
          </w:tcPr>
          <w:p w14:paraId="0696D34E" w14:textId="77777777" w:rsidR="00EC7A8B" w:rsidRPr="008F1CAD" w:rsidRDefault="00EC7A8B" w:rsidP="00EC7A8B">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1 17 05020 02 0103 180</w:t>
            </w:r>
          </w:p>
        </w:tc>
        <w:tc>
          <w:tcPr>
            <w:tcW w:w="5811" w:type="dxa"/>
            <w:vAlign w:val="center"/>
          </w:tcPr>
          <w:p w14:paraId="6335112E" w14:textId="77777777" w:rsidR="00EC7A8B" w:rsidRPr="008F1CAD" w:rsidRDefault="00EC7A8B" w:rsidP="00EC7A8B">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Прочие неналоговые доходы бюджетов субъектов Российской Федерации (иные поступления от неналоговых доходов)</w:t>
            </w:r>
          </w:p>
        </w:tc>
      </w:tr>
      <w:tr w:rsidR="00EC7A8B" w:rsidRPr="0037021E" w14:paraId="3523DB1A" w14:textId="77777777" w:rsidTr="0064389B">
        <w:trPr>
          <w:trHeight w:val="787"/>
        </w:trPr>
        <w:tc>
          <w:tcPr>
            <w:tcW w:w="567" w:type="dxa"/>
            <w:tcBorders>
              <w:right w:val="nil"/>
            </w:tcBorders>
            <w:vAlign w:val="center"/>
          </w:tcPr>
          <w:p w14:paraId="32A08794" w14:textId="3142F280" w:rsidR="00EC7A8B" w:rsidRPr="008F1CAD" w:rsidRDefault="00EC7A8B" w:rsidP="00EC7A8B">
            <w:pPr>
              <w:spacing w:after="0" w:line="228" w:lineRule="auto"/>
              <w:jc w:val="right"/>
              <w:rPr>
                <w:rFonts w:ascii="Times New Roman" w:eastAsiaTheme="minorEastAsia" w:hAnsi="Times New Roman" w:cs="Times New Roman"/>
                <w:spacing w:val="-6"/>
                <w:sz w:val="24"/>
                <w:szCs w:val="24"/>
                <w:lang w:eastAsia="ru-RU"/>
              </w:rPr>
            </w:pPr>
            <w:r w:rsidRPr="008F1CAD">
              <w:rPr>
                <w:rFonts w:ascii="Times New Roman" w:eastAsiaTheme="minorEastAsia" w:hAnsi="Times New Roman" w:cs="Times New Roman"/>
                <w:spacing w:val="-6"/>
                <w:sz w:val="24"/>
                <w:szCs w:val="24"/>
                <w:lang w:eastAsia="ru-RU"/>
              </w:rPr>
              <w:t>000</w:t>
            </w:r>
          </w:p>
        </w:tc>
        <w:tc>
          <w:tcPr>
            <w:tcW w:w="2552" w:type="dxa"/>
            <w:tcBorders>
              <w:left w:val="nil"/>
            </w:tcBorders>
            <w:vAlign w:val="center"/>
          </w:tcPr>
          <w:p w14:paraId="537E07F7" w14:textId="4DA9C6A3" w:rsidR="00EC7A8B" w:rsidRPr="008F1CAD" w:rsidRDefault="00EC7A8B" w:rsidP="00EC7A8B">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1 17 05020 02 0104 180</w:t>
            </w:r>
          </w:p>
        </w:tc>
        <w:tc>
          <w:tcPr>
            <w:tcW w:w="5811" w:type="dxa"/>
            <w:vAlign w:val="center"/>
          </w:tcPr>
          <w:p w14:paraId="25046859" w14:textId="0F10A40F" w:rsidR="00EC7A8B" w:rsidRPr="008F1CAD" w:rsidRDefault="00EC7A8B" w:rsidP="00EC7A8B">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Донецкой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отраженных в составе неналоговых доходов бюджета Донецкой Народной Республики)</w:t>
            </w:r>
          </w:p>
        </w:tc>
      </w:tr>
      <w:tr w:rsidR="00EC7A8B" w:rsidRPr="0037021E" w14:paraId="5CBBEE9D" w14:textId="77777777" w:rsidTr="00C27D35">
        <w:tc>
          <w:tcPr>
            <w:tcW w:w="567" w:type="dxa"/>
            <w:tcBorders>
              <w:right w:val="nil"/>
            </w:tcBorders>
            <w:vAlign w:val="center"/>
          </w:tcPr>
          <w:p w14:paraId="2206C2E5" w14:textId="77777777" w:rsidR="00EC7A8B" w:rsidRPr="008F1CAD" w:rsidRDefault="00EC7A8B" w:rsidP="00EC7A8B">
            <w:pPr>
              <w:spacing w:after="0" w:line="228" w:lineRule="auto"/>
              <w:jc w:val="right"/>
              <w:rPr>
                <w:rFonts w:ascii="Times New Roman" w:hAnsi="Times New Roman" w:cs="Times New Roman"/>
                <w:spacing w:val="-6"/>
                <w:sz w:val="24"/>
                <w:szCs w:val="24"/>
              </w:rPr>
            </w:pPr>
            <w:r w:rsidRPr="008F1CAD">
              <w:rPr>
                <w:rFonts w:ascii="Times New Roman" w:hAnsi="Times New Roman" w:cs="Times New Roman"/>
                <w:spacing w:val="-6"/>
                <w:sz w:val="24"/>
                <w:szCs w:val="24"/>
              </w:rPr>
              <w:t>000</w:t>
            </w:r>
          </w:p>
        </w:tc>
        <w:tc>
          <w:tcPr>
            <w:tcW w:w="2552" w:type="dxa"/>
            <w:tcBorders>
              <w:left w:val="nil"/>
            </w:tcBorders>
            <w:vAlign w:val="center"/>
          </w:tcPr>
          <w:p w14:paraId="786F92E5" w14:textId="77777777" w:rsidR="00EC7A8B" w:rsidRPr="008F1CAD" w:rsidRDefault="00EC7A8B" w:rsidP="00EC7A8B">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1 17 05020 02 0201 180</w:t>
            </w:r>
          </w:p>
        </w:tc>
        <w:tc>
          <w:tcPr>
            <w:tcW w:w="5811" w:type="dxa"/>
            <w:vAlign w:val="center"/>
          </w:tcPr>
          <w:p w14:paraId="6B6354DF" w14:textId="77777777" w:rsidR="00EC7A8B" w:rsidRPr="008F1CAD" w:rsidRDefault="00EC7A8B" w:rsidP="00EC7A8B">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Прочие неналоговые доходы бюджетов субъектов Российской Федерации (поступления средств от возмещения потерь сельскохозяйственного и лесохозяйственного производства)</w:t>
            </w:r>
          </w:p>
        </w:tc>
      </w:tr>
      <w:tr w:rsidR="00EC7A8B" w:rsidRPr="0037021E" w14:paraId="6BA750EC" w14:textId="77777777" w:rsidTr="00C27D35">
        <w:trPr>
          <w:trHeight w:val="1417"/>
        </w:trPr>
        <w:tc>
          <w:tcPr>
            <w:tcW w:w="567" w:type="dxa"/>
            <w:tcBorders>
              <w:right w:val="nil"/>
            </w:tcBorders>
            <w:vAlign w:val="center"/>
          </w:tcPr>
          <w:p w14:paraId="30BDE3C3" w14:textId="77777777" w:rsidR="00EC7A8B" w:rsidRPr="008F1CAD" w:rsidRDefault="00EC7A8B" w:rsidP="00EC7A8B">
            <w:pPr>
              <w:widowControl w:val="0"/>
              <w:autoSpaceDE w:val="0"/>
              <w:autoSpaceDN w:val="0"/>
              <w:spacing w:line="228" w:lineRule="auto"/>
              <w:jc w:val="right"/>
              <w:rPr>
                <w:rFonts w:ascii="Times New Roman" w:hAnsi="Times New Roman" w:cs="Times New Roman"/>
                <w:spacing w:val="-6"/>
                <w:sz w:val="24"/>
              </w:rPr>
            </w:pPr>
            <w:r w:rsidRPr="008F1CAD">
              <w:rPr>
                <w:rFonts w:ascii="Times New Roman" w:hAnsi="Times New Roman" w:cs="Times New Roman"/>
                <w:spacing w:val="-6"/>
                <w:sz w:val="24"/>
              </w:rPr>
              <w:t>000</w:t>
            </w:r>
          </w:p>
        </w:tc>
        <w:tc>
          <w:tcPr>
            <w:tcW w:w="2552" w:type="dxa"/>
            <w:tcBorders>
              <w:left w:val="nil"/>
            </w:tcBorders>
            <w:vAlign w:val="center"/>
          </w:tcPr>
          <w:p w14:paraId="7FD78ACD" w14:textId="77777777" w:rsidR="00EC7A8B" w:rsidRPr="008F1CAD" w:rsidRDefault="00EC7A8B" w:rsidP="00EC7A8B">
            <w:pPr>
              <w:widowControl w:val="0"/>
              <w:autoSpaceDE w:val="0"/>
              <w:autoSpaceDN w:val="0"/>
              <w:spacing w:line="228" w:lineRule="auto"/>
              <w:jc w:val="center"/>
              <w:rPr>
                <w:rFonts w:ascii="Times New Roman" w:hAnsi="Times New Roman" w:cs="Times New Roman"/>
                <w:spacing w:val="-6"/>
                <w:sz w:val="24"/>
              </w:rPr>
            </w:pPr>
            <w:r w:rsidRPr="008F1CAD">
              <w:rPr>
                <w:rFonts w:ascii="Times New Roman" w:hAnsi="Times New Roman" w:cs="Times New Roman"/>
                <w:spacing w:val="-6"/>
                <w:sz w:val="24"/>
              </w:rPr>
              <w:t>1 17 16000 02 0000 180</w:t>
            </w:r>
          </w:p>
        </w:tc>
        <w:tc>
          <w:tcPr>
            <w:tcW w:w="5811" w:type="dxa"/>
            <w:vAlign w:val="center"/>
          </w:tcPr>
          <w:p w14:paraId="0AF4C7F2" w14:textId="77777777" w:rsidR="00EC7A8B" w:rsidRPr="008F1CAD" w:rsidRDefault="00EC7A8B" w:rsidP="00EC7A8B">
            <w:pPr>
              <w:spacing w:after="0" w:line="223" w:lineRule="auto"/>
              <w:jc w:val="both"/>
              <w:rPr>
                <w:rFonts w:ascii="Times New Roman" w:hAnsi="Times New Roman" w:cs="Times New Roman"/>
                <w:spacing w:val="-6"/>
                <w:sz w:val="24"/>
              </w:rPr>
            </w:pPr>
            <w:r w:rsidRPr="008F1CAD">
              <w:rPr>
                <w:rFonts w:ascii="Times New Roman" w:hAnsi="Times New Roman" w:cs="Times New Roman"/>
                <w:spacing w:val="-6"/>
                <w:sz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EC7A8B" w:rsidRPr="0037021E" w14:paraId="33FAF3ED" w14:textId="77777777" w:rsidTr="008F1CAD">
        <w:trPr>
          <w:trHeight w:val="281"/>
        </w:trPr>
        <w:tc>
          <w:tcPr>
            <w:tcW w:w="567" w:type="dxa"/>
            <w:tcBorders>
              <w:right w:val="nil"/>
            </w:tcBorders>
            <w:vAlign w:val="center"/>
          </w:tcPr>
          <w:p w14:paraId="0CD86EEA" w14:textId="77777777" w:rsidR="00EC7A8B" w:rsidRPr="008F1CAD" w:rsidRDefault="00EC7A8B" w:rsidP="00EC7A8B">
            <w:pPr>
              <w:pStyle w:val="ConsPlusNormal"/>
              <w:spacing w:line="228" w:lineRule="auto"/>
              <w:jc w:val="right"/>
              <w:rPr>
                <w:rFonts w:ascii="Times New Roman" w:hAnsi="Times New Roman" w:cs="Times New Roman"/>
                <w:b/>
                <w:spacing w:val="-6"/>
                <w:sz w:val="24"/>
                <w:szCs w:val="24"/>
              </w:rPr>
            </w:pPr>
            <w:r w:rsidRPr="008F1CAD">
              <w:rPr>
                <w:rFonts w:ascii="Times New Roman" w:hAnsi="Times New Roman" w:cs="Times New Roman"/>
                <w:b/>
                <w:spacing w:val="-6"/>
                <w:sz w:val="24"/>
                <w:szCs w:val="24"/>
              </w:rPr>
              <w:t>000</w:t>
            </w:r>
          </w:p>
        </w:tc>
        <w:tc>
          <w:tcPr>
            <w:tcW w:w="2552" w:type="dxa"/>
            <w:tcBorders>
              <w:left w:val="nil"/>
            </w:tcBorders>
            <w:vAlign w:val="center"/>
          </w:tcPr>
          <w:p w14:paraId="6623C02D" w14:textId="77777777" w:rsidR="00EC7A8B" w:rsidRPr="008F1CAD" w:rsidRDefault="00EC7A8B" w:rsidP="00EC7A8B">
            <w:pPr>
              <w:pStyle w:val="ConsPlusNormal"/>
              <w:spacing w:line="228" w:lineRule="auto"/>
              <w:rPr>
                <w:rFonts w:ascii="Times New Roman" w:hAnsi="Times New Roman" w:cs="Times New Roman"/>
                <w:b/>
                <w:spacing w:val="-6"/>
                <w:sz w:val="24"/>
                <w:szCs w:val="24"/>
              </w:rPr>
            </w:pPr>
            <w:r w:rsidRPr="008F1CAD">
              <w:rPr>
                <w:rFonts w:ascii="Times New Roman" w:hAnsi="Times New Roman" w:cs="Times New Roman"/>
                <w:b/>
                <w:spacing w:val="-6"/>
                <w:sz w:val="24"/>
                <w:szCs w:val="24"/>
              </w:rPr>
              <w:t>2 00 00000 00 0000 000</w:t>
            </w:r>
          </w:p>
        </w:tc>
        <w:tc>
          <w:tcPr>
            <w:tcW w:w="5811" w:type="dxa"/>
            <w:vAlign w:val="center"/>
          </w:tcPr>
          <w:p w14:paraId="04906EE5" w14:textId="77777777" w:rsidR="00EC7A8B" w:rsidRPr="008F1CAD" w:rsidRDefault="00EC7A8B" w:rsidP="00EC7A8B">
            <w:pPr>
              <w:pStyle w:val="ConsPlusNormal"/>
              <w:spacing w:line="223" w:lineRule="auto"/>
              <w:jc w:val="both"/>
              <w:rPr>
                <w:rFonts w:ascii="Times New Roman" w:hAnsi="Times New Roman" w:cs="Times New Roman"/>
                <w:b/>
                <w:spacing w:val="-6"/>
                <w:sz w:val="24"/>
                <w:szCs w:val="24"/>
              </w:rPr>
            </w:pPr>
            <w:r w:rsidRPr="008F1CAD">
              <w:rPr>
                <w:rFonts w:ascii="Times New Roman" w:hAnsi="Times New Roman" w:cs="Times New Roman"/>
                <w:b/>
                <w:spacing w:val="-6"/>
                <w:sz w:val="24"/>
                <w:szCs w:val="24"/>
              </w:rPr>
              <w:t>БЕЗВОЗМЕЗДНЫЕ ПОСТУПЛЕНИЯ</w:t>
            </w:r>
          </w:p>
        </w:tc>
      </w:tr>
      <w:tr w:rsidR="00EC7A8B" w:rsidRPr="0037021E" w14:paraId="696A0A17" w14:textId="77777777" w:rsidTr="008F1CAD">
        <w:trPr>
          <w:trHeight w:val="429"/>
        </w:trPr>
        <w:tc>
          <w:tcPr>
            <w:tcW w:w="567" w:type="dxa"/>
            <w:tcBorders>
              <w:right w:val="nil"/>
            </w:tcBorders>
            <w:vAlign w:val="center"/>
          </w:tcPr>
          <w:p w14:paraId="3D6C8F6F" w14:textId="77777777" w:rsidR="00EC7A8B" w:rsidRPr="008F1CAD" w:rsidRDefault="00EC7A8B" w:rsidP="00EC7A8B">
            <w:pPr>
              <w:pStyle w:val="ConsPlusNormal"/>
              <w:spacing w:line="228" w:lineRule="auto"/>
              <w:jc w:val="right"/>
              <w:rPr>
                <w:rFonts w:ascii="Times New Roman" w:hAnsi="Times New Roman" w:cs="Times New Roman"/>
                <w:b/>
                <w:spacing w:val="-6"/>
                <w:sz w:val="24"/>
                <w:szCs w:val="24"/>
              </w:rPr>
            </w:pPr>
            <w:r w:rsidRPr="008F1CAD">
              <w:rPr>
                <w:rFonts w:ascii="Times New Roman" w:hAnsi="Times New Roman" w:cs="Times New Roman"/>
                <w:b/>
                <w:spacing w:val="-6"/>
                <w:sz w:val="24"/>
                <w:szCs w:val="24"/>
              </w:rPr>
              <w:t>000</w:t>
            </w:r>
          </w:p>
        </w:tc>
        <w:tc>
          <w:tcPr>
            <w:tcW w:w="2552" w:type="dxa"/>
            <w:tcBorders>
              <w:left w:val="nil"/>
            </w:tcBorders>
            <w:vAlign w:val="center"/>
          </w:tcPr>
          <w:p w14:paraId="08C761FB" w14:textId="77777777" w:rsidR="00EC7A8B" w:rsidRPr="008F1CAD" w:rsidRDefault="00EC7A8B" w:rsidP="00EC7A8B">
            <w:pPr>
              <w:pStyle w:val="ConsPlusNormal"/>
              <w:spacing w:line="228" w:lineRule="auto"/>
              <w:rPr>
                <w:rFonts w:ascii="Times New Roman" w:hAnsi="Times New Roman" w:cs="Times New Roman"/>
                <w:b/>
                <w:spacing w:val="-6"/>
                <w:sz w:val="24"/>
                <w:szCs w:val="24"/>
              </w:rPr>
            </w:pPr>
            <w:r w:rsidRPr="008F1CAD">
              <w:rPr>
                <w:rFonts w:ascii="Times New Roman" w:hAnsi="Times New Roman" w:cs="Times New Roman"/>
                <w:b/>
                <w:spacing w:val="-6"/>
                <w:sz w:val="24"/>
                <w:szCs w:val="24"/>
              </w:rPr>
              <w:t>2 02 00000 00 0000 000</w:t>
            </w:r>
          </w:p>
        </w:tc>
        <w:tc>
          <w:tcPr>
            <w:tcW w:w="5811" w:type="dxa"/>
            <w:vAlign w:val="center"/>
          </w:tcPr>
          <w:p w14:paraId="640686B0" w14:textId="77777777" w:rsidR="00EC7A8B" w:rsidRPr="008F1CAD" w:rsidRDefault="00EC7A8B" w:rsidP="00EC7A8B">
            <w:pPr>
              <w:pStyle w:val="ConsPlusNormal"/>
              <w:spacing w:line="223" w:lineRule="auto"/>
              <w:jc w:val="both"/>
              <w:rPr>
                <w:rFonts w:ascii="Times New Roman" w:hAnsi="Times New Roman" w:cs="Times New Roman"/>
                <w:b/>
                <w:spacing w:val="-6"/>
                <w:sz w:val="24"/>
                <w:szCs w:val="24"/>
              </w:rPr>
            </w:pPr>
            <w:r w:rsidRPr="008F1CAD">
              <w:rPr>
                <w:rFonts w:ascii="Times New Roman" w:hAnsi="Times New Roman" w:cs="Times New Roman"/>
                <w:b/>
                <w:spacing w:val="-6"/>
                <w:sz w:val="24"/>
                <w:szCs w:val="24"/>
              </w:rPr>
              <w:t>БЕЗВОЗМЕЗДНЫЕ ПОСТУПЛЕНИЯ ОТ ДРУГИХ БЮДЖЕТОВ БЮДЖЕТНОЙ СИСТЕМЫ РОССИЙСКОЙ ФЕДЕРАЦИИ</w:t>
            </w:r>
          </w:p>
        </w:tc>
      </w:tr>
      <w:tr w:rsidR="00EC7A8B" w:rsidRPr="0037021E" w14:paraId="2C2CE82A" w14:textId="77777777" w:rsidTr="008F1CAD">
        <w:trPr>
          <w:trHeight w:val="373"/>
        </w:trPr>
        <w:tc>
          <w:tcPr>
            <w:tcW w:w="567" w:type="dxa"/>
            <w:tcBorders>
              <w:right w:val="nil"/>
            </w:tcBorders>
            <w:vAlign w:val="center"/>
          </w:tcPr>
          <w:p w14:paraId="241213BC" w14:textId="77777777" w:rsidR="00EC7A8B" w:rsidRPr="008F1CAD" w:rsidRDefault="00EC7A8B" w:rsidP="00EC7A8B">
            <w:pPr>
              <w:pStyle w:val="ConsPlusNormal"/>
              <w:spacing w:line="228" w:lineRule="auto"/>
              <w:jc w:val="right"/>
              <w:rPr>
                <w:rFonts w:ascii="Times New Roman" w:hAnsi="Times New Roman" w:cs="Times New Roman"/>
                <w:b/>
                <w:spacing w:val="-6"/>
                <w:sz w:val="24"/>
                <w:szCs w:val="24"/>
              </w:rPr>
            </w:pPr>
            <w:r w:rsidRPr="008F1CAD">
              <w:rPr>
                <w:rFonts w:ascii="Times New Roman" w:hAnsi="Times New Roman" w:cs="Times New Roman"/>
                <w:b/>
                <w:spacing w:val="-6"/>
                <w:sz w:val="24"/>
                <w:szCs w:val="24"/>
              </w:rPr>
              <w:t>000</w:t>
            </w:r>
          </w:p>
        </w:tc>
        <w:tc>
          <w:tcPr>
            <w:tcW w:w="2552" w:type="dxa"/>
            <w:tcBorders>
              <w:left w:val="nil"/>
            </w:tcBorders>
            <w:vAlign w:val="center"/>
          </w:tcPr>
          <w:p w14:paraId="648BE50B" w14:textId="77777777" w:rsidR="00EC7A8B" w:rsidRPr="008F1CAD" w:rsidRDefault="00EC7A8B" w:rsidP="00EC7A8B">
            <w:pPr>
              <w:pStyle w:val="ConsPlusNormal"/>
              <w:spacing w:line="228" w:lineRule="auto"/>
              <w:rPr>
                <w:rFonts w:ascii="Times New Roman" w:hAnsi="Times New Roman" w:cs="Times New Roman"/>
                <w:b/>
                <w:spacing w:val="-6"/>
                <w:sz w:val="24"/>
                <w:szCs w:val="24"/>
              </w:rPr>
            </w:pPr>
            <w:r w:rsidRPr="008F1CAD">
              <w:rPr>
                <w:rFonts w:ascii="Times New Roman" w:hAnsi="Times New Roman" w:cs="Times New Roman"/>
                <w:b/>
                <w:spacing w:val="-6"/>
                <w:sz w:val="24"/>
                <w:szCs w:val="24"/>
              </w:rPr>
              <w:t>2 02 10000 00 0000 150</w:t>
            </w:r>
          </w:p>
        </w:tc>
        <w:tc>
          <w:tcPr>
            <w:tcW w:w="5811" w:type="dxa"/>
            <w:vAlign w:val="center"/>
          </w:tcPr>
          <w:p w14:paraId="65DEB75A" w14:textId="77777777" w:rsidR="00EC7A8B" w:rsidRPr="008F1CAD" w:rsidRDefault="00EC7A8B" w:rsidP="00EC7A8B">
            <w:pPr>
              <w:pStyle w:val="ConsPlusNormal"/>
              <w:spacing w:line="223" w:lineRule="auto"/>
              <w:jc w:val="both"/>
              <w:rPr>
                <w:rFonts w:ascii="Times New Roman" w:hAnsi="Times New Roman" w:cs="Times New Roman"/>
                <w:b/>
                <w:spacing w:val="-6"/>
                <w:sz w:val="24"/>
                <w:szCs w:val="24"/>
              </w:rPr>
            </w:pPr>
            <w:r w:rsidRPr="008F1CAD">
              <w:rPr>
                <w:rFonts w:ascii="Times New Roman" w:hAnsi="Times New Roman" w:cs="Times New Roman"/>
                <w:b/>
                <w:spacing w:val="-6"/>
                <w:sz w:val="24"/>
                <w:szCs w:val="24"/>
              </w:rPr>
              <w:t>Дотации бюджетам бюджетной системы Российской Федерации</w:t>
            </w:r>
          </w:p>
        </w:tc>
      </w:tr>
      <w:tr w:rsidR="00EC7A8B" w:rsidRPr="0037021E" w14:paraId="05F7A751" w14:textId="77777777" w:rsidTr="00361C47">
        <w:tc>
          <w:tcPr>
            <w:tcW w:w="567" w:type="dxa"/>
            <w:tcBorders>
              <w:right w:val="nil"/>
            </w:tcBorders>
            <w:vAlign w:val="center"/>
          </w:tcPr>
          <w:p w14:paraId="7B226B74" w14:textId="2CEA511C" w:rsidR="00EC7A8B" w:rsidRPr="00DD79B8" w:rsidRDefault="00EC7A8B" w:rsidP="00EC7A8B">
            <w:pPr>
              <w:pStyle w:val="ConsPlusNormal"/>
              <w:jc w:val="right"/>
              <w:rPr>
                <w:rFonts w:ascii="Times New Roman" w:hAnsi="Times New Roman" w:cs="Times New Roman"/>
                <w:sz w:val="24"/>
                <w:szCs w:val="24"/>
              </w:rPr>
            </w:pPr>
            <w:r w:rsidRPr="00DD79B8">
              <w:rPr>
                <w:rFonts w:ascii="Times New Roman" w:hAnsi="Times New Roman" w:cs="Times New Roman"/>
                <w:sz w:val="24"/>
                <w:szCs w:val="24"/>
              </w:rPr>
              <w:t>000</w:t>
            </w:r>
          </w:p>
        </w:tc>
        <w:tc>
          <w:tcPr>
            <w:tcW w:w="2552" w:type="dxa"/>
            <w:tcBorders>
              <w:left w:val="nil"/>
            </w:tcBorders>
            <w:vAlign w:val="center"/>
          </w:tcPr>
          <w:p w14:paraId="7281361A" w14:textId="34366D9F" w:rsidR="00EC7A8B" w:rsidRPr="00DD79B8" w:rsidRDefault="00EC7A8B" w:rsidP="00EC7A8B">
            <w:pPr>
              <w:pStyle w:val="ConsPlusNormal"/>
              <w:rPr>
                <w:rFonts w:ascii="Times New Roman" w:hAnsi="Times New Roman" w:cs="Times New Roman"/>
                <w:sz w:val="24"/>
                <w:szCs w:val="24"/>
              </w:rPr>
            </w:pPr>
            <w:r w:rsidRPr="00DD79B8">
              <w:rPr>
                <w:rFonts w:ascii="Times New Roman" w:hAnsi="Times New Roman" w:cs="Times New Roman"/>
                <w:sz w:val="24"/>
                <w:szCs w:val="24"/>
              </w:rPr>
              <w:t>2 02 11521 02 0000 150</w:t>
            </w:r>
          </w:p>
        </w:tc>
        <w:tc>
          <w:tcPr>
            <w:tcW w:w="5811" w:type="dxa"/>
            <w:vAlign w:val="bottom"/>
          </w:tcPr>
          <w:p w14:paraId="6205721D" w14:textId="27184D6C" w:rsidR="00EC7A8B" w:rsidRPr="00DD79B8" w:rsidRDefault="00EC7A8B" w:rsidP="00EC7A8B">
            <w:pPr>
              <w:pStyle w:val="ConsPlusNormal"/>
              <w:spacing w:line="235" w:lineRule="auto"/>
              <w:jc w:val="both"/>
              <w:rPr>
                <w:rFonts w:ascii="Times New Roman" w:eastAsia="Calibri" w:hAnsi="Times New Roman" w:cs="Times New Roman"/>
                <w:sz w:val="24"/>
                <w:szCs w:val="24"/>
                <w:lang w:eastAsia="en-US"/>
              </w:rPr>
            </w:pPr>
            <w:r w:rsidRPr="00DD79B8">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r>
      <w:tr w:rsidR="00EC7A8B" w:rsidRPr="0037021E" w14:paraId="02CD9F47" w14:textId="77777777" w:rsidTr="00C27D35">
        <w:tc>
          <w:tcPr>
            <w:tcW w:w="567" w:type="dxa"/>
            <w:tcBorders>
              <w:right w:val="nil"/>
            </w:tcBorders>
            <w:vAlign w:val="center"/>
          </w:tcPr>
          <w:p w14:paraId="77A1D412"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651AEE0"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2 02 14544 02 0000 150</w:t>
            </w:r>
          </w:p>
        </w:tc>
        <w:tc>
          <w:tcPr>
            <w:tcW w:w="5811" w:type="dxa"/>
            <w:vAlign w:val="center"/>
          </w:tcPr>
          <w:p w14:paraId="56AE966C" w14:textId="77777777"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Дотация бюджету Донецкой Народной Республики на поддержку мер по обеспечению сбалансированности в целях восстановления деятельности протезно-ортопедического центра</w:t>
            </w:r>
          </w:p>
        </w:tc>
      </w:tr>
      <w:tr w:rsidR="00EC7A8B" w:rsidRPr="0037021E" w14:paraId="2FBA6EB2" w14:textId="77777777" w:rsidTr="00C27D35">
        <w:tc>
          <w:tcPr>
            <w:tcW w:w="567" w:type="dxa"/>
            <w:tcBorders>
              <w:right w:val="nil"/>
            </w:tcBorders>
            <w:vAlign w:val="center"/>
          </w:tcPr>
          <w:p w14:paraId="25642BCE"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EF13C7B"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2 02 15001 02 0000 150</w:t>
            </w:r>
          </w:p>
        </w:tc>
        <w:tc>
          <w:tcPr>
            <w:tcW w:w="5811" w:type="dxa"/>
            <w:vAlign w:val="center"/>
          </w:tcPr>
          <w:p w14:paraId="57A9FF77" w14:textId="77777777"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EC7A8B" w:rsidRPr="0037021E" w14:paraId="6DB7EC59" w14:textId="77777777" w:rsidTr="00C27D35">
        <w:trPr>
          <w:trHeight w:val="850"/>
        </w:trPr>
        <w:tc>
          <w:tcPr>
            <w:tcW w:w="567" w:type="dxa"/>
            <w:tcBorders>
              <w:right w:val="nil"/>
            </w:tcBorders>
            <w:vAlign w:val="center"/>
          </w:tcPr>
          <w:p w14:paraId="1E355CD0"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036493F"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2 02 15002 02 0000 150</w:t>
            </w:r>
          </w:p>
        </w:tc>
        <w:tc>
          <w:tcPr>
            <w:tcW w:w="5811" w:type="dxa"/>
            <w:vAlign w:val="center"/>
          </w:tcPr>
          <w:p w14:paraId="3DA49369" w14:textId="77777777"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EC7A8B" w:rsidRPr="0037021E" w14:paraId="31949F73" w14:textId="77777777" w:rsidTr="00C27D35">
        <w:trPr>
          <w:trHeight w:val="850"/>
        </w:trPr>
        <w:tc>
          <w:tcPr>
            <w:tcW w:w="567" w:type="dxa"/>
            <w:tcBorders>
              <w:right w:val="nil"/>
            </w:tcBorders>
            <w:vAlign w:val="center"/>
          </w:tcPr>
          <w:p w14:paraId="43F30C51"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E2C4E2D"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2 02 15009 02 0000 150</w:t>
            </w:r>
          </w:p>
        </w:tc>
        <w:tc>
          <w:tcPr>
            <w:tcW w:w="5811" w:type="dxa"/>
            <w:vAlign w:val="center"/>
          </w:tcPr>
          <w:p w14:paraId="64BFEA83" w14:textId="77777777"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EC7A8B" w:rsidRPr="0037021E" w14:paraId="4F03E907" w14:textId="77777777" w:rsidTr="00C27D35">
        <w:trPr>
          <w:trHeight w:val="477"/>
        </w:trPr>
        <w:tc>
          <w:tcPr>
            <w:tcW w:w="567" w:type="dxa"/>
            <w:tcBorders>
              <w:right w:val="nil"/>
            </w:tcBorders>
            <w:vAlign w:val="center"/>
          </w:tcPr>
          <w:p w14:paraId="2DB5BBEC"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FF7089A"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2 02 19999 02 0000 150</w:t>
            </w:r>
          </w:p>
        </w:tc>
        <w:tc>
          <w:tcPr>
            <w:tcW w:w="5811" w:type="dxa"/>
            <w:vAlign w:val="center"/>
          </w:tcPr>
          <w:p w14:paraId="3311DACE" w14:textId="77777777"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Прочие дотации бюджетам субъектов Российской Федерации</w:t>
            </w:r>
          </w:p>
        </w:tc>
      </w:tr>
      <w:tr w:rsidR="00EC7A8B" w:rsidRPr="0037021E" w14:paraId="083FFED2" w14:textId="77777777" w:rsidTr="00C27D35">
        <w:trPr>
          <w:trHeight w:val="624"/>
        </w:trPr>
        <w:tc>
          <w:tcPr>
            <w:tcW w:w="567" w:type="dxa"/>
            <w:tcBorders>
              <w:right w:val="nil"/>
            </w:tcBorders>
            <w:vAlign w:val="center"/>
          </w:tcPr>
          <w:p w14:paraId="640F835D"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lastRenderedPageBreak/>
              <w:t>000</w:t>
            </w:r>
          </w:p>
        </w:tc>
        <w:tc>
          <w:tcPr>
            <w:tcW w:w="2552" w:type="dxa"/>
            <w:tcBorders>
              <w:left w:val="nil"/>
            </w:tcBorders>
            <w:vAlign w:val="center"/>
          </w:tcPr>
          <w:p w14:paraId="422F6E1D"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2 02 20000 00 0000 150</w:t>
            </w:r>
          </w:p>
        </w:tc>
        <w:tc>
          <w:tcPr>
            <w:tcW w:w="5811" w:type="dxa"/>
            <w:vAlign w:val="center"/>
          </w:tcPr>
          <w:p w14:paraId="30A01485" w14:textId="77777777" w:rsidR="00EC7A8B" w:rsidRPr="0037021E" w:rsidRDefault="00EC7A8B" w:rsidP="00EC7A8B">
            <w:pPr>
              <w:pStyle w:val="ConsPlusNormal"/>
              <w:spacing w:line="233" w:lineRule="auto"/>
              <w:jc w:val="both"/>
              <w:rPr>
                <w:b/>
                <w:lang w:eastAsia="en-US"/>
              </w:rPr>
            </w:pPr>
            <w:r w:rsidRPr="0037021E">
              <w:rPr>
                <w:rFonts w:ascii="Times New Roman" w:hAnsi="Times New Roman" w:cs="Times New Roman"/>
                <w:b/>
                <w:sz w:val="24"/>
                <w:szCs w:val="24"/>
              </w:rPr>
              <w:t>Субсидии бюджетам бюджетной системы Российской Федерации (межбюджетные субсидии)</w:t>
            </w:r>
          </w:p>
        </w:tc>
      </w:tr>
      <w:tr w:rsidR="00EC7A8B" w:rsidRPr="0037021E" w14:paraId="7072C17F" w14:textId="77777777" w:rsidTr="00C27D35">
        <w:trPr>
          <w:trHeight w:val="624"/>
        </w:trPr>
        <w:tc>
          <w:tcPr>
            <w:tcW w:w="567" w:type="dxa"/>
            <w:tcBorders>
              <w:right w:val="nil"/>
            </w:tcBorders>
            <w:vAlign w:val="center"/>
          </w:tcPr>
          <w:p w14:paraId="3503EDBC" w14:textId="74C2C521"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2C4044F" w14:textId="37DE8B40"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2 02 21512 02 0000 150</w:t>
            </w:r>
          </w:p>
        </w:tc>
        <w:tc>
          <w:tcPr>
            <w:tcW w:w="5811" w:type="dxa"/>
            <w:vAlign w:val="center"/>
          </w:tcPr>
          <w:p w14:paraId="64E641AF" w14:textId="096153CD"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EC7A8B" w:rsidRPr="0037021E" w14:paraId="4AC0791C" w14:textId="77777777" w:rsidTr="00C27D35">
        <w:trPr>
          <w:trHeight w:val="624"/>
        </w:trPr>
        <w:tc>
          <w:tcPr>
            <w:tcW w:w="567" w:type="dxa"/>
            <w:tcBorders>
              <w:right w:val="nil"/>
            </w:tcBorders>
            <w:vAlign w:val="center"/>
          </w:tcPr>
          <w:p w14:paraId="16791688" w14:textId="23D8F3CB"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E62216B" w14:textId="33E3408D"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2 02 21513 02 0000 150</w:t>
            </w:r>
          </w:p>
        </w:tc>
        <w:tc>
          <w:tcPr>
            <w:tcW w:w="5811" w:type="dxa"/>
            <w:vAlign w:val="center"/>
          </w:tcPr>
          <w:p w14:paraId="55A8E0AF" w14:textId="5DB703EC"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r>
      <w:tr w:rsidR="00EC7A8B" w:rsidRPr="0037021E" w14:paraId="0762E98A" w14:textId="77777777" w:rsidTr="00C27D35">
        <w:trPr>
          <w:trHeight w:val="624"/>
        </w:trPr>
        <w:tc>
          <w:tcPr>
            <w:tcW w:w="567" w:type="dxa"/>
            <w:tcBorders>
              <w:right w:val="nil"/>
            </w:tcBorders>
            <w:vAlign w:val="center"/>
          </w:tcPr>
          <w:p w14:paraId="70EBB553" w14:textId="797B89C1"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D98164F" w14:textId="6703EAB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2 02 22506 02 0000 150</w:t>
            </w:r>
          </w:p>
        </w:tc>
        <w:tc>
          <w:tcPr>
            <w:tcW w:w="5811" w:type="dxa"/>
            <w:vAlign w:val="center"/>
          </w:tcPr>
          <w:p w14:paraId="6E9C9090" w14:textId="5011BE14"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r>
      <w:tr w:rsidR="00EC7A8B" w:rsidRPr="0037021E" w14:paraId="0308ACC8" w14:textId="77777777" w:rsidTr="00C27D35">
        <w:trPr>
          <w:trHeight w:val="624"/>
        </w:trPr>
        <w:tc>
          <w:tcPr>
            <w:tcW w:w="567" w:type="dxa"/>
            <w:tcBorders>
              <w:right w:val="nil"/>
            </w:tcBorders>
            <w:vAlign w:val="center"/>
          </w:tcPr>
          <w:p w14:paraId="27320960" w14:textId="566D1FC6"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59E8190" w14:textId="7634F83D"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2 02 22512 02 0000 150</w:t>
            </w:r>
          </w:p>
        </w:tc>
        <w:tc>
          <w:tcPr>
            <w:tcW w:w="5811" w:type="dxa"/>
            <w:vAlign w:val="center"/>
          </w:tcPr>
          <w:p w14:paraId="6CDD5B69" w14:textId="78736E8D"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r>
      <w:tr w:rsidR="00EC7A8B" w:rsidRPr="0037021E" w14:paraId="00D5A804" w14:textId="77777777" w:rsidTr="00C27D35">
        <w:trPr>
          <w:trHeight w:val="624"/>
        </w:trPr>
        <w:tc>
          <w:tcPr>
            <w:tcW w:w="567" w:type="dxa"/>
            <w:tcBorders>
              <w:right w:val="nil"/>
            </w:tcBorders>
            <w:vAlign w:val="center"/>
          </w:tcPr>
          <w:p w14:paraId="02ED161E" w14:textId="796F8E73"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C762642" w14:textId="3977138E"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2 02 22513 02 0000 150</w:t>
            </w:r>
          </w:p>
        </w:tc>
        <w:tc>
          <w:tcPr>
            <w:tcW w:w="5811" w:type="dxa"/>
            <w:vAlign w:val="center"/>
          </w:tcPr>
          <w:p w14:paraId="3BA69602" w14:textId="4CB0B520"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восстановление морской инфраструктуры</w:t>
            </w:r>
          </w:p>
        </w:tc>
      </w:tr>
      <w:tr w:rsidR="00EC7A8B" w:rsidRPr="0037021E" w14:paraId="14AF74B5" w14:textId="77777777" w:rsidTr="00C27D35">
        <w:trPr>
          <w:trHeight w:val="624"/>
        </w:trPr>
        <w:tc>
          <w:tcPr>
            <w:tcW w:w="567" w:type="dxa"/>
            <w:tcBorders>
              <w:right w:val="nil"/>
            </w:tcBorders>
            <w:vAlign w:val="center"/>
          </w:tcPr>
          <w:p w14:paraId="5E5515E8" w14:textId="28169A6A"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1364A70" w14:textId="0C805581"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2 02 22514 02 0000 150</w:t>
            </w:r>
          </w:p>
        </w:tc>
        <w:tc>
          <w:tcPr>
            <w:tcW w:w="5811" w:type="dxa"/>
            <w:vAlign w:val="center"/>
          </w:tcPr>
          <w:p w14:paraId="1AD26668" w14:textId="16079151"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EC7A8B" w:rsidRPr="0037021E" w14:paraId="6C229472" w14:textId="77777777" w:rsidTr="00C27D35">
        <w:trPr>
          <w:trHeight w:val="624"/>
        </w:trPr>
        <w:tc>
          <w:tcPr>
            <w:tcW w:w="567" w:type="dxa"/>
            <w:tcBorders>
              <w:right w:val="nil"/>
            </w:tcBorders>
            <w:vAlign w:val="center"/>
          </w:tcPr>
          <w:p w14:paraId="3A7F244D" w14:textId="50ABCD53"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AA07018" w14:textId="35F968D0"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2 02 22515 02 0000 150</w:t>
            </w:r>
          </w:p>
        </w:tc>
        <w:tc>
          <w:tcPr>
            <w:tcW w:w="5811" w:type="dxa"/>
            <w:vAlign w:val="center"/>
          </w:tcPr>
          <w:p w14:paraId="37F9258E" w14:textId="2D67CADB"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EC7A8B" w:rsidRPr="0037021E" w14:paraId="77DFC12A" w14:textId="77777777" w:rsidTr="00C27D35">
        <w:trPr>
          <w:trHeight w:val="624"/>
        </w:trPr>
        <w:tc>
          <w:tcPr>
            <w:tcW w:w="567" w:type="dxa"/>
            <w:tcBorders>
              <w:right w:val="nil"/>
            </w:tcBorders>
            <w:vAlign w:val="center"/>
          </w:tcPr>
          <w:p w14:paraId="44B1E4B3" w14:textId="3514B5BB"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79F70AE" w14:textId="1255A6A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2 02 22518 02 0000 150</w:t>
            </w:r>
          </w:p>
        </w:tc>
        <w:tc>
          <w:tcPr>
            <w:tcW w:w="5811" w:type="dxa"/>
            <w:vAlign w:val="center"/>
          </w:tcPr>
          <w:p w14:paraId="3AB2C942" w14:textId="715A171E"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w:t>
            </w:r>
            <w:r w:rsidRPr="0037021E">
              <w:rPr>
                <w:rFonts w:ascii="Times New Roman" w:hAnsi="Times New Roman" w:cs="Times New Roman"/>
                <w:sz w:val="24"/>
                <w:szCs w:val="24"/>
              </w:rPr>
              <w:lastRenderedPageBreak/>
              <w:t>Народной Республики, Луганской Народной Республики, Запорожской области, Херсонской области</w:t>
            </w:r>
          </w:p>
        </w:tc>
      </w:tr>
      <w:tr w:rsidR="00EC7A8B" w:rsidRPr="0037021E" w14:paraId="00666250" w14:textId="77777777" w:rsidTr="00C27D35">
        <w:trPr>
          <w:trHeight w:val="624"/>
        </w:trPr>
        <w:tc>
          <w:tcPr>
            <w:tcW w:w="567" w:type="dxa"/>
            <w:tcBorders>
              <w:right w:val="nil"/>
            </w:tcBorders>
            <w:vAlign w:val="center"/>
          </w:tcPr>
          <w:p w14:paraId="5CA8DBC8" w14:textId="6956DB60"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55047FD7" w14:textId="47FC8C31"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2 02 22519 02 0000 150</w:t>
            </w:r>
          </w:p>
        </w:tc>
        <w:tc>
          <w:tcPr>
            <w:tcW w:w="5811" w:type="dxa"/>
            <w:vAlign w:val="center"/>
          </w:tcPr>
          <w:p w14:paraId="28A9426F" w14:textId="3C8C3AC3"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r>
      <w:tr w:rsidR="00EC7A8B" w:rsidRPr="0037021E" w14:paraId="13BDC713" w14:textId="77777777" w:rsidTr="00C27D35">
        <w:trPr>
          <w:trHeight w:val="624"/>
        </w:trPr>
        <w:tc>
          <w:tcPr>
            <w:tcW w:w="567" w:type="dxa"/>
            <w:tcBorders>
              <w:right w:val="nil"/>
            </w:tcBorders>
            <w:vAlign w:val="center"/>
          </w:tcPr>
          <w:p w14:paraId="1831D6A4" w14:textId="0E0377A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B040906" w14:textId="22863C49"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2 02 22520 02 0000 150</w:t>
            </w:r>
          </w:p>
        </w:tc>
        <w:tc>
          <w:tcPr>
            <w:tcW w:w="5811" w:type="dxa"/>
            <w:vAlign w:val="center"/>
          </w:tcPr>
          <w:p w14:paraId="74DB14E7" w14:textId="35CE02ED"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r>
      <w:tr w:rsidR="00EC7A8B" w:rsidRPr="0037021E" w14:paraId="3D39141D" w14:textId="77777777" w:rsidTr="00C27D35">
        <w:trPr>
          <w:trHeight w:val="624"/>
        </w:trPr>
        <w:tc>
          <w:tcPr>
            <w:tcW w:w="567" w:type="dxa"/>
            <w:tcBorders>
              <w:right w:val="nil"/>
            </w:tcBorders>
            <w:vAlign w:val="center"/>
          </w:tcPr>
          <w:p w14:paraId="58583A67" w14:textId="2C62E2EB"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BC5557D" w14:textId="405640FE"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2 02 22526 02 0000 150</w:t>
            </w:r>
          </w:p>
        </w:tc>
        <w:tc>
          <w:tcPr>
            <w:tcW w:w="5811" w:type="dxa"/>
            <w:vAlign w:val="center"/>
          </w:tcPr>
          <w:p w14:paraId="6C6D6E9B" w14:textId="5153874D"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r>
      <w:tr w:rsidR="00EC7A8B" w:rsidRPr="0037021E" w14:paraId="165FFE7C" w14:textId="77777777" w:rsidTr="006155F5">
        <w:trPr>
          <w:trHeight w:val="2540"/>
        </w:trPr>
        <w:tc>
          <w:tcPr>
            <w:tcW w:w="567" w:type="dxa"/>
            <w:tcBorders>
              <w:right w:val="nil"/>
            </w:tcBorders>
            <w:vAlign w:val="center"/>
          </w:tcPr>
          <w:p w14:paraId="39A17CA0" w14:textId="7CB853B3"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336E031" w14:textId="690A01C1"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2 02 22722 02 0000 150</w:t>
            </w:r>
          </w:p>
        </w:tc>
        <w:tc>
          <w:tcPr>
            <w:tcW w:w="5811" w:type="dxa"/>
            <w:vAlign w:val="center"/>
          </w:tcPr>
          <w:p w14:paraId="6B437803" w14:textId="57C73ACE"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r>
      <w:tr w:rsidR="00EC7A8B" w:rsidRPr="0037021E" w14:paraId="74B37EFC" w14:textId="77777777" w:rsidTr="006155F5">
        <w:trPr>
          <w:trHeight w:val="919"/>
        </w:trPr>
        <w:tc>
          <w:tcPr>
            <w:tcW w:w="567" w:type="dxa"/>
            <w:tcBorders>
              <w:right w:val="nil"/>
            </w:tcBorders>
            <w:vAlign w:val="center"/>
          </w:tcPr>
          <w:p w14:paraId="3E9FD220" w14:textId="23D87EF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44CDD2F" w14:textId="5943B66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2 02 25027 02 0000 150</w:t>
            </w:r>
          </w:p>
        </w:tc>
        <w:tc>
          <w:tcPr>
            <w:tcW w:w="5811" w:type="dxa"/>
            <w:vAlign w:val="center"/>
          </w:tcPr>
          <w:p w14:paraId="63CE1975" w14:textId="6E8B4331"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EC7A8B" w:rsidRPr="0037021E" w14:paraId="483348B7" w14:textId="77777777" w:rsidTr="000C3321">
        <w:trPr>
          <w:trHeight w:val="1184"/>
        </w:trPr>
        <w:tc>
          <w:tcPr>
            <w:tcW w:w="567" w:type="dxa"/>
            <w:tcBorders>
              <w:right w:val="nil"/>
            </w:tcBorders>
            <w:vAlign w:val="center"/>
          </w:tcPr>
          <w:p w14:paraId="4AF6C2CF" w14:textId="25231F6F"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79C4C13" w14:textId="7E7C8CD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2 02 25043 02 0000 150</w:t>
            </w:r>
          </w:p>
        </w:tc>
        <w:tc>
          <w:tcPr>
            <w:tcW w:w="5811" w:type="dxa"/>
            <w:vAlign w:val="center"/>
          </w:tcPr>
          <w:p w14:paraId="421F5CAE" w14:textId="24276C6D"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возникающих при обеспечении участия спортивных сборных команд в спортивных мероприятиях</w:t>
            </w:r>
          </w:p>
        </w:tc>
      </w:tr>
      <w:tr w:rsidR="00EC7A8B" w:rsidRPr="0037021E" w14:paraId="4FB47F94" w14:textId="77777777" w:rsidTr="00C27D35">
        <w:trPr>
          <w:trHeight w:val="624"/>
        </w:trPr>
        <w:tc>
          <w:tcPr>
            <w:tcW w:w="567" w:type="dxa"/>
            <w:tcBorders>
              <w:right w:val="nil"/>
            </w:tcBorders>
            <w:vAlign w:val="center"/>
          </w:tcPr>
          <w:p w14:paraId="1992C542" w14:textId="4467B241"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EA62B73" w14:textId="4A93B834"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2 02 25044 02 0000 150</w:t>
            </w:r>
          </w:p>
        </w:tc>
        <w:tc>
          <w:tcPr>
            <w:tcW w:w="5811" w:type="dxa"/>
            <w:vAlign w:val="center"/>
          </w:tcPr>
          <w:p w14:paraId="37DDB6A4" w14:textId="0A7851F5"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r>
      <w:tr w:rsidR="00EC7A8B" w:rsidRPr="0037021E" w14:paraId="6FB18775" w14:textId="77777777" w:rsidTr="00C27D35">
        <w:trPr>
          <w:trHeight w:val="624"/>
        </w:trPr>
        <w:tc>
          <w:tcPr>
            <w:tcW w:w="567" w:type="dxa"/>
            <w:tcBorders>
              <w:right w:val="nil"/>
            </w:tcBorders>
            <w:vAlign w:val="center"/>
          </w:tcPr>
          <w:p w14:paraId="15D035EE" w14:textId="37B5884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FB19EEF" w14:textId="2CE33766"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2 02 25045 02 0000 150</w:t>
            </w:r>
          </w:p>
        </w:tc>
        <w:tc>
          <w:tcPr>
            <w:tcW w:w="5811" w:type="dxa"/>
            <w:vAlign w:val="center"/>
          </w:tcPr>
          <w:p w14:paraId="0C2B2EDD" w14:textId="656BBF09"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w:t>
            </w:r>
            <w:r w:rsidRPr="0037021E">
              <w:rPr>
                <w:rFonts w:ascii="Times New Roman" w:hAnsi="Times New Roman" w:cs="Times New Roman"/>
                <w:sz w:val="24"/>
                <w:szCs w:val="24"/>
              </w:rPr>
              <w:lastRenderedPageBreak/>
              <w:t>спортивным оборудованием и инвентарем</w:t>
            </w:r>
          </w:p>
        </w:tc>
      </w:tr>
      <w:tr w:rsidR="00EC7A8B" w:rsidRPr="0037021E" w14:paraId="309390FF" w14:textId="77777777" w:rsidTr="000C3321">
        <w:trPr>
          <w:trHeight w:val="720"/>
        </w:trPr>
        <w:tc>
          <w:tcPr>
            <w:tcW w:w="567" w:type="dxa"/>
            <w:tcBorders>
              <w:right w:val="nil"/>
            </w:tcBorders>
            <w:vAlign w:val="center"/>
          </w:tcPr>
          <w:p w14:paraId="69A5A0A7" w14:textId="3EC8ACF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12110754" w14:textId="43574068"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2 02 250</w:t>
            </w:r>
            <w:r>
              <w:rPr>
                <w:rFonts w:ascii="Times New Roman" w:hAnsi="Times New Roman" w:cs="Times New Roman"/>
                <w:sz w:val="24"/>
                <w:szCs w:val="24"/>
              </w:rPr>
              <w:t>85</w:t>
            </w:r>
            <w:r w:rsidRPr="0037021E">
              <w:rPr>
                <w:rFonts w:ascii="Times New Roman" w:hAnsi="Times New Roman" w:cs="Times New Roman"/>
                <w:sz w:val="24"/>
                <w:szCs w:val="24"/>
              </w:rPr>
              <w:t xml:space="preserve"> 02 0000 150</w:t>
            </w:r>
          </w:p>
        </w:tc>
        <w:tc>
          <w:tcPr>
            <w:tcW w:w="5811" w:type="dxa"/>
            <w:vAlign w:val="center"/>
          </w:tcPr>
          <w:p w14:paraId="3252E122" w14:textId="71440E2C"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EC7A8B" w:rsidRPr="0037021E" w14:paraId="788384D2" w14:textId="77777777" w:rsidTr="00911831">
        <w:trPr>
          <w:trHeight w:val="1403"/>
        </w:trPr>
        <w:tc>
          <w:tcPr>
            <w:tcW w:w="567" w:type="dxa"/>
            <w:tcBorders>
              <w:right w:val="nil"/>
            </w:tcBorders>
            <w:vAlign w:val="center"/>
          </w:tcPr>
          <w:p w14:paraId="67971BCB" w14:textId="1B97CC8F"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B12381A" w14:textId="5AC2AC5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2 02 2508</w:t>
            </w:r>
            <w:r>
              <w:rPr>
                <w:rFonts w:ascii="Times New Roman" w:hAnsi="Times New Roman" w:cs="Times New Roman"/>
                <w:sz w:val="24"/>
                <w:szCs w:val="24"/>
              </w:rPr>
              <w:t>8</w:t>
            </w:r>
            <w:r w:rsidRPr="0037021E">
              <w:rPr>
                <w:rFonts w:ascii="Times New Roman" w:hAnsi="Times New Roman" w:cs="Times New Roman"/>
                <w:sz w:val="24"/>
                <w:szCs w:val="24"/>
              </w:rPr>
              <w:t xml:space="preserve"> 02 0000 150</w:t>
            </w:r>
          </w:p>
        </w:tc>
        <w:tc>
          <w:tcPr>
            <w:tcW w:w="5811" w:type="dxa"/>
            <w:vAlign w:val="center"/>
          </w:tcPr>
          <w:p w14:paraId="74FF12DC" w14:textId="43CFE0C8" w:rsidR="00EC7A8B" w:rsidRPr="0037021E" w:rsidRDefault="00EC7A8B" w:rsidP="00EC7A8B">
            <w:pPr>
              <w:pStyle w:val="ConsPlusNormal"/>
              <w:spacing w:line="233" w:lineRule="auto"/>
              <w:jc w:val="both"/>
              <w:rPr>
                <w:rFonts w:ascii="Times New Roman" w:hAnsi="Times New Roman" w:cs="Times New Roman"/>
                <w:sz w:val="24"/>
                <w:szCs w:val="24"/>
              </w:rPr>
            </w:pPr>
            <w:r>
              <w:rPr>
                <w:rFonts w:ascii="Times New Roman" w:hAnsi="Times New Roman" w:cs="Times New Roman"/>
                <w:sz w:val="24"/>
                <w:szCs w:val="24"/>
              </w:rPr>
              <w:t xml:space="preserve">Субсидии бюджетам субъектов Российской Федерации на реализацию мероприятий по приобретению основных средств для государственного бюджетного учреждения «Больница интенсивного лечения </w:t>
            </w:r>
            <w:r>
              <w:rPr>
                <w:rFonts w:ascii="Times New Roman" w:hAnsi="Times New Roman" w:cs="Times New Roman"/>
                <w:sz w:val="24"/>
                <w:szCs w:val="24"/>
              </w:rPr>
              <w:br/>
              <w:t xml:space="preserve">г. Мариуполя» </w:t>
            </w:r>
          </w:p>
        </w:tc>
      </w:tr>
      <w:tr w:rsidR="00EC7A8B" w:rsidRPr="0037021E" w14:paraId="031706CE" w14:textId="77777777" w:rsidTr="00911831">
        <w:trPr>
          <w:trHeight w:val="1070"/>
        </w:trPr>
        <w:tc>
          <w:tcPr>
            <w:tcW w:w="567" w:type="dxa"/>
            <w:tcBorders>
              <w:right w:val="nil"/>
            </w:tcBorders>
            <w:vAlign w:val="center"/>
          </w:tcPr>
          <w:p w14:paraId="0A2AFB25" w14:textId="32FA2EE8"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DF1635B" w14:textId="588DDCE5"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2 02 25088 02 0000 150</w:t>
            </w:r>
          </w:p>
        </w:tc>
        <w:tc>
          <w:tcPr>
            <w:tcW w:w="5811" w:type="dxa"/>
            <w:vAlign w:val="center"/>
          </w:tcPr>
          <w:p w14:paraId="207D5448" w14:textId="6250CD1B"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w:t>
            </w:r>
            <w:r>
              <w:rPr>
                <w:rFonts w:ascii="Times New Roman" w:hAnsi="Times New Roman" w:cs="Times New Roman"/>
                <w:sz w:val="24"/>
                <w:szCs w:val="24"/>
              </w:rPr>
              <w:t>и</w:t>
            </w:r>
            <w:r w:rsidRPr="0037021E">
              <w:rPr>
                <w:rFonts w:ascii="Times New Roman" w:hAnsi="Times New Roman" w:cs="Times New Roman"/>
                <w:sz w:val="24"/>
                <w:szCs w:val="24"/>
              </w:rPr>
              <w:t xml:space="preserve"> бюдже</w:t>
            </w:r>
            <w:r>
              <w:rPr>
                <w:rFonts w:ascii="Times New Roman" w:hAnsi="Times New Roman" w:cs="Times New Roman"/>
                <w:sz w:val="24"/>
                <w:szCs w:val="24"/>
              </w:rPr>
              <w:t>там</w:t>
            </w:r>
            <w:r w:rsidRPr="0037021E">
              <w:rPr>
                <w:rFonts w:ascii="Times New Roman" w:hAnsi="Times New Roman" w:cs="Times New Roman"/>
                <w:sz w:val="24"/>
                <w:szCs w:val="24"/>
              </w:rPr>
              <w:t xml:space="preserve"> </w:t>
            </w:r>
            <w:r>
              <w:rPr>
                <w:rFonts w:ascii="Times New Roman" w:hAnsi="Times New Roman" w:cs="Times New Roman"/>
                <w:sz w:val="24"/>
                <w:szCs w:val="24"/>
              </w:rPr>
              <w:t xml:space="preserve">субъектов </w:t>
            </w:r>
            <w:r w:rsidRPr="0037021E">
              <w:rPr>
                <w:rFonts w:ascii="Times New Roman" w:hAnsi="Times New Roman" w:cs="Times New Roman"/>
                <w:sz w:val="24"/>
                <w:szCs w:val="24"/>
              </w:rPr>
              <w:t xml:space="preserve">Российской Федерации на </w:t>
            </w:r>
            <w:r>
              <w:rPr>
                <w:rFonts w:ascii="Times New Roman" w:hAnsi="Times New Roman" w:cs="Times New Roman"/>
                <w:sz w:val="24"/>
                <w:szCs w:val="24"/>
              </w:rPr>
              <w:t xml:space="preserve">развитие угольной отрасли на территориях отдельных субъектов </w:t>
            </w:r>
            <w:r w:rsidRPr="0037021E">
              <w:rPr>
                <w:rFonts w:ascii="Times New Roman" w:hAnsi="Times New Roman" w:cs="Times New Roman"/>
                <w:sz w:val="24"/>
                <w:szCs w:val="24"/>
              </w:rPr>
              <w:t>Российской Федерации</w:t>
            </w:r>
          </w:p>
        </w:tc>
      </w:tr>
      <w:tr w:rsidR="00EC7A8B" w:rsidRPr="0037021E" w14:paraId="6DADEDF9" w14:textId="77777777" w:rsidTr="000C3321">
        <w:trPr>
          <w:trHeight w:val="556"/>
        </w:trPr>
        <w:tc>
          <w:tcPr>
            <w:tcW w:w="567" w:type="dxa"/>
            <w:tcBorders>
              <w:right w:val="nil"/>
            </w:tcBorders>
            <w:vAlign w:val="center"/>
          </w:tcPr>
          <w:p w14:paraId="37DEEC6E" w14:textId="07395933"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E210835" w14:textId="62CEC1A8"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2 02 25098 02 0000 150</w:t>
            </w:r>
          </w:p>
        </w:tc>
        <w:tc>
          <w:tcPr>
            <w:tcW w:w="5811" w:type="dxa"/>
            <w:vAlign w:val="center"/>
          </w:tcPr>
          <w:p w14:paraId="5444C7B3" w14:textId="23D503A5"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EC7A8B" w:rsidRPr="0037021E" w14:paraId="39659A35" w14:textId="77777777" w:rsidTr="000C3321">
        <w:trPr>
          <w:trHeight w:val="539"/>
        </w:trPr>
        <w:tc>
          <w:tcPr>
            <w:tcW w:w="567" w:type="dxa"/>
            <w:tcBorders>
              <w:right w:val="nil"/>
            </w:tcBorders>
            <w:vAlign w:val="center"/>
          </w:tcPr>
          <w:p w14:paraId="0AC1FBA0" w14:textId="28DB2475"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EDED6D5" w14:textId="72B0719F" w:rsidR="00EC7A8B" w:rsidRPr="00CC4B76" w:rsidRDefault="00EC7A8B" w:rsidP="00EC7A8B">
            <w:pPr>
              <w:pStyle w:val="ConsPlusNormal"/>
              <w:rPr>
                <w:rFonts w:ascii="Times New Roman" w:hAnsi="Times New Roman" w:cs="Times New Roman"/>
                <w:sz w:val="24"/>
                <w:szCs w:val="24"/>
              </w:rPr>
            </w:pPr>
            <w:r w:rsidRPr="00CC4B76">
              <w:rPr>
                <w:rFonts w:ascii="Times New Roman" w:hAnsi="Times New Roman" w:cs="Times New Roman"/>
                <w:sz w:val="24"/>
                <w:szCs w:val="24"/>
              </w:rPr>
              <w:t>2 02 25104 02 0000 150</w:t>
            </w:r>
          </w:p>
        </w:tc>
        <w:tc>
          <w:tcPr>
            <w:tcW w:w="5811" w:type="dxa"/>
            <w:vAlign w:val="center"/>
          </w:tcPr>
          <w:p w14:paraId="55E47B93" w14:textId="0E6A05F1" w:rsidR="00EC7A8B" w:rsidRPr="00CC4B76" w:rsidRDefault="00EC7A8B" w:rsidP="00EC7A8B">
            <w:pPr>
              <w:pStyle w:val="ConsPlusNormal"/>
              <w:spacing w:line="233" w:lineRule="auto"/>
              <w:jc w:val="both"/>
              <w:rPr>
                <w:rFonts w:ascii="Times New Roman" w:hAnsi="Times New Roman" w:cs="Times New Roman"/>
                <w:sz w:val="24"/>
                <w:szCs w:val="24"/>
              </w:rPr>
            </w:pPr>
            <w:r w:rsidRPr="00CC4B76">
              <w:rPr>
                <w:rFonts w:ascii="Times New Roman" w:hAnsi="Times New Roman" w:cs="Times New Roman"/>
                <w:sz w:val="24"/>
                <w:szCs w:val="24"/>
              </w:rPr>
              <w:t>Субсидии бюджетам субъектов Российской Федерации в целях реализации мер по формированию аварийного резерва на территориях отдельных субъектов Российской Федерации</w:t>
            </w:r>
          </w:p>
        </w:tc>
      </w:tr>
      <w:tr w:rsidR="00EC7A8B" w:rsidRPr="0037021E" w14:paraId="2FDE8044" w14:textId="77777777" w:rsidTr="000C3321">
        <w:trPr>
          <w:trHeight w:val="811"/>
        </w:trPr>
        <w:tc>
          <w:tcPr>
            <w:tcW w:w="567" w:type="dxa"/>
            <w:tcBorders>
              <w:right w:val="nil"/>
            </w:tcBorders>
            <w:vAlign w:val="center"/>
          </w:tcPr>
          <w:p w14:paraId="1AA3976E" w14:textId="74BE9224" w:rsidR="00EC7A8B" w:rsidRPr="0037021E" w:rsidRDefault="00EC7A8B" w:rsidP="00EC7A8B">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0F50AD1" w14:textId="23D1EB39" w:rsidR="00EC7A8B" w:rsidRPr="0037021E" w:rsidRDefault="00EC7A8B" w:rsidP="00EC7A8B">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2 02 25106 02 0000 150</w:t>
            </w:r>
          </w:p>
        </w:tc>
        <w:tc>
          <w:tcPr>
            <w:tcW w:w="5811" w:type="dxa"/>
            <w:vAlign w:val="center"/>
          </w:tcPr>
          <w:p w14:paraId="23AC9BB7" w14:textId="44CB70AC" w:rsidR="00EC7A8B" w:rsidRPr="0037021E" w:rsidRDefault="00EC7A8B" w:rsidP="00EC7A8B">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EC7A8B" w:rsidRPr="0037021E" w14:paraId="4349107E" w14:textId="77777777" w:rsidTr="000C3321">
        <w:trPr>
          <w:trHeight w:val="991"/>
        </w:trPr>
        <w:tc>
          <w:tcPr>
            <w:tcW w:w="567" w:type="dxa"/>
            <w:tcBorders>
              <w:right w:val="nil"/>
            </w:tcBorders>
            <w:vAlign w:val="center"/>
          </w:tcPr>
          <w:p w14:paraId="487E2BDC" w14:textId="242B3690"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B656A3E" w14:textId="64AEC0C6"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2 02 25107 02 0000 150</w:t>
            </w:r>
          </w:p>
        </w:tc>
        <w:tc>
          <w:tcPr>
            <w:tcW w:w="5811" w:type="dxa"/>
            <w:vAlign w:val="center"/>
          </w:tcPr>
          <w:p w14:paraId="6CA9A5C3" w14:textId="7952F207"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EC7A8B" w:rsidRPr="0037021E" w14:paraId="74565AFD" w14:textId="77777777" w:rsidTr="000C3321">
        <w:trPr>
          <w:trHeight w:val="873"/>
        </w:trPr>
        <w:tc>
          <w:tcPr>
            <w:tcW w:w="567" w:type="dxa"/>
            <w:tcBorders>
              <w:right w:val="nil"/>
            </w:tcBorders>
            <w:vAlign w:val="center"/>
          </w:tcPr>
          <w:p w14:paraId="34C02164" w14:textId="0B1B1CE8"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9CDCAB3" w14:textId="0FF7331C"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2 02 25116 02 0000 150</w:t>
            </w:r>
          </w:p>
        </w:tc>
        <w:tc>
          <w:tcPr>
            <w:tcW w:w="5811" w:type="dxa"/>
            <w:vAlign w:val="center"/>
          </w:tcPr>
          <w:p w14:paraId="76E618E7" w14:textId="7703C6F6" w:rsidR="00EC7A8B" w:rsidRPr="0037021E" w:rsidRDefault="00EC7A8B" w:rsidP="00EC7A8B">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EC7A8B" w:rsidRPr="0037021E" w14:paraId="5EAC93AC" w14:textId="77777777" w:rsidTr="000C3321">
        <w:trPr>
          <w:trHeight w:val="2137"/>
        </w:trPr>
        <w:tc>
          <w:tcPr>
            <w:tcW w:w="567" w:type="dxa"/>
            <w:tcBorders>
              <w:right w:val="nil"/>
            </w:tcBorders>
            <w:vAlign w:val="center"/>
          </w:tcPr>
          <w:p w14:paraId="1A1F833A" w14:textId="77777777" w:rsidR="00EC7A8B" w:rsidRPr="0037021E" w:rsidRDefault="00EC7A8B" w:rsidP="00EC7A8B">
            <w:pPr>
              <w:pStyle w:val="ConsPlusNormal"/>
              <w:spacing w:line="228" w:lineRule="auto"/>
              <w:jc w:val="right"/>
              <w:rPr>
                <w:rFonts w:ascii="Times New Roman" w:eastAsia="Calibri" w:hAnsi="Times New Roman" w:cs="Times New Roman"/>
                <w:sz w:val="24"/>
                <w:szCs w:val="24"/>
                <w:lang w:eastAsia="en-US"/>
              </w:rPr>
            </w:pPr>
            <w:r w:rsidRPr="0037021E">
              <w:rPr>
                <w:rFonts w:ascii="Times New Roman" w:eastAsia="Calibri" w:hAnsi="Times New Roman" w:cs="Times New Roman"/>
                <w:sz w:val="24"/>
                <w:szCs w:val="24"/>
                <w:lang w:eastAsia="en-US"/>
              </w:rPr>
              <w:lastRenderedPageBreak/>
              <w:t>000</w:t>
            </w:r>
          </w:p>
        </w:tc>
        <w:tc>
          <w:tcPr>
            <w:tcW w:w="2552" w:type="dxa"/>
            <w:tcBorders>
              <w:left w:val="nil"/>
            </w:tcBorders>
            <w:vAlign w:val="center"/>
          </w:tcPr>
          <w:p w14:paraId="45F9FFBE" w14:textId="77777777" w:rsidR="00EC7A8B" w:rsidRPr="0037021E" w:rsidRDefault="00EC7A8B" w:rsidP="00EC7A8B">
            <w:pPr>
              <w:pStyle w:val="ConsPlusNormal"/>
              <w:spacing w:line="228" w:lineRule="auto"/>
              <w:rPr>
                <w:rFonts w:ascii="Times New Roman" w:eastAsia="Calibri" w:hAnsi="Times New Roman" w:cs="Times New Roman"/>
                <w:sz w:val="24"/>
                <w:szCs w:val="24"/>
                <w:lang w:eastAsia="en-US"/>
              </w:rPr>
            </w:pPr>
            <w:r w:rsidRPr="0037021E">
              <w:rPr>
                <w:rFonts w:ascii="Times New Roman" w:eastAsia="Calibri" w:hAnsi="Times New Roman" w:cs="Times New Roman"/>
                <w:sz w:val="24"/>
                <w:szCs w:val="24"/>
                <w:lang w:eastAsia="en-US"/>
              </w:rPr>
              <w:t>2 02 25138 02 0000 150</w:t>
            </w:r>
          </w:p>
        </w:tc>
        <w:tc>
          <w:tcPr>
            <w:tcW w:w="5811" w:type="dxa"/>
            <w:vAlign w:val="center"/>
          </w:tcPr>
          <w:p w14:paraId="22D4F44B" w14:textId="4C30A95A" w:rsidR="00EC7A8B" w:rsidRPr="00CC4B76" w:rsidRDefault="00EC7A8B" w:rsidP="00EC7A8B">
            <w:pPr>
              <w:pStyle w:val="ConsPlusNormal"/>
              <w:spacing w:line="228" w:lineRule="auto"/>
              <w:jc w:val="both"/>
              <w:rPr>
                <w:rFonts w:ascii="Times New Roman" w:eastAsia="Calibri" w:hAnsi="Times New Roman" w:cs="Times New Roman"/>
                <w:sz w:val="24"/>
                <w:szCs w:val="24"/>
                <w:lang w:eastAsia="en-US"/>
              </w:rPr>
            </w:pPr>
            <w:r w:rsidRPr="00CC4B76">
              <w:rPr>
                <w:rFonts w:ascii="Times New Roman" w:hAnsi="Times New Roman" w:cs="Times New Roman"/>
                <w:sz w:val="24"/>
                <w:szCs w:val="24"/>
              </w:rPr>
              <w:t xml:space="preserve">Субсидии бюджетам субъектов Российской Федерации на единовременные компенсационные выплаты медицинским работникам (врачам, фельдшерам, </w:t>
            </w:r>
            <w:r w:rsidRPr="00CC4B76">
              <w:rPr>
                <w:rFonts w:ascii="Times New Roman" w:hAnsi="Times New Roman" w:cs="Times New Roman"/>
                <w:sz w:val="24"/>
                <w:szCs w:val="24"/>
              </w:rPr>
              <w:br/>
              <w:t>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EC7A8B" w:rsidRPr="0037021E" w14:paraId="49E46191" w14:textId="77777777" w:rsidTr="000C3321">
        <w:trPr>
          <w:trHeight w:val="513"/>
        </w:trPr>
        <w:tc>
          <w:tcPr>
            <w:tcW w:w="567" w:type="dxa"/>
            <w:tcBorders>
              <w:right w:val="nil"/>
            </w:tcBorders>
            <w:vAlign w:val="center"/>
          </w:tcPr>
          <w:p w14:paraId="1DAA10B1"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04F1CA9"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2 02 25163 02 0000 150</w:t>
            </w:r>
          </w:p>
        </w:tc>
        <w:tc>
          <w:tcPr>
            <w:tcW w:w="5811" w:type="dxa"/>
            <w:vAlign w:val="center"/>
          </w:tcPr>
          <w:p w14:paraId="160B4861"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EC7A8B" w:rsidRPr="0037021E" w14:paraId="31CD9A67" w14:textId="77777777" w:rsidTr="00C27D35">
        <w:trPr>
          <w:trHeight w:val="567"/>
        </w:trPr>
        <w:tc>
          <w:tcPr>
            <w:tcW w:w="567" w:type="dxa"/>
            <w:tcBorders>
              <w:right w:val="nil"/>
            </w:tcBorders>
            <w:vAlign w:val="center"/>
          </w:tcPr>
          <w:p w14:paraId="486B9834" w14:textId="4B1F68A4" w:rsidR="00EC7A8B" w:rsidRPr="0037021E" w:rsidRDefault="00EC7A8B" w:rsidP="00EC7A8B">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2BADE4D" w14:textId="373A8EA6" w:rsidR="00EC7A8B" w:rsidRPr="0037021E" w:rsidRDefault="00EC7A8B" w:rsidP="00EC7A8B">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2 02 25237 02 0000 150</w:t>
            </w:r>
          </w:p>
        </w:tc>
        <w:tc>
          <w:tcPr>
            <w:tcW w:w="5811" w:type="dxa"/>
            <w:vAlign w:val="center"/>
          </w:tcPr>
          <w:p w14:paraId="35EF20E4" w14:textId="77B773BE" w:rsidR="00EC7A8B" w:rsidRPr="0037021E" w:rsidRDefault="00EC7A8B" w:rsidP="00EC7A8B">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r>
      <w:tr w:rsidR="00EC7A8B" w:rsidRPr="0037021E" w14:paraId="484D43D2" w14:textId="77777777" w:rsidTr="000C3321">
        <w:trPr>
          <w:trHeight w:val="131"/>
        </w:trPr>
        <w:tc>
          <w:tcPr>
            <w:tcW w:w="567" w:type="dxa"/>
            <w:tcBorders>
              <w:right w:val="nil"/>
            </w:tcBorders>
            <w:vAlign w:val="center"/>
          </w:tcPr>
          <w:p w14:paraId="3514B2DC" w14:textId="2EBF826A" w:rsidR="00EC7A8B" w:rsidRPr="0037021E" w:rsidRDefault="00EC7A8B" w:rsidP="00EC7A8B">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61E8007" w14:textId="22522AD3" w:rsidR="00EC7A8B" w:rsidRPr="0037021E" w:rsidRDefault="00EC7A8B" w:rsidP="00EC7A8B">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2 02 25283 02 0000 150</w:t>
            </w:r>
          </w:p>
        </w:tc>
        <w:tc>
          <w:tcPr>
            <w:tcW w:w="5811" w:type="dxa"/>
            <w:vAlign w:val="center"/>
          </w:tcPr>
          <w:p w14:paraId="0B229225" w14:textId="433DDC3E" w:rsidR="00EC7A8B" w:rsidRPr="0037021E" w:rsidRDefault="00EC7A8B" w:rsidP="00EC7A8B">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расходных обязательств, возникающих при реализации мероприятий по закупке и поставке автомобилей скорой медицинской помощи</w:t>
            </w:r>
          </w:p>
        </w:tc>
      </w:tr>
      <w:tr w:rsidR="00EC7A8B" w:rsidRPr="0037021E" w14:paraId="7133B7D9" w14:textId="77777777" w:rsidTr="00C27D35">
        <w:trPr>
          <w:trHeight w:val="567"/>
        </w:trPr>
        <w:tc>
          <w:tcPr>
            <w:tcW w:w="567" w:type="dxa"/>
            <w:tcBorders>
              <w:right w:val="nil"/>
            </w:tcBorders>
            <w:vAlign w:val="center"/>
          </w:tcPr>
          <w:p w14:paraId="2CCC0117" w14:textId="684B072F"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952AB72" w14:textId="395A2319"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2 02 25284 02 0000 150</w:t>
            </w:r>
          </w:p>
        </w:tc>
        <w:tc>
          <w:tcPr>
            <w:tcW w:w="5811" w:type="dxa"/>
            <w:vAlign w:val="center"/>
          </w:tcPr>
          <w:p w14:paraId="6387F0F4" w14:textId="0576582E"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расходных обязательств, возникающих при реализации мероприятий по закупке и монтажу оборудования для пищеблоков</w:t>
            </w:r>
          </w:p>
        </w:tc>
      </w:tr>
      <w:tr w:rsidR="00EC7A8B" w:rsidRPr="0037021E" w14:paraId="3C4478B2" w14:textId="77777777" w:rsidTr="00C27D35">
        <w:trPr>
          <w:trHeight w:val="567"/>
        </w:trPr>
        <w:tc>
          <w:tcPr>
            <w:tcW w:w="567" w:type="dxa"/>
            <w:tcBorders>
              <w:right w:val="nil"/>
            </w:tcBorders>
            <w:vAlign w:val="center"/>
          </w:tcPr>
          <w:p w14:paraId="7941F34D" w14:textId="38A6105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21FD631" w14:textId="532E8318"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2 02 25285 02 0000 150</w:t>
            </w:r>
          </w:p>
        </w:tc>
        <w:tc>
          <w:tcPr>
            <w:tcW w:w="5811" w:type="dxa"/>
            <w:vAlign w:val="center"/>
          </w:tcPr>
          <w:p w14:paraId="4A691481" w14:textId="1B63429C"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расходных обязательств, возникающих при реализации мероприятий по закупке и поставке общественного транспорта</w:t>
            </w:r>
          </w:p>
        </w:tc>
      </w:tr>
      <w:tr w:rsidR="00EC7A8B" w:rsidRPr="0037021E" w14:paraId="7309FF6D" w14:textId="77777777" w:rsidTr="00C27D35">
        <w:trPr>
          <w:trHeight w:val="567"/>
        </w:trPr>
        <w:tc>
          <w:tcPr>
            <w:tcW w:w="567" w:type="dxa"/>
            <w:tcBorders>
              <w:right w:val="nil"/>
            </w:tcBorders>
            <w:vAlign w:val="center"/>
          </w:tcPr>
          <w:p w14:paraId="64AA797E" w14:textId="5C7D86A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B03BE2C" w14:textId="5BE64C52"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2 02 25291 02 0000 150</w:t>
            </w:r>
          </w:p>
        </w:tc>
        <w:tc>
          <w:tcPr>
            <w:tcW w:w="5811" w:type="dxa"/>
            <w:vAlign w:val="center"/>
          </w:tcPr>
          <w:p w14:paraId="59A3914C" w14:textId="01A3D32A"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r>
      <w:tr w:rsidR="00EC7A8B" w:rsidRPr="0037021E" w14:paraId="0215EB11" w14:textId="77777777" w:rsidTr="00C27D35">
        <w:trPr>
          <w:trHeight w:val="567"/>
        </w:trPr>
        <w:tc>
          <w:tcPr>
            <w:tcW w:w="567" w:type="dxa"/>
            <w:tcBorders>
              <w:right w:val="nil"/>
            </w:tcBorders>
            <w:vAlign w:val="center"/>
          </w:tcPr>
          <w:p w14:paraId="0D125A8B" w14:textId="54DC7C7F"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4283148" w14:textId="18A71AA5"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2 02 25256 02 0000 150</w:t>
            </w:r>
          </w:p>
        </w:tc>
        <w:tc>
          <w:tcPr>
            <w:tcW w:w="5811" w:type="dxa"/>
            <w:vAlign w:val="center"/>
          </w:tcPr>
          <w:p w14:paraId="64F76621" w14:textId="5800EFE3"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w:t>
            </w:r>
            <w:r w:rsidRPr="0037021E">
              <w:rPr>
                <w:rFonts w:ascii="Times New Roman" w:hAnsi="Times New Roman" w:cs="Times New Roman"/>
                <w:sz w:val="24"/>
                <w:szCs w:val="24"/>
              </w:rPr>
              <w:lastRenderedPageBreak/>
              <w:t>населением до 50 тысяч человек</w:t>
            </w:r>
          </w:p>
        </w:tc>
      </w:tr>
      <w:tr w:rsidR="00EC7A8B" w:rsidRPr="0037021E" w14:paraId="510F0A25" w14:textId="77777777" w:rsidTr="00C27D35">
        <w:trPr>
          <w:trHeight w:val="567"/>
        </w:trPr>
        <w:tc>
          <w:tcPr>
            <w:tcW w:w="567" w:type="dxa"/>
            <w:tcBorders>
              <w:right w:val="nil"/>
            </w:tcBorders>
            <w:vAlign w:val="center"/>
          </w:tcPr>
          <w:p w14:paraId="5D32CAA1" w14:textId="7B3B30F2"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00946506" w14:textId="03BCB002"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2 02 25300 02 0000 150</w:t>
            </w:r>
          </w:p>
        </w:tc>
        <w:tc>
          <w:tcPr>
            <w:tcW w:w="5811" w:type="dxa"/>
            <w:vAlign w:val="center"/>
          </w:tcPr>
          <w:p w14:paraId="57F4452F" w14:textId="19A1B43A"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EC7A8B" w:rsidRPr="0037021E" w14:paraId="5C4CD39A" w14:textId="77777777" w:rsidTr="00C27D35">
        <w:trPr>
          <w:trHeight w:val="567"/>
        </w:trPr>
        <w:tc>
          <w:tcPr>
            <w:tcW w:w="567" w:type="dxa"/>
            <w:tcBorders>
              <w:right w:val="nil"/>
            </w:tcBorders>
            <w:vAlign w:val="center"/>
          </w:tcPr>
          <w:p w14:paraId="597FD795"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87E5C27"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2 02 25304 02 0000 150</w:t>
            </w:r>
          </w:p>
        </w:tc>
        <w:tc>
          <w:tcPr>
            <w:tcW w:w="5811" w:type="dxa"/>
            <w:vAlign w:val="center"/>
          </w:tcPr>
          <w:p w14:paraId="42A202A9" w14:textId="77777777" w:rsidR="00EC7A8B" w:rsidRPr="0037021E" w:rsidRDefault="00EC7A8B" w:rsidP="00EC7A8B">
            <w:pPr>
              <w:pStyle w:val="ConsPlusNormal"/>
              <w:jc w:val="both"/>
              <w:rPr>
                <w:lang w:eastAsia="en-US"/>
              </w:rPr>
            </w:pPr>
            <w:r w:rsidRPr="0037021E">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C7A8B" w:rsidRPr="0037021E" w14:paraId="4909D001" w14:textId="77777777" w:rsidTr="00C27D35">
        <w:trPr>
          <w:trHeight w:val="567"/>
        </w:trPr>
        <w:tc>
          <w:tcPr>
            <w:tcW w:w="567" w:type="dxa"/>
            <w:tcBorders>
              <w:right w:val="nil"/>
            </w:tcBorders>
            <w:vAlign w:val="center"/>
          </w:tcPr>
          <w:p w14:paraId="0A5E9C5B"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AA107A1"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2 02 25365 02 0000 150</w:t>
            </w:r>
          </w:p>
        </w:tc>
        <w:tc>
          <w:tcPr>
            <w:tcW w:w="5811" w:type="dxa"/>
            <w:vAlign w:val="center"/>
          </w:tcPr>
          <w:p w14:paraId="3EAE8AA6" w14:textId="77777777" w:rsidR="00EC7A8B" w:rsidRPr="0037021E" w:rsidRDefault="00EC7A8B" w:rsidP="00EC7A8B">
            <w:pPr>
              <w:pStyle w:val="ConsPlusNormal"/>
              <w:jc w:val="both"/>
              <w:rPr>
                <w:lang w:eastAsia="en-US"/>
              </w:rPr>
            </w:pPr>
            <w:r w:rsidRPr="0037021E">
              <w:rPr>
                <w:rFonts w:ascii="Times New Roman" w:hAnsi="Times New Roman" w:cs="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EC7A8B" w:rsidRPr="0037021E" w14:paraId="5C906649" w14:textId="77777777" w:rsidTr="00C27D35">
        <w:trPr>
          <w:trHeight w:val="567"/>
        </w:trPr>
        <w:tc>
          <w:tcPr>
            <w:tcW w:w="567" w:type="dxa"/>
            <w:tcBorders>
              <w:right w:val="nil"/>
            </w:tcBorders>
            <w:vAlign w:val="center"/>
          </w:tcPr>
          <w:p w14:paraId="6A8994A8" w14:textId="3C930B14"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B18DD27" w14:textId="6D9FEBCA"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2 02 25404 02 0000 150</w:t>
            </w:r>
          </w:p>
        </w:tc>
        <w:tc>
          <w:tcPr>
            <w:tcW w:w="5811" w:type="dxa"/>
            <w:vAlign w:val="center"/>
          </w:tcPr>
          <w:p w14:paraId="43E8FF21" w14:textId="251038E6"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EC7A8B" w:rsidRPr="0037021E" w14:paraId="1340DF5B" w14:textId="77777777" w:rsidTr="00C27D35">
        <w:trPr>
          <w:trHeight w:val="567"/>
        </w:trPr>
        <w:tc>
          <w:tcPr>
            <w:tcW w:w="567" w:type="dxa"/>
            <w:tcBorders>
              <w:right w:val="nil"/>
            </w:tcBorders>
            <w:vAlign w:val="center"/>
          </w:tcPr>
          <w:p w14:paraId="227F4B34" w14:textId="6E611C5C"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874BD98" w14:textId="0526DBE3"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2 02 25412 02 0000 150</w:t>
            </w:r>
          </w:p>
        </w:tc>
        <w:tc>
          <w:tcPr>
            <w:tcW w:w="5811" w:type="dxa"/>
            <w:vAlign w:val="center"/>
          </w:tcPr>
          <w:p w14:paraId="019A3070" w14:textId="2E3EA02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практик поддержки добровольчества (</w:t>
            </w:r>
            <w:proofErr w:type="spellStart"/>
            <w:r w:rsidRPr="0037021E">
              <w:rPr>
                <w:rFonts w:ascii="Times New Roman" w:hAnsi="Times New Roman" w:cs="Times New Roman"/>
                <w:sz w:val="24"/>
                <w:szCs w:val="24"/>
              </w:rPr>
              <w:t>волонтерства</w:t>
            </w:r>
            <w:proofErr w:type="spellEnd"/>
            <w:r w:rsidRPr="0037021E">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37021E">
              <w:rPr>
                <w:rFonts w:ascii="Times New Roman" w:hAnsi="Times New Roman" w:cs="Times New Roman"/>
                <w:sz w:val="24"/>
                <w:szCs w:val="24"/>
              </w:rPr>
              <w:t>волонтерства</w:t>
            </w:r>
            <w:proofErr w:type="spellEnd"/>
            <w:r w:rsidRPr="0037021E">
              <w:rPr>
                <w:rFonts w:ascii="Times New Roman" w:hAnsi="Times New Roman" w:cs="Times New Roman"/>
                <w:sz w:val="24"/>
                <w:szCs w:val="24"/>
              </w:rPr>
              <w:t>) «Регион добрых дел»</w:t>
            </w:r>
          </w:p>
        </w:tc>
      </w:tr>
      <w:tr w:rsidR="00EC7A8B" w:rsidRPr="0037021E" w14:paraId="67D5DD93" w14:textId="77777777" w:rsidTr="00C27D35">
        <w:trPr>
          <w:trHeight w:val="567"/>
        </w:trPr>
        <w:tc>
          <w:tcPr>
            <w:tcW w:w="567" w:type="dxa"/>
            <w:tcBorders>
              <w:right w:val="nil"/>
            </w:tcBorders>
            <w:vAlign w:val="center"/>
          </w:tcPr>
          <w:p w14:paraId="1D4ABF86" w14:textId="377D393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7A24A79" w14:textId="18E5856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2 02 25424 02 0000 150</w:t>
            </w:r>
          </w:p>
        </w:tc>
        <w:tc>
          <w:tcPr>
            <w:tcW w:w="5811" w:type="dxa"/>
            <w:vAlign w:val="center"/>
          </w:tcPr>
          <w:p w14:paraId="080FF926" w14:textId="63A0640A"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C7A8B" w:rsidRPr="0037021E" w14:paraId="79D54BD0" w14:textId="77777777" w:rsidTr="00C27D35">
        <w:trPr>
          <w:trHeight w:val="567"/>
        </w:trPr>
        <w:tc>
          <w:tcPr>
            <w:tcW w:w="567" w:type="dxa"/>
            <w:tcBorders>
              <w:right w:val="nil"/>
            </w:tcBorders>
            <w:vAlign w:val="center"/>
          </w:tcPr>
          <w:p w14:paraId="22ED6FD5" w14:textId="68F88A93"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9E8045E" w14:textId="4EAD76B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2 02 25453 02 0000 150</w:t>
            </w:r>
          </w:p>
        </w:tc>
        <w:tc>
          <w:tcPr>
            <w:tcW w:w="5811" w:type="dxa"/>
            <w:vAlign w:val="center"/>
          </w:tcPr>
          <w:p w14:paraId="24FC304A" w14:textId="1B408B6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виртуальных концертных залов</w:t>
            </w:r>
          </w:p>
        </w:tc>
      </w:tr>
      <w:tr w:rsidR="00EC7A8B" w:rsidRPr="0037021E" w14:paraId="48E3CF6D" w14:textId="77777777" w:rsidTr="00C27D35">
        <w:trPr>
          <w:trHeight w:val="567"/>
        </w:trPr>
        <w:tc>
          <w:tcPr>
            <w:tcW w:w="567" w:type="dxa"/>
            <w:tcBorders>
              <w:right w:val="nil"/>
            </w:tcBorders>
            <w:vAlign w:val="center"/>
          </w:tcPr>
          <w:p w14:paraId="0ECDD7EF" w14:textId="21CF795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9E1A35A" w14:textId="03DE9A86"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2 02 25454 02 0000 150</w:t>
            </w:r>
          </w:p>
        </w:tc>
        <w:tc>
          <w:tcPr>
            <w:tcW w:w="5811" w:type="dxa"/>
            <w:vAlign w:val="center"/>
          </w:tcPr>
          <w:p w14:paraId="304457AA" w14:textId="7F76EBE3"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модельных муниципальных библиотек</w:t>
            </w:r>
          </w:p>
        </w:tc>
      </w:tr>
      <w:tr w:rsidR="00EC7A8B" w:rsidRPr="0037021E" w14:paraId="164BA221" w14:textId="77777777" w:rsidTr="00C27D35">
        <w:trPr>
          <w:trHeight w:val="567"/>
        </w:trPr>
        <w:tc>
          <w:tcPr>
            <w:tcW w:w="567" w:type="dxa"/>
            <w:tcBorders>
              <w:right w:val="nil"/>
            </w:tcBorders>
            <w:vAlign w:val="center"/>
          </w:tcPr>
          <w:p w14:paraId="187D9E11"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625B4A4"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2 02 25467 02 0000 150</w:t>
            </w:r>
          </w:p>
        </w:tc>
        <w:tc>
          <w:tcPr>
            <w:tcW w:w="5811" w:type="dxa"/>
            <w:vAlign w:val="center"/>
          </w:tcPr>
          <w:p w14:paraId="0F8FAF7A"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C7A8B" w:rsidRPr="0037021E" w14:paraId="2E2E37E6" w14:textId="77777777" w:rsidTr="00C27D35">
        <w:trPr>
          <w:trHeight w:val="567"/>
        </w:trPr>
        <w:tc>
          <w:tcPr>
            <w:tcW w:w="567" w:type="dxa"/>
            <w:tcBorders>
              <w:right w:val="nil"/>
            </w:tcBorders>
            <w:vAlign w:val="center"/>
          </w:tcPr>
          <w:p w14:paraId="2D9EE6D9" w14:textId="3431E08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40ADD9C" w14:textId="7B151C75"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2 02 25494 02 0000 150</w:t>
            </w:r>
          </w:p>
        </w:tc>
        <w:tc>
          <w:tcPr>
            <w:tcW w:w="5811" w:type="dxa"/>
            <w:vAlign w:val="center"/>
          </w:tcPr>
          <w:p w14:paraId="6FE48E26" w14:textId="783041E8" w:rsidR="00EC7A8B" w:rsidRPr="00CC4B76" w:rsidRDefault="00EC7A8B" w:rsidP="00EC7A8B">
            <w:pPr>
              <w:pStyle w:val="ConsPlusNormal"/>
              <w:jc w:val="both"/>
              <w:rPr>
                <w:rFonts w:ascii="Times New Roman" w:hAnsi="Times New Roman" w:cs="Times New Roman"/>
                <w:sz w:val="24"/>
                <w:szCs w:val="24"/>
              </w:rPr>
            </w:pPr>
            <w:r w:rsidRPr="00CC4B76">
              <w:rPr>
                <w:rFonts w:ascii="Times New Roman" w:hAnsi="Times New Roman" w:cs="Times New Roman"/>
                <w:sz w:val="24"/>
                <w:szCs w:val="24"/>
              </w:rPr>
              <w:t xml:space="preserve">Субсидии бюджетам субъектов Российской Федерации в целях </w:t>
            </w:r>
            <w:proofErr w:type="spellStart"/>
            <w:r w:rsidRPr="00CC4B76">
              <w:rPr>
                <w:rFonts w:ascii="Times New Roman" w:hAnsi="Times New Roman" w:cs="Times New Roman"/>
                <w:sz w:val="24"/>
                <w:szCs w:val="24"/>
              </w:rPr>
              <w:t>софинансирования</w:t>
            </w:r>
            <w:proofErr w:type="spellEnd"/>
            <w:r w:rsidRPr="00CC4B76">
              <w:rPr>
                <w:rFonts w:ascii="Times New Roman" w:hAnsi="Times New Roman" w:cs="Times New Roman"/>
                <w:sz w:val="24"/>
                <w:szCs w:val="24"/>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w:t>
            </w:r>
            <w:r w:rsidRPr="00CC4B76">
              <w:rPr>
                <w:rFonts w:ascii="Times New Roman" w:hAnsi="Times New Roman" w:cs="Times New Roman"/>
                <w:sz w:val="24"/>
                <w:szCs w:val="24"/>
              </w:rPr>
              <w:lastRenderedPageBreak/>
              <w:t>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EC7A8B" w:rsidRPr="0037021E" w14:paraId="2AA337DB" w14:textId="77777777" w:rsidTr="00C27D35">
        <w:trPr>
          <w:trHeight w:val="567"/>
        </w:trPr>
        <w:tc>
          <w:tcPr>
            <w:tcW w:w="567" w:type="dxa"/>
            <w:tcBorders>
              <w:right w:val="nil"/>
            </w:tcBorders>
            <w:vAlign w:val="center"/>
          </w:tcPr>
          <w:p w14:paraId="4AC2FA8E" w14:textId="55984D7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35130449" w14:textId="58E2C630"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2 02 25511 02 0000 150</w:t>
            </w:r>
          </w:p>
        </w:tc>
        <w:tc>
          <w:tcPr>
            <w:tcW w:w="5811" w:type="dxa"/>
            <w:vAlign w:val="center"/>
          </w:tcPr>
          <w:p w14:paraId="3598312C" w14:textId="34E9ECBB"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r>
      <w:tr w:rsidR="00EC7A8B" w:rsidRPr="0037021E" w14:paraId="4813E451" w14:textId="77777777" w:rsidTr="00CC546B">
        <w:trPr>
          <w:trHeight w:val="998"/>
        </w:trPr>
        <w:tc>
          <w:tcPr>
            <w:tcW w:w="567" w:type="dxa"/>
            <w:tcBorders>
              <w:right w:val="nil"/>
            </w:tcBorders>
            <w:vAlign w:val="center"/>
          </w:tcPr>
          <w:p w14:paraId="6E97986A"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8BEFED6"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2 02 25513 02 0000 150</w:t>
            </w:r>
          </w:p>
        </w:tc>
        <w:tc>
          <w:tcPr>
            <w:tcW w:w="5811" w:type="dxa"/>
            <w:vAlign w:val="center"/>
          </w:tcPr>
          <w:p w14:paraId="624339F9"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развитие сети учреждений культурно-досугового типа</w:t>
            </w:r>
          </w:p>
        </w:tc>
      </w:tr>
      <w:tr w:rsidR="00EC7A8B" w:rsidRPr="0037021E" w14:paraId="165619D0" w14:textId="77777777" w:rsidTr="00C27D35">
        <w:trPr>
          <w:trHeight w:val="510"/>
        </w:trPr>
        <w:tc>
          <w:tcPr>
            <w:tcW w:w="567" w:type="dxa"/>
            <w:tcBorders>
              <w:right w:val="nil"/>
            </w:tcBorders>
            <w:vAlign w:val="center"/>
          </w:tcPr>
          <w:p w14:paraId="62E73A4C" w14:textId="0E9887E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BB4531E" w14:textId="22D36BD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2 02 25514 02 0000 150</w:t>
            </w:r>
          </w:p>
        </w:tc>
        <w:tc>
          <w:tcPr>
            <w:tcW w:w="5811" w:type="dxa"/>
            <w:vAlign w:val="center"/>
          </w:tcPr>
          <w:p w14:paraId="2FE59A1D" w14:textId="0442106A"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37021E">
              <w:rPr>
                <w:rFonts w:ascii="Times New Roman" w:hAnsi="Times New Roman" w:cs="Times New Roman"/>
                <w:sz w:val="24"/>
                <w:szCs w:val="24"/>
              </w:rPr>
              <w:t>абилитации</w:t>
            </w:r>
            <w:proofErr w:type="spellEnd"/>
            <w:r w:rsidRPr="0037021E">
              <w:rPr>
                <w:rFonts w:ascii="Times New Roman" w:hAnsi="Times New Roman" w:cs="Times New Roman"/>
                <w:sz w:val="24"/>
                <w:szCs w:val="24"/>
              </w:rPr>
              <w:t xml:space="preserve"> инвалидов</w:t>
            </w:r>
          </w:p>
        </w:tc>
      </w:tr>
      <w:tr w:rsidR="00EC7A8B" w:rsidRPr="0037021E" w14:paraId="74662CF8" w14:textId="77777777" w:rsidTr="00C27D35">
        <w:trPr>
          <w:trHeight w:val="510"/>
        </w:trPr>
        <w:tc>
          <w:tcPr>
            <w:tcW w:w="567" w:type="dxa"/>
            <w:tcBorders>
              <w:right w:val="nil"/>
            </w:tcBorders>
            <w:vAlign w:val="center"/>
          </w:tcPr>
          <w:p w14:paraId="4D21F89F" w14:textId="5649B539"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B4BBA83" w14:textId="6A7F64A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2 02 25517 02 0000 150</w:t>
            </w:r>
          </w:p>
        </w:tc>
        <w:tc>
          <w:tcPr>
            <w:tcW w:w="5811" w:type="dxa"/>
            <w:vAlign w:val="center"/>
          </w:tcPr>
          <w:p w14:paraId="133F09C3" w14:textId="0CDF225D"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EC7A8B" w:rsidRPr="0037021E" w14:paraId="298F6FEC" w14:textId="77777777" w:rsidTr="00CC546B">
        <w:trPr>
          <w:trHeight w:val="1139"/>
        </w:trPr>
        <w:tc>
          <w:tcPr>
            <w:tcW w:w="567" w:type="dxa"/>
            <w:tcBorders>
              <w:right w:val="nil"/>
            </w:tcBorders>
            <w:vAlign w:val="center"/>
          </w:tcPr>
          <w:p w14:paraId="592B4B0C" w14:textId="2A124012"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CEAF501" w14:textId="307B6421"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2 02 25518 02 0000 150</w:t>
            </w:r>
          </w:p>
        </w:tc>
        <w:tc>
          <w:tcPr>
            <w:tcW w:w="5811" w:type="dxa"/>
            <w:vAlign w:val="center"/>
          </w:tcPr>
          <w:p w14:paraId="0CC62BEA" w14:textId="7F85D469"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EC7A8B" w:rsidRPr="0037021E" w14:paraId="62FD8D77" w14:textId="77777777" w:rsidTr="00CC546B">
        <w:trPr>
          <w:trHeight w:val="674"/>
        </w:trPr>
        <w:tc>
          <w:tcPr>
            <w:tcW w:w="567" w:type="dxa"/>
            <w:tcBorders>
              <w:right w:val="nil"/>
            </w:tcBorders>
            <w:vAlign w:val="center"/>
          </w:tcPr>
          <w:p w14:paraId="3E2ACF9E"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B6BB239"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2 02 25519 02 0000 150</w:t>
            </w:r>
          </w:p>
        </w:tc>
        <w:tc>
          <w:tcPr>
            <w:tcW w:w="5811" w:type="dxa"/>
            <w:vAlign w:val="center"/>
          </w:tcPr>
          <w:p w14:paraId="3DA0F5AC"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поддержку отрасли культуры</w:t>
            </w:r>
          </w:p>
        </w:tc>
      </w:tr>
      <w:tr w:rsidR="00EC7A8B" w:rsidRPr="0037021E" w14:paraId="3CAE77AD" w14:textId="77777777" w:rsidTr="00C27D35">
        <w:trPr>
          <w:trHeight w:val="510"/>
        </w:trPr>
        <w:tc>
          <w:tcPr>
            <w:tcW w:w="567" w:type="dxa"/>
            <w:tcBorders>
              <w:right w:val="nil"/>
            </w:tcBorders>
            <w:vAlign w:val="center"/>
          </w:tcPr>
          <w:p w14:paraId="34290119"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41BE105"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2 02 25522 02 0000 150</w:t>
            </w:r>
          </w:p>
        </w:tc>
        <w:tc>
          <w:tcPr>
            <w:tcW w:w="5811" w:type="dxa"/>
            <w:vAlign w:val="center"/>
          </w:tcPr>
          <w:p w14:paraId="5C94347D"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EC7A8B" w:rsidRPr="0037021E" w14:paraId="571A46B8" w14:textId="77777777" w:rsidTr="00C27D35">
        <w:trPr>
          <w:trHeight w:val="510"/>
        </w:trPr>
        <w:tc>
          <w:tcPr>
            <w:tcW w:w="567" w:type="dxa"/>
            <w:tcBorders>
              <w:right w:val="nil"/>
            </w:tcBorders>
            <w:vAlign w:val="center"/>
          </w:tcPr>
          <w:p w14:paraId="7FC7FA24" w14:textId="53FB76BE"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5D44093" w14:textId="6B582F04"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2 02 25555 02 0000 150</w:t>
            </w:r>
          </w:p>
        </w:tc>
        <w:tc>
          <w:tcPr>
            <w:tcW w:w="5811" w:type="dxa"/>
            <w:vAlign w:val="center"/>
          </w:tcPr>
          <w:p w14:paraId="2ABE06DE" w14:textId="4F67CD95"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EC7A8B" w:rsidRPr="0037021E" w14:paraId="3DD0403B" w14:textId="77777777" w:rsidTr="00C27D35">
        <w:trPr>
          <w:trHeight w:val="510"/>
        </w:trPr>
        <w:tc>
          <w:tcPr>
            <w:tcW w:w="567" w:type="dxa"/>
            <w:tcBorders>
              <w:right w:val="nil"/>
            </w:tcBorders>
            <w:vAlign w:val="center"/>
          </w:tcPr>
          <w:p w14:paraId="5A88686D" w14:textId="79583EC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E1B1290" w14:textId="6988477D"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2 02 25558 02 0000 150</w:t>
            </w:r>
          </w:p>
        </w:tc>
        <w:tc>
          <w:tcPr>
            <w:tcW w:w="5811" w:type="dxa"/>
            <w:vAlign w:val="center"/>
          </w:tcPr>
          <w:p w14:paraId="2FA3E68B" w14:textId="0D20585A"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EC7A8B" w:rsidRPr="0037021E" w14:paraId="590A303E" w14:textId="77777777" w:rsidTr="00C27D35">
        <w:trPr>
          <w:trHeight w:val="510"/>
        </w:trPr>
        <w:tc>
          <w:tcPr>
            <w:tcW w:w="567" w:type="dxa"/>
            <w:tcBorders>
              <w:right w:val="nil"/>
            </w:tcBorders>
            <w:vAlign w:val="center"/>
          </w:tcPr>
          <w:p w14:paraId="3C31B0B9" w14:textId="7AFBB94C" w:rsidR="00EC7A8B" w:rsidRPr="00EC7A8B" w:rsidRDefault="00EC7A8B" w:rsidP="00EC7A8B">
            <w:pPr>
              <w:pStyle w:val="ConsPlusNormal"/>
              <w:jc w:val="right"/>
              <w:rPr>
                <w:rFonts w:ascii="Times New Roman" w:hAnsi="Times New Roman" w:cs="Times New Roman"/>
                <w:sz w:val="24"/>
                <w:szCs w:val="24"/>
              </w:rPr>
            </w:pPr>
            <w:r w:rsidRPr="00EC7A8B">
              <w:rPr>
                <w:rFonts w:ascii="Times New Roman" w:hAnsi="Times New Roman" w:cs="Times New Roman"/>
                <w:sz w:val="24"/>
                <w:szCs w:val="24"/>
              </w:rPr>
              <w:t>000</w:t>
            </w:r>
          </w:p>
        </w:tc>
        <w:tc>
          <w:tcPr>
            <w:tcW w:w="2552" w:type="dxa"/>
            <w:tcBorders>
              <w:left w:val="nil"/>
            </w:tcBorders>
            <w:vAlign w:val="center"/>
          </w:tcPr>
          <w:p w14:paraId="5955776E" w14:textId="66007776" w:rsidR="00EC7A8B" w:rsidRPr="00EC7A8B" w:rsidRDefault="00EC7A8B" w:rsidP="00EC7A8B">
            <w:pPr>
              <w:pStyle w:val="ConsPlusNormal"/>
              <w:rPr>
                <w:rFonts w:ascii="Times New Roman" w:hAnsi="Times New Roman" w:cs="Times New Roman"/>
                <w:sz w:val="24"/>
                <w:szCs w:val="24"/>
              </w:rPr>
            </w:pPr>
            <w:r w:rsidRPr="00EC7A8B">
              <w:rPr>
                <w:rFonts w:ascii="Times New Roman" w:hAnsi="Times New Roman" w:cs="Times New Roman"/>
                <w:sz w:val="24"/>
                <w:szCs w:val="24"/>
              </w:rPr>
              <w:t>2 02 25576 02 0000 150</w:t>
            </w:r>
          </w:p>
        </w:tc>
        <w:tc>
          <w:tcPr>
            <w:tcW w:w="5811" w:type="dxa"/>
            <w:vAlign w:val="center"/>
          </w:tcPr>
          <w:p w14:paraId="3ED3A914" w14:textId="3AF3DAEF" w:rsidR="00EC7A8B" w:rsidRPr="00EC7A8B" w:rsidRDefault="00EC7A8B" w:rsidP="00EC7A8B">
            <w:pPr>
              <w:pStyle w:val="ConsPlusNormal"/>
              <w:jc w:val="both"/>
              <w:rPr>
                <w:rFonts w:ascii="Times New Roman" w:hAnsi="Times New Roman" w:cs="Times New Roman"/>
                <w:sz w:val="24"/>
                <w:szCs w:val="24"/>
              </w:rPr>
            </w:pPr>
            <w:r w:rsidRPr="00EC7A8B">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r>
      <w:tr w:rsidR="00EC7A8B" w:rsidRPr="0037021E" w14:paraId="2F4A7B53" w14:textId="77777777" w:rsidTr="00C27D35">
        <w:trPr>
          <w:trHeight w:val="510"/>
        </w:trPr>
        <w:tc>
          <w:tcPr>
            <w:tcW w:w="567" w:type="dxa"/>
            <w:tcBorders>
              <w:right w:val="nil"/>
            </w:tcBorders>
            <w:vAlign w:val="center"/>
          </w:tcPr>
          <w:p w14:paraId="55850F22" w14:textId="5CE1197E"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CA27872" w14:textId="55D40C31"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2 02 25584 02 0000 150</w:t>
            </w:r>
          </w:p>
        </w:tc>
        <w:tc>
          <w:tcPr>
            <w:tcW w:w="5811" w:type="dxa"/>
            <w:vAlign w:val="center"/>
          </w:tcPr>
          <w:p w14:paraId="2FF3993D" w14:textId="0FC5E12B" w:rsidR="00EC7A8B" w:rsidRPr="00FB5D57" w:rsidRDefault="00EC7A8B" w:rsidP="00EC7A8B">
            <w:pPr>
              <w:pStyle w:val="ConsPlusNormal"/>
              <w:jc w:val="both"/>
              <w:rPr>
                <w:rFonts w:ascii="Times New Roman" w:hAnsi="Times New Roman" w:cs="Times New Roman"/>
                <w:sz w:val="24"/>
                <w:szCs w:val="24"/>
              </w:rPr>
            </w:pPr>
            <w:r w:rsidRPr="00FB5D57">
              <w:rPr>
                <w:rFonts w:ascii="Times New Roman" w:hAnsi="Times New Roman" w:cs="Times New Roman"/>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EC7A8B" w:rsidRPr="0037021E" w14:paraId="15490B6B" w14:textId="77777777" w:rsidTr="00C27D35">
        <w:trPr>
          <w:trHeight w:val="510"/>
        </w:trPr>
        <w:tc>
          <w:tcPr>
            <w:tcW w:w="567" w:type="dxa"/>
            <w:tcBorders>
              <w:right w:val="nil"/>
            </w:tcBorders>
            <w:vAlign w:val="center"/>
          </w:tcPr>
          <w:p w14:paraId="278336BE" w14:textId="1E130F9B"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FD7EB77" w14:textId="1EAAFBE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2 02 25586 02 0000 150</w:t>
            </w:r>
          </w:p>
        </w:tc>
        <w:tc>
          <w:tcPr>
            <w:tcW w:w="5811" w:type="dxa"/>
            <w:vAlign w:val="center"/>
          </w:tcPr>
          <w:p w14:paraId="49712945" w14:textId="01D035BE"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EC7A8B" w:rsidRPr="0037021E" w14:paraId="1A5C6147" w14:textId="77777777" w:rsidTr="00C27D35">
        <w:trPr>
          <w:trHeight w:val="510"/>
        </w:trPr>
        <w:tc>
          <w:tcPr>
            <w:tcW w:w="567" w:type="dxa"/>
            <w:tcBorders>
              <w:right w:val="nil"/>
            </w:tcBorders>
            <w:vAlign w:val="center"/>
          </w:tcPr>
          <w:p w14:paraId="0C3200A4"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754F506B"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2 02 25590 02 0000 150</w:t>
            </w:r>
          </w:p>
        </w:tc>
        <w:tc>
          <w:tcPr>
            <w:tcW w:w="5811" w:type="dxa"/>
            <w:vAlign w:val="center"/>
          </w:tcPr>
          <w:p w14:paraId="7ECD0597"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техническое оснащение региональных и муниципальных музеев</w:t>
            </w:r>
          </w:p>
        </w:tc>
      </w:tr>
      <w:tr w:rsidR="00EC7A8B" w:rsidRPr="0037021E" w14:paraId="33AA8EAB" w14:textId="77777777" w:rsidTr="00C27D35">
        <w:trPr>
          <w:trHeight w:val="510"/>
        </w:trPr>
        <w:tc>
          <w:tcPr>
            <w:tcW w:w="567" w:type="dxa"/>
            <w:tcBorders>
              <w:right w:val="nil"/>
            </w:tcBorders>
            <w:vAlign w:val="center"/>
          </w:tcPr>
          <w:p w14:paraId="7B5B3076" w14:textId="57187FD5"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45F29A2" w14:textId="4B7F3B8E"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2 02 25591 02 0000 150</w:t>
            </w:r>
          </w:p>
        </w:tc>
        <w:tc>
          <w:tcPr>
            <w:tcW w:w="5811" w:type="dxa"/>
            <w:vAlign w:val="center"/>
          </w:tcPr>
          <w:p w14:paraId="01CD14FB" w14:textId="66279B34"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развития промышленности</w:t>
            </w:r>
          </w:p>
        </w:tc>
      </w:tr>
      <w:tr w:rsidR="00EC7A8B" w:rsidRPr="0037021E" w14:paraId="656CC5E7" w14:textId="77777777" w:rsidTr="00C27D35">
        <w:trPr>
          <w:trHeight w:val="510"/>
        </w:trPr>
        <w:tc>
          <w:tcPr>
            <w:tcW w:w="567" w:type="dxa"/>
            <w:tcBorders>
              <w:right w:val="nil"/>
            </w:tcBorders>
            <w:vAlign w:val="center"/>
          </w:tcPr>
          <w:p w14:paraId="246F4042" w14:textId="29D53B5A"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B00F652" w14:textId="3C99D223"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2 02 25750 02 0000 150</w:t>
            </w:r>
          </w:p>
        </w:tc>
        <w:tc>
          <w:tcPr>
            <w:tcW w:w="5811" w:type="dxa"/>
            <w:vAlign w:val="center"/>
          </w:tcPr>
          <w:p w14:paraId="4EF69988" w14:textId="2B9ADE51"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EC7A8B" w:rsidRPr="0037021E" w14:paraId="790BE11D" w14:textId="77777777" w:rsidTr="00C27D35">
        <w:trPr>
          <w:trHeight w:val="510"/>
        </w:trPr>
        <w:tc>
          <w:tcPr>
            <w:tcW w:w="567" w:type="dxa"/>
            <w:tcBorders>
              <w:right w:val="nil"/>
            </w:tcBorders>
            <w:vAlign w:val="center"/>
          </w:tcPr>
          <w:p w14:paraId="087A9407" w14:textId="4A9B880B"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18D8CB5" w14:textId="34EFBD34"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2 02 25752 02 0000 150</w:t>
            </w:r>
          </w:p>
        </w:tc>
        <w:tc>
          <w:tcPr>
            <w:tcW w:w="5811" w:type="dxa"/>
            <w:vAlign w:val="center"/>
          </w:tcPr>
          <w:p w14:paraId="0E5BF67D" w14:textId="5269C76A"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EC7A8B" w:rsidRPr="0037021E" w14:paraId="4182FD93" w14:textId="77777777" w:rsidTr="00C27D35">
        <w:trPr>
          <w:trHeight w:val="510"/>
        </w:trPr>
        <w:tc>
          <w:tcPr>
            <w:tcW w:w="567" w:type="dxa"/>
            <w:tcBorders>
              <w:right w:val="nil"/>
            </w:tcBorders>
            <w:vAlign w:val="center"/>
          </w:tcPr>
          <w:p w14:paraId="5EF19EE8" w14:textId="0AB4D0AD" w:rsidR="00EC7A8B" w:rsidRPr="0037021E" w:rsidRDefault="00EC7A8B" w:rsidP="00EC7A8B">
            <w:pPr>
              <w:pStyle w:val="ConsPlusNormal"/>
              <w:rPr>
                <w:rFonts w:ascii="Times New Roman" w:hAnsi="Times New Roman" w:cs="Times New Roman"/>
                <w:sz w:val="24"/>
                <w:szCs w:val="24"/>
              </w:rPr>
            </w:pPr>
            <w:r w:rsidRPr="00361C47">
              <w:rPr>
                <w:rFonts w:ascii="Times New Roman" w:hAnsi="Times New Roman" w:cs="Times New Roman"/>
                <w:sz w:val="24"/>
                <w:szCs w:val="24"/>
              </w:rPr>
              <w:t>000</w:t>
            </w:r>
          </w:p>
        </w:tc>
        <w:tc>
          <w:tcPr>
            <w:tcW w:w="2552" w:type="dxa"/>
            <w:tcBorders>
              <w:left w:val="nil"/>
            </w:tcBorders>
            <w:vAlign w:val="center"/>
          </w:tcPr>
          <w:p w14:paraId="766A2157" w14:textId="55B621B6" w:rsidR="00EC7A8B" w:rsidRPr="0037021E" w:rsidRDefault="00EC7A8B" w:rsidP="00EC7A8B">
            <w:pPr>
              <w:pStyle w:val="ConsPlusNormal"/>
              <w:rPr>
                <w:rFonts w:ascii="Times New Roman" w:hAnsi="Times New Roman" w:cs="Times New Roman"/>
                <w:sz w:val="24"/>
                <w:szCs w:val="24"/>
              </w:rPr>
            </w:pPr>
            <w:r w:rsidRPr="00361C47">
              <w:rPr>
                <w:rFonts w:ascii="Times New Roman" w:hAnsi="Times New Roman" w:cs="Times New Roman"/>
                <w:sz w:val="24"/>
                <w:szCs w:val="24"/>
              </w:rPr>
              <w:t>2 02 29001 02 0000 150</w:t>
            </w:r>
          </w:p>
        </w:tc>
        <w:tc>
          <w:tcPr>
            <w:tcW w:w="5811" w:type="dxa"/>
            <w:vAlign w:val="center"/>
          </w:tcPr>
          <w:p w14:paraId="608DF87F" w14:textId="50D81C5D" w:rsidR="00EC7A8B" w:rsidRPr="0037021E" w:rsidRDefault="00EC7A8B" w:rsidP="00EC7A8B">
            <w:pPr>
              <w:pStyle w:val="ConsPlusNormal"/>
              <w:rPr>
                <w:rFonts w:ascii="Times New Roman" w:hAnsi="Times New Roman" w:cs="Times New Roman"/>
                <w:sz w:val="24"/>
                <w:szCs w:val="24"/>
              </w:rPr>
            </w:pPr>
            <w:r w:rsidRPr="00361C47">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EC7A8B" w:rsidRPr="0037021E" w14:paraId="0CC1D446" w14:textId="77777777" w:rsidTr="00C27D35">
        <w:trPr>
          <w:trHeight w:val="510"/>
        </w:trPr>
        <w:tc>
          <w:tcPr>
            <w:tcW w:w="567" w:type="dxa"/>
            <w:tcBorders>
              <w:right w:val="nil"/>
            </w:tcBorders>
            <w:vAlign w:val="center"/>
          </w:tcPr>
          <w:p w14:paraId="23E4D6BC" w14:textId="2D7AF970" w:rsidR="00EC7A8B" w:rsidRPr="00EC7A8B" w:rsidRDefault="00EC7A8B" w:rsidP="00EC7A8B">
            <w:pPr>
              <w:pStyle w:val="ConsPlusNormal"/>
              <w:rPr>
                <w:rFonts w:ascii="Times New Roman" w:hAnsi="Times New Roman" w:cs="Times New Roman"/>
                <w:sz w:val="24"/>
                <w:szCs w:val="24"/>
              </w:rPr>
            </w:pPr>
            <w:r w:rsidRPr="00EC7A8B">
              <w:rPr>
                <w:rFonts w:ascii="Times New Roman" w:eastAsia="Calibri" w:hAnsi="Times New Roman" w:cs="Times New Roman"/>
                <w:sz w:val="24"/>
                <w:szCs w:val="24"/>
                <w:lang w:eastAsia="en-US"/>
              </w:rPr>
              <w:t>000</w:t>
            </w:r>
          </w:p>
        </w:tc>
        <w:tc>
          <w:tcPr>
            <w:tcW w:w="2552" w:type="dxa"/>
            <w:tcBorders>
              <w:left w:val="nil"/>
            </w:tcBorders>
            <w:vAlign w:val="center"/>
          </w:tcPr>
          <w:p w14:paraId="1D0EB72D" w14:textId="0D5C420C" w:rsidR="00EC7A8B" w:rsidRPr="00EC7A8B" w:rsidRDefault="00EC7A8B" w:rsidP="00EC7A8B">
            <w:pPr>
              <w:pStyle w:val="ConsPlusNormal"/>
              <w:rPr>
                <w:rFonts w:ascii="Times New Roman" w:hAnsi="Times New Roman" w:cs="Times New Roman"/>
                <w:sz w:val="24"/>
                <w:szCs w:val="24"/>
              </w:rPr>
            </w:pPr>
            <w:r w:rsidRPr="00EC7A8B">
              <w:rPr>
                <w:rFonts w:ascii="Times New Roman" w:eastAsia="Calibri" w:hAnsi="Times New Roman" w:cs="Times New Roman"/>
                <w:sz w:val="24"/>
                <w:szCs w:val="24"/>
                <w:lang w:eastAsia="en-US"/>
              </w:rPr>
              <w:t>2 02 29900 02 0000 150</w:t>
            </w:r>
            <w:r w:rsidRPr="00EC7A8B">
              <w:rPr>
                <w:rFonts w:ascii="Times New Roman" w:eastAsia="Calibri" w:hAnsi="Times New Roman" w:cs="Times New Roman"/>
                <w:sz w:val="24"/>
                <w:szCs w:val="24"/>
              </w:rPr>
              <w:t xml:space="preserve"> </w:t>
            </w:r>
          </w:p>
        </w:tc>
        <w:tc>
          <w:tcPr>
            <w:tcW w:w="5811" w:type="dxa"/>
            <w:vAlign w:val="center"/>
          </w:tcPr>
          <w:p w14:paraId="5895FAC2" w14:textId="275E9017" w:rsidR="00EC7A8B" w:rsidRPr="00EC7A8B" w:rsidRDefault="00EC7A8B" w:rsidP="00EC7A8B">
            <w:pPr>
              <w:pStyle w:val="ConsPlusNormal"/>
              <w:rPr>
                <w:rFonts w:ascii="Times New Roman" w:hAnsi="Times New Roman" w:cs="Times New Roman"/>
                <w:sz w:val="24"/>
                <w:szCs w:val="24"/>
              </w:rPr>
            </w:pPr>
            <w:r w:rsidRPr="00EC7A8B">
              <w:rPr>
                <w:rFonts w:ascii="Times New Roman" w:eastAsia="Calibri" w:hAnsi="Times New Roman" w:cs="Times New Roman"/>
                <w:sz w:val="24"/>
                <w:szCs w:val="24"/>
                <w:lang w:eastAsia="en-US"/>
              </w:rPr>
              <w:t>Субсидии бюджетам субъектов Российской Федерации из бюджета субъекта Российской Федерации</w:t>
            </w:r>
          </w:p>
        </w:tc>
      </w:tr>
      <w:tr w:rsidR="00EC7A8B" w:rsidRPr="0037021E" w14:paraId="3FA1537E" w14:textId="77777777" w:rsidTr="00C27D35">
        <w:trPr>
          <w:trHeight w:val="510"/>
        </w:trPr>
        <w:tc>
          <w:tcPr>
            <w:tcW w:w="567" w:type="dxa"/>
            <w:tcBorders>
              <w:right w:val="nil"/>
            </w:tcBorders>
            <w:vAlign w:val="center"/>
          </w:tcPr>
          <w:p w14:paraId="650C982A"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F366604"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2 02 29999 02 0000 150</w:t>
            </w:r>
          </w:p>
        </w:tc>
        <w:tc>
          <w:tcPr>
            <w:tcW w:w="5811" w:type="dxa"/>
            <w:vAlign w:val="center"/>
          </w:tcPr>
          <w:p w14:paraId="54F46A5D"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субсидии бюджетам субъектов Российской Федерации</w:t>
            </w:r>
          </w:p>
        </w:tc>
      </w:tr>
      <w:tr w:rsidR="00EC7A8B" w:rsidRPr="0037021E" w14:paraId="7468C211" w14:textId="77777777" w:rsidTr="00C27D35">
        <w:trPr>
          <w:trHeight w:val="510"/>
        </w:trPr>
        <w:tc>
          <w:tcPr>
            <w:tcW w:w="567" w:type="dxa"/>
            <w:tcBorders>
              <w:right w:val="nil"/>
            </w:tcBorders>
            <w:vAlign w:val="center"/>
          </w:tcPr>
          <w:p w14:paraId="2B0CDD38"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278F7C05"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2 02 30000 00 0000 150</w:t>
            </w:r>
          </w:p>
        </w:tc>
        <w:tc>
          <w:tcPr>
            <w:tcW w:w="5811" w:type="dxa"/>
            <w:vAlign w:val="center"/>
          </w:tcPr>
          <w:p w14:paraId="46959B04" w14:textId="77777777" w:rsidR="00EC7A8B" w:rsidRPr="0037021E" w:rsidRDefault="00EC7A8B" w:rsidP="00EC7A8B">
            <w:pPr>
              <w:pStyle w:val="ConsPlusNormal"/>
              <w:spacing w:line="235" w:lineRule="auto"/>
              <w:jc w:val="both"/>
              <w:rPr>
                <w:rFonts w:ascii="Times New Roman" w:hAnsi="Times New Roman" w:cs="Times New Roman"/>
                <w:b/>
                <w:sz w:val="24"/>
                <w:szCs w:val="24"/>
              </w:rPr>
            </w:pPr>
            <w:r w:rsidRPr="0037021E">
              <w:rPr>
                <w:rFonts w:ascii="Times New Roman" w:hAnsi="Times New Roman" w:cs="Times New Roman"/>
                <w:b/>
                <w:sz w:val="24"/>
                <w:szCs w:val="24"/>
              </w:rPr>
              <w:t>Субвенции бюджетам бюджетной системы Российской Федерации</w:t>
            </w:r>
          </w:p>
        </w:tc>
      </w:tr>
      <w:tr w:rsidR="00EC7A8B" w:rsidRPr="0037021E" w14:paraId="4ACD865A" w14:textId="77777777" w:rsidTr="00C27D35">
        <w:trPr>
          <w:trHeight w:val="570"/>
        </w:trPr>
        <w:tc>
          <w:tcPr>
            <w:tcW w:w="567" w:type="dxa"/>
            <w:tcBorders>
              <w:right w:val="nil"/>
            </w:tcBorders>
            <w:vAlign w:val="center"/>
          </w:tcPr>
          <w:p w14:paraId="49C96575" w14:textId="05A9F064"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E462853" w14:textId="464317A5"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2 02 35118 02 0000 150</w:t>
            </w:r>
          </w:p>
        </w:tc>
        <w:tc>
          <w:tcPr>
            <w:tcW w:w="5811" w:type="dxa"/>
            <w:vAlign w:val="center"/>
          </w:tcPr>
          <w:p w14:paraId="7485C46D" w14:textId="4299AEF5" w:rsidR="00EC7A8B" w:rsidRPr="0037021E" w:rsidRDefault="00EC7A8B" w:rsidP="00EC7A8B">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EC7A8B" w:rsidRPr="0037021E" w14:paraId="5CEE5882" w14:textId="77777777" w:rsidTr="00C27D35">
        <w:trPr>
          <w:trHeight w:val="570"/>
        </w:trPr>
        <w:tc>
          <w:tcPr>
            <w:tcW w:w="567" w:type="dxa"/>
            <w:tcBorders>
              <w:right w:val="nil"/>
            </w:tcBorders>
            <w:vAlign w:val="center"/>
          </w:tcPr>
          <w:p w14:paraId="4DE26F2F" w14:textId="4F70F730"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2D038AB" w14:textId="4B875CD0"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2 02 35120 02 0000 150</w:t>
            </w:r>
          </w:p>
        </w:tc>
        <w:tc>
          <w:tcPr>
            <w:tcW w:w="5811" w:type="dxa"/>
            <w:vAlign w:val="center"/>
          </w:tcPr>
          <w:p w14:paraId="091A9C64" w14:textId="49DEDA4E" w:rsidR="00EC7A8B" w:rsidRPr="0037021E" w:rsidRDefault="00EC7A8B" w:rsidP="00EC7A8B">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C7A8B" w:rsidRPr="0037021E" w14:paraId="214DDE96" w14:textId="77777777" w:rsidTr="00C27D35">
        <w:trPr>
          <w:trHeight w:val="570"/>
        </w:trPr>
        <w:tc>
          <w:tcPr>
            <w:tcW w:w="567" w:type="dxa"/>
            <w:tcBorders>
              <w:right w:val="nil"/>
            </w:tcBorders>
            <w:vAlign w:val="center"/>
          </w:tcPr>
          <w:p w14:paraId="71E9E94E"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5A83B2A" w14:textId="77777777" w:rsidR="00EC7A8B" w:rsidRPr="0037021E" w:rsidRDefault="00EC7A8B" w:rsidP="00EC7A8B">
            <w:pPr>
              <w:pStyle w:val="ConsPlusNormal"/>
              <w:rPr>
                <w:sz w:val="22"/>
                <w:lang w:eastAsia="en-US"/>
              </w:rPr>
            </w:pPr>
            <w:r w:rsidRPr="0037021E">
              <w:rPr>
                <w:rFonts w:ascii="Times New Roman" w:hAnsi="Times New Roman" w:cs="Times New Roman"/>
                <w:sz w:val="24"/>
                <w:szCs w:val="24"/>
              </w:rPr>
              <w:t>2 02 35128 02 0000 150</w:t>
            </w:r>
          </w:p>
        </w:tc>
        <w:tc>
          <w:tcPr>
            <w:tcW w:w="5811" w:type="dxa"/>
            <w:vAlign w:val="center"/>
          </w:tcPr>
          <w:p w14:paraId="11F28E68" w14:textId="77777777" w:rsidR="00EC7A8B" w:rsidRPr="0037021E" w:rsidRDefault="00EC7A8B" w:rsidP="00EC7A8B">
            <w:pPr>
              <w:pStyle w:val="ConsPlusNormal"/>
              <w:spacing w:line="235" w:lineRule="auto"/>
              <w:jc w:val="both"/>
              <w:rPr>
                <w:lang w:eastAsia="en-US"/>
              </w:rPr>
            </w:pPr>
            <w:r w:rsidRPr="0037021E">
              <w:rPr>
                <w:rFonts w:ascii="Times New Roman" w:hAnsi="Times New Roman" w:cs="Times New Roman"/>
                <w:sz w:val="24"/>
                <w:szCs w:val="24"/>
              </w:rPr>
              <w:t xml:space="preserve">Субвенции бюджетам субъектов Российской Федерации на осуществление отдельных полномочий </w:t>
            </w:r>
            <w:r w:rsidRPr="0037021E">
              <w:rPr>
                <w:rFonts w:ascii="Times New Roman" w:hAnsi="Times New Roman" w:cs="Times New Roman"/>
                <w:sz w:val="24"/>
                <w:szCs w:val="24"/>
              </w:rPr>
              <w:br/>
              <w:t>в области водных отношений</w:t>
            </w:r>
          </w:p>
        </w:tc>
      </w:tr>
      <w:tr w:rsidR="00EC7A8B" w:rsidRPr="0037021E" w14:paraId="23538F56" w14:textId="77777777" w:rsidTr="00C27D35">
        <w:trPr>
          <w:trHeight w:val="570"/>
        </w:trPr>
        <w:tc>
          <w:tcPr>
            <w:tcW w:w="567" w:type="dxa"/>
            <w:tcBorders>
              <w:right w:val="nil"/>
            </w:tcBorders>
            <w:vAlign w:val="center"/>
          </w:tcPr>
          <w:p w14:paraId="4360D9D0"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590D8AD" w14:textId="77777777" w:rsidR="00EC7A8B" w:rsidRPr="0037021E" w:rsidRDefault="00EC7A8B" w:rsidP="00EC7A8B">
            <w:pPr>
              <w:pStyle w:val="ConsPlusNormal"/>
            </w:pPr>
            <w:r w:rsidRPr="0037021E">
              <w:rPr>
                <w:rFonts w:ascii="Times New Roman" w:hAnsi="Times New Roman" w:cs="Times New Roman"/>
                <w:sz w:val="24"/>
                <w:szCs w:val="24"/>
              </w:rPr>
              <w:t>2 02 35129 02 0000 150</w:t>
            </w:r>
          </w:p>
        </w:tc>
        <w:tc>
          <w:tcPr>
            <w:tcW w:w="5811" w:type="dxa"/>
            <w:vAlign w:val="center"/>
          </w:tcPr>
          <w:p w14:paraId="50D55610" w14:textId="77777777" w:rsidR="00EC7A8B" w:rsidRPr="0037021E" w:rsidRDefault="00EC7A8B" w:rsidP="00EC7A8B">
            <w:pPr>
              <w:pStyle w:val="ConsPlusNormal"/>
              <w:spacing w:line="235" w:lineRule="auto"/>
              <w:jc w:val="both"/>
            </w:pPr>
            <w:r w:rsidRPr="0037021E">
              <w:rPr>
                <w:rFonts w:ascii="Times New Roman" w:hAnsi="Times New Roman" w:cs="Times New Roman"/>
                <w:spacing w:val="-4"/>
                <w:sz w:val="24"/>
                <w:szCs w:val="24"/>
              </w:rPr>
              <w:t xml:space="preserve">Субвенции бюджетам субъектов Российской Федерации на осуществление отдельных полномочий в </w:t>
            </w:r>
            <w:r w:rsidRPr="0037021E">
              <w:rPr>
                <w:rFonts w:ascii="Times New Roman" w:hAnsi="Times New Roman" w:cs="Times New Roman"/>
                <w:spacing w:val="-4"/>
                <w:sz w:val="24"/>
                <w:szCs w:val="24"/>
              </w:rPr>
              <w:br/>
              <w:t>области лесных отношений</w:t>
            </w:r>
          </w:p>
        </w:tc>
      </w:tr>
      <w:tr w:rsidR="00EC7A8B" w:rsidRPr="0037021E" w14:paraId="43147875" w14:textId="77777777" w:rsidTr="00C27D35">
        <w:trPr>
          <w:trHeight w:val="570"/>
        </w:trPr>
        <w:tc>
          <w:tcPr>
            <w:tcW w:w="567" w:type="dxa"/>
            <w:tcBorders>
              <w:right w:val="nil"/>
            </w:tcBorders>
            <w:vAlign w:val="center"/>
          </w:tcPr>
          <w:p w14:paraId="3F62C5D6" w14:textId="23140550"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B4C7E3B" w14:textId="597D9A35"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2 02 35134 02 0000 150</w:t>
            </w:r>
          </w:p>
        </w:tc>
        <w:tc>
          <w:tcPr>
            <w:tcW w:w="5811" w:type="dxa"/>
            <w:vAlign w:val="center"/>
          </w:tcPr>
          <w:p w14:paraId="50936EF4" w14:textId="3219D6AD" w:rsidR="00EC7A8B" w:rsidRPr="0037021E" w:rsidRDefault="00EC7A8B" w:rsidP="00EC7A8B">
            <w:pPr>
              <w:pStyle w:val="ConsPlusNormal"/>
              <w:spacing w:line="235" w:lineRule="auto"/>
              <w:jc w:val="both"/>
              <w:rPr>
                <w:rFonts w:ascii="Times New Roman" w:hAnsi="Times New Roman" w:cs="Times New Roman"/>
                <w:spacing w:val="-4"/>
                <w:sz w:val="24"/>
                <w:szCs w:val="24"/>
              </w:rPr>
            </w:pPr>
            <w:r w:rsidRPr="0037021E">
              <w:rPr>
                <w:rFonts w:ascii="Times New Roman" w:hAnsi="Times New Roman" w:cs="Times New Roman"/>
                <w:spacing w:val="-4"/>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w:t>
            </w:r>
            <w:r w:rsidRPr="0037021E">
              <w:rPr>
                <w:rFonts w:ascii="Times New Roman" w:hAnsi="Times New Roman" w:cs="Times New Roman"/>
                <w:spacing w:val="-4"/>
                <w:sz w:val="24"/>
                <w:szCs w:val="24"/>
              </w:rPr>
              <w:lastRenderedPageBreak/>
              <w:t>Российской Федерации от 7 мая 2008 года № 714</w:t>
            </w:r>
            <w:r w:rsidRPr="0037021E">
              <w:rPr>
                <w:rFonts w:ascii="Times New Roman" w:hAnsi="Times New Roman" w:cs="Times New Roman"/>
                <w:spacing w:val="-4"/>
                <w:sz w:val="24"/>
                <w:szCs w:val="24"/>
              </w:rPr>
              <w:br/>
              <w:t>«Об обеспечении жильем ветеранов Ве</w:t>
            </w:r>
            <w:r>
              <w:rPr>
                <w:rFonts w:ascii="Times New Roman" w:hAnsi="Times New Roman" w:cs="Times New Roman"/>
                <w:spacing w:val="-4"/>
                <w:sz w:val="24"/>
                <w:szCs w:val="24"/>
              </w:rPr>
              <w:t>ликой Отечественной войны 1941–</w:t>
            </w:r>
            <w:r w:rsidRPr="0037021E">
              <w:rPr>
                <w:rFonts w:ascii="Times New Roman" w:hAnsi="Times New Roman" w:cs="Times New Roman"/>
                <w:spacing w:val="-4"/>
                <w:sz w:val="24"/>
                <w:szCs w:val="24"/>
              </w:rPr>
              <w:t>1945 годов»</w:t>
            </w:r>
          </w:p>
        </w:tc>
      </w:tr>
      <w:tr w:rsidR="00EC7A8B" w:rsidRPr="0037021E" w14:paraId="36056E51" w14:textId="77777777" w:rsidTr="00C27D35">
        <w:trPr>
          <w:trHeight w:val="570"/>
        </w:trPr>
        <w:tc>
          <w:tcPr>
            <w:tcW w:w="567" w:type="dxa"/>
            <w:tcBorders>
              <w:right w:val="nil"/>
            </w:tcBorders>
            <w:vAlign w:val="center"/>
          </w:tcPr>
          <w:p w14:paraId="240FFB1B" w14:textId="2C32DB0B"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14210FC8" w14:textId="4AEE55EE"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2 02 35135 02 0000 150</w:t>
            </w:r>
          </w:p>
        </w:tc>
        <w:tc>
          <w:tcPr>
            <w:tcW w:w="5811" w:type="dxa"/>
            <w:vAlign w:val="center"/>
          </w:tcPr>
          <w:p w14:paraId="53671E62" w14:textId="40054354" w:rsidR="00EC7A8B" w:rsidRPr="0037021E" w:rsidRDefault="00EC7A8B" w:rsidP="00EC7A8B">
            <w:pPr>
              <w:pStyle w:val="ConsPlusNormal"/>
              <w:spacing w:line="235" w:lineRule="auto"/>
              <w:jc w:val="both"/>
              <w:rPr>
                <w:rFonts w:ascii="Times New Roman" w:hAnsi="Times New Roman" w:cs="Times New Roman"/>
                <w:spacing w:val="-4"/>
                <w:sz w:val="24"/>
                <w:szCs w:val="24"/>
              </w:rPr>
            </w:pPr>
            <w:r w:rsidRPr="0037021E">
              <w:rPr>
                <w:rFonts w:ascii="Times New Roman" w:hAnsi="Times New Roman" w:cs="Times New Roman"/>
                <w:spacing w:val="-4"/>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EC7A8B" w:rsidRPr="0037021E" w14:paraId="2813873A" w14:textId="77777777" w:rsidTr="00C27D35">
        <w:trPr>
          <w:trHeight w:val="570"/>
        </w:trPr>
        <w:tc>
          <w:tcPr>
            <w:tcW w:w="567" w:type="dxa"/>
            <w:tcBorders>
              <w:right w:val="nil"/>
            </w:tcBorders>
            <w:vAlign w:val="center"/>
          </w:tcPr>
          <w:p w14:paraId="69982D84" w14:textId="47735A9B"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E1710C0" w14:textId="72965B9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2 02 35176 02 0000 150</w:t>
            </w:r>
          </w:p>
        </w:tc>
        <w:tc>
          <w:tcPr>
            <w:tcW w:w="5811" w:type="dxa"/>
            <w:vAlign w:val="center"/>
          </w:tcPr>
          <w:p w14:paraId="25EA4987" w14:textId="1E3928D5" w:rsidR="00EC7A8B" w:rsidRPr="0037021E" w:rsidRDefault="00EC7A8B" w:rsidP="00EC7A8B">
            <w:pPr>
              <w:pStyle w:val="ConsPlusNormal"/>
              <w:spacing w:line="235" w:lineRule="auto"/>
              <w:jc w:val="both"/>
              <w:rPr>
                <w:rFonts w:ascii="Times New Roman" w:hAnsi="Times New Roman" w:cs="Times New Roman"/>
                <w:spacing w:val="-4"/>
                <w:sz w:val="24"/>
                <w:szCs w:val="24"/>
              </w:rPr>
            </w:pPr>
            <w:r w:rsidRPr="0037021E">
              <w:rPr>
                <w:rFonts w:ascii="Times New Roman" w:hAnsi="Times New Roman" w:cs="Times New Roman"/>
                <w:spacing w:val="-4"/>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EC7A8B" w:rsidRPr="0037021E" w14:paraId="5BB2A01F" w14:textId="77777777" w:rsidTr="00CC546B">
        <w:trPr>
          <w:trHeight w:val="1012"/>
        </w:trPr>
        <w:tc>
          <w:tcPr>
            <w:tcW w:w="567" w:type="dxa"/>
            <w:tcBorders>
              <w:right w:val="nil"/>
            </w:tcBorders>
            <w:vAlign w:val="center"/>
          </w:tcPr>
          <w:p w14:paraId="57AEA2D1"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1A91E31"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2 02 35220 02 0000 150</w:t>
            </w:r>
          </w:p>
        </w:tc>
        <w:tc>
          <w:tcPr>
            <w:tcW w:w="5811" w:type="dxa"/>
            <w:vAlign w:val="center"/>
          </w:tcPr>
          <w:p w14:paraId="2FF817B7"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Субвенции бюджетам субъектов Российской </w:t>
            </w:r>
            <w:r w:rsidRPr="0037021E">
              <w:rPr>
                <w:rFonts w:ascii="Times New Roman" w:hAnsi="Times New Roman" w:cs="Times New Roman"/>
                <w:spacing w:val="-4"/>
                <w:sz w:val="24"/>
                <w:szCs w:val="24"/>
              </w:rPr>
              <w:t>Федерации на осуществление переданного полномочия</w:t>
            </w:r>
            <w:r w:rsidRPr="0037021E">
              <w:rPr>
                <w:rFonts w:ascii="Times New Roman" w:hAnsi="Times New Roman" w:cs="Times New Roman"/>
                <w:sz w:val="24"/>
                <w:szCs w:val="24"/>
              </w:rPr>
              <w:t xml:space="preserve"> Российской Федерации по осуществлению ежегодной денежной выплаты лицам, награжденным нагрудным знаком «Почетный донор России»</w:t>
            </w:r>
          </w:p>
        </w:tc>
      </w:tr>
      <w:tr w:rsidR="00EC7A8B" w:rsidRPr="0037021E" w14:paraId="75476A9B" w14:textId="77777777" w:rsidTr="00CC546B">
        <w:trPr>
          <w:trHeight w:val="1699"/>
        </w:trPr>
        <w:tc>
          <w:tcPr>
            <w:tcW w:w="567" w:type="dxa"/>
            <w:tcBorders>
              <w:right w:val="nil"/>
            </w:tcBorders>
            <w:vAlign w:val="center"/>
          </w:tcPr>
          <w:p w14:paraId="6EB59A87"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7F62202"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2 02 35240 02 000 150</w:t>
            </w:r>
          </w:p>
        </w:tc>
        <w:tc>
          <w:tcPr>
            <w:tcW w:w="5811" w:type="dxa"/>
            <w:vAlign w:val="center"/>
          </w:tcPr>
          <w:p w14:paraId="48836F08"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w:t>
            </w:r>
            <w:r w:rsidRPr="0037021E">
              <w:rPr>
                <w:rFonts w:ascii="Times New Roman" w:hAnsi="Times New Roman" w:cs="Times New Roman"/>
                <w:sz w:val="24"/>
                <w:szCs w:val="24"/>
              </w:rPr>
              <w:br/>
              <w:t xml:space="preserve">с Федеральным </w:t>
            </w:r>
            <w:hyperlink r:id="rId20" w:history="1">
              <w:r w:rsidRPr="0037021E">
                <w:rPr>
                  <w:rFonts w:ascii="Times New Roman" w:hAnsi="Times New Roman" w:cs="Times New Roman"/>
                  <w:sz w:val="24"/>
                  <w:szCs w:val="24"/>
                </w:rPr>
                <w:t>законом</w:t>
              </w:r>
            </w:hyperlink>
            <w:r w:rsidRPr="0037021E">
              <w:rPr>
                <w:rFonts w:ascii="Times New Roman" w:hAnsi="Times New Roman" w:cs="Times New Roman"/>
                <w:sz w:val="24"/>
                <w:szCs w:val="24"/>
              </w:rPr>
              <w:t xml:space="preserve"> от 17 сентября 1998 года </w:t>
            </w:r>
            <w:r w:rsidRPr="0037021E">
              <w:rPr>
                <w:rFonts w:ascii="Times New Roman" w:hAnsi="Times New Roman" w:cs="Times New Roman"/>
                <w:sz w:val="24"/>
                <w:szCs w:val="24"/>
              </w:rPr>
              <w:br/>
              <w:t>№ 157-ФЗ «Об иммунопрофилактике инфекционных болезней»</w:t>
            </w:r>
          </w:p>
        </w:tc>
      </w:tr>
      <w:tr w:rsidR="00EC7A8B" w:rsidRPr="0037021E" w14:paraId="05DFB908" w14:textId="77777777" w:rsidTr="00C27D35">
        <w:trPr>
          <w:trHeight w:val="519"/>
        </w:trPr>
        <w:tc>
          <w:tcPr>
            <w:tcW w:w="567" w:type="dxa"/>
            <w:tcBorders>
              <w:right w:val="nil"/>
            </w:tcBorders>
            <w:vAlign w:val="center"/>
          </w:tcPr>
          <w:p w14:paraId="4FD1C14E"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CF1B70F"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2 02 35250 02 0000 150</w:t>
            </w:r>
          </w:p>
        </w:tc>
        <w:tc>
          <w:tcPr>
            <w:tcW w:w="5811" w:type="dxa"/>
            <w:vAlign w:val="center"/>
          </w:tcPr>
          <w:p w14:paraId="20089F9B"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EC7A8B" w:rsidRPr="0037021E" w14:paraId="1AD3EC42" w14:textId="77777777" w:rsidTr="00C27D35">
        <w:trPr>
          <w:trHeight w:val="519"/>
        </w:trPr>
        <w:tc>
          <w:tcPr>
            <w:tcW w:w="567" w:type="dxa"/>
            <w:tcBorders>
              <w:right w:val="nil"/>
            </w:tcBorders>
            <w:vAlign w:val="center"/>
          </w:tcPr>
          <w:p w14:paraId="72CA1276"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D333FAA"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2 02 35290 02 0000 150</w:t>
            </w:r>
          </w:p>
        </w:tc>
        <w:tc>
          <w:tcPr>
            <w:tcW w:w="5811" w:type="dxa"/>
            <w:vAlign w:val="center"/>
          </w:tcPr>
          <w:p w14:paraId="421E2DE8" w14:textId="254B77D7" w:rsidR="00EC7A8B" w:rsidRPr="006A6321" w:rsidRDefault="00EC7A8B" w:rsidP="00EC7A8B">
            <w:pPr>
              <w:pStyle w:val="ConsPlusNormal"/>
              <w:jc w:val="both"/>
              <w:rPr>
                <w:rFonts w:ascii="Times New Roman" w:hAnsi="Times New Roman" w:cs="Times New Roman"/>
                <w:sz w:val="24"/>
                <w:szCs w:val="24"/>
              </w:rPr>
            </w:pPr>
            <w:r w:rsidRPr="006A6321">
              <w:rPr>
                <w:rFonts w:ascii="Times New Roman" w:hAnsi="Times New Roman" w:cs="Times New Roman"/>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EC7A8B" w:rsidRPr="0037021E" w14:paraId="6A148B80" w14:textId="77777777" w:rsidTr="00C27D35">
        <w:trPr>
          <w:trHeight w:val="519"/>
        </w:trPr>
        <w:tc>
          <w:tcPr>
            <w:tcW w:w="567" w:type="dxa"/>
            <w:tcBorders>
              <w:right w:val="nil"/>
            </w:tcBorders>
            <w:vAlign w:val="center"/>
          </w:tcPr>
          <w:p w14:paraId="4F1B64AF"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8F27D11" w14:textId="77777777" w:rsidR="00EC7A8B" w:rsidRPr="0037021E" w:rsidRDefault="00EC7A8B" w:rsidP="00EC7A8B">
            <w:pPr>
              <w:spacing w:after="0" w:line="240" w:lineRule="auto"/>
              <w:rPr>
                <w:rFonts w:ascii="Times New Roman" w:hAnsi="Times New Roman" w:cs="Times New Roman"/>
                <w:sz w:val="24"/>
                <w:szCs w:val="24"/>
                <w:lang w:eastAsia="ru-RU"/>
              </w:rPr>
            </w:pPr>
            <w:r w:rsidRPr="0037021E">
              <w:rPr>
                <w:rFonts w:ascii="Times New Roman" w:hAnsi="Times New Roman" w:cs="Times New Roman"/>
                <w:sz w:val="24"/>
              </w:rPr>
              <w:t>2 02 35345 02 0000 150</w:t>
            </w:r>
          </w:p>
        </w:tc>
        <w:tc>
          <w:tcPr>
            <w:tcW w:w="5811" w:type="dxa"/>
            <w:vAlign w:val="center"/>
          </w:tcPr>
          <w:p w14:paraId="39B4D9CE"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r>
      <w:tr w:rsidR="00EC7A8B" w:rsidRPr="0037021E" w14:paraId="3CF33DDF" w14:textId="77777777" w:rsidTr="00C27D35">
        <w:trPr>
          <w:trHeight w:val="519"/>
        </w:trPr>
        <w:tc>
          <w:tcPr>
            <w:tcW w:w="567" w:type="dxa"/>
            <w:tcBorders>
              <w:right w:val="nil"/>
            </w:tcBorders>
            <w:vAlign w:val="center"/>
          </w:tcPr>
          <w:p w14:paraId="72B2BF75" w14:textId="6C09B3F3"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E67DD65" w14:textId="0231D403" w:rsidR="00EC7A8B" w:rsidRPr="0037021E" w:rsidRDefault="00EC7A8B" w:rsidP="00EC7A8B">
            <w:pPr>
              <w:spacing w:after="0" w:line="240" w:lineRule="auto"/>
              <w:rPr>
                <w:rFonts w:ascii="Times New Roman" w:hAnsi="Times New Roman" w:cs="Times New Roman"/>
                <w:sz w:val="24"/>
              </w:rPr>
            </w:pPr>
            <w:r w:rsidRPr="0037021E">
              <w:rPr>
                <w:rFonts w:ascii="Times New Roman" w:hAnsi="Times New Roman" w:cs="Times New Roman"/>
                <w:sz w:val="24"/>
              </w:rPr>
              <w:t>2 02 35429 02 0000 150</w:t>
            </w:r>
          </w:p>
        </w:tc>
        <w:tc>
          <w:tcPr>
            <w:tcW w:w="5811" w:type="dxa"/>
            <w:vAlign w:val="center"/>
          </w:tcPr>
          <w:p w14:paraId="01A54922" w14:textId="00177D9F"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r>
      <w:tr w:rsidR="00EC7A8B" w:rsidRPr="0037021E" w14:paraId="06E9617B" w14:textId="77777777" w:rsidTr="00CC546B">
        <w:trPr>
          <w:trHeight w:val="1518"/>
        </w:trPr>
        <w:tc>
          <w:tcPr>
            <w:tcW w:w="567" w:type="dxa"/>
            <w:tcBorders>
              <w:right w:val="nil"/>
            </w:tcBorders>
            <w:vAlign w:val="center"/>
          </w:tcPr>
          <w:p w14:paraId="44985DB0" w14:textId="1FC5201E" w:rsidR="00EC7A8B" w:rsidRPr="0037021E" w:rsidRDefault="00EC7A8B" w:rsidP="00EC7A8B">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44EFF1B" w14:textId="420FD271" w:rsidR="00EC7A8B" w:rsidRPr="0037021E" w:rsidRDefault="00EC7A8B" w:rsidP="00EC7A8B">
            <w:pPr>
              <w:spacing w:after="0" w:line="228" w:lineRule="auto"/>
              <w:rPr>
                <w:rFonts w:ascii="Times New Roman" w:hAnsi="Times New Roman" w:cs="Times New Roman"/>
                <w:sz w:val="24"/>
              </w:rPr>
            </w:pPr>
            <w:r w:rsidRPr="0037021E">
              <w:rPr>
                <w:rFonts w:ascii="Times New Roman" w:hAnsi="Times New Roman" w:cs="Times New Roman"/>
                <w:sz w:val="24"/>
              </w:rPr>
              <w:t>2 02 35430 02 0000 150</w:t>
            </w:r>
          </w:p>
        </w:tc>
        <w:tc>
          <w:tcPr>
            <w:tcW w:w="5811" w:type="dxa"/>
            <w:vAlign w:val="center"/>
          </w:tcPr>
          <w:p w14:paraId="059D844E" w14:textId="4139ABEA" w:rsidR="00EC7A8B" w:rsidRPr="0037021E" w:rsidRDefault="00EC7A8B" w:rsidP="00EC7A8B">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EC7A8B" w:rsidRPr="0037021E" w14:paraId="6A6DA4C7" w14:textId="77777777" w:rsidTr="00CC546B">
        <w:trPr>
          <w:trHeight w:val="1361"/>
        </w:trPr>
        <w:tc>
          <w:tcPr>
            <w:tcW w:w="567" w:type="dxa"/>
            <w:tcBorders>
              <w:right w:val="nil"/>
            </w:tcBorders>
            <w:vAlign w:val="center"/>
          </w:tcPr>
          <w:p w14:paraId="4CE0FA8A" w14:textId="760B55B9"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6DF85B2B" w14:textId="4EF6DA5D" w:rsidR="00EC7A8B" w:rsidRPr="0037021E" w:rsidRDefault="00EC7A8B" w:rsidP="00EC7A8B">
            <w:pPr>
              <w:spacing w:after="0" w:line="240" w:lineRule="auto"/>
              <w:rPr>
                <w:rFonts w:ascii="Times New Roman" w:hAnsi="Times New Roman" w:cs="Times New Roman"/>
                <w:sz w:val="24"/>
              </w:rPr>
            </w:pPr>
            <w:r w:rsidRPr="0037021E">
              <w:rPr>
                <w:rFonts w:ascii="Times New Roman" w:hAnsi="Times New Roman" w:cs="Times New Roman"/>
                <w:sz w:val="24"/>
              </w:rPr>
              <w:t>2 02 35432 02 0000 150</w:t>
            </w:r>
          </w:p>
        </w:tc>
        <w:tc>
          <w:tcPr>
            <w:tcW w:w="5811" w:type="dxa"/>
            <w:vAlign w:val="center"/>
          </w:tcPr>
          <w:p w14:paraId="6BCE750F" w14:textId="5F7CC954"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37021E">
              <w:rPr>
                <w:rFonts w:ascii="Times New Roman" w:hAnsi="Times New Roman" w:cs="Times New Roman"/>
                <w:sz w:val="24"/>
                <w:szCs w:val="24"/>
              </w:rPr>
              <w:t>лесопожарной</w:t>
            </w:r>
            <w:proofErr w:type="spellEnd"/>
            <w:r w:rsidRPr="0037021E">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r>
      <w:tr w:rsidR="00EC7A8B" w:rsidRPr="0037021E" w14:paraId="5FAE40F3" w14:textId="77777777" w:rsidTr="00CC546B">
        <w:trPr>
          <w:trHeight w:val="1627"/>
        </w:trPr>
        <w:tc>
          <w:tcPr>
            <w:tcW w:w="567" w:type="dxa"/>
            <w:tcBorders>
              <w:right w:val="nil"/>
            </w:tcBorders>
            <w:vAlign w:val="center"/>
          </w:tcPr>
          <w:p w14:paraId="2884577B" w14:textId="2EEC065F"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81CD5F5" w14:textId="79689F8C" w:rsidR="00EC7A8B" w:rsidRPr="0037021E" w:rsidRDefault="00EC7A8B" w:rsidP="00EC7A8B">
            <w:pPr>
              <w:spacing w:after="0" w:line="240" w:lineRule="auto"/>
              <w:rPr>
                <w:rFonts w:ascii="Times New Roman" w:hAnsi="Times New Roman" w:cs="Times New Roman"/>
                <w:sz w:val="24"/>
              </w:rPr>
            </w:pPr>
            <w:r w:rsidRPr="0037021E">
              <w:rPr>
                <w:rFonts w:ascii="Times New Roman" w:hAnsi="Times New Roman" w:cs="Times New Roman"/>
                <w:sz w:val="24"/>
              </w:rPr>
              <w:t>2 02 35460 02 0000 150</w:t>
            </w:r>
          </w:p>
        </w:tc>
        <w:tc>
          <w:tcPr>
            <w:tcW w:w="5811" w:type="dxa"/>
            <w:vAlign w:val="center"/>
          </w:tcPr>
          <w:p w14:paraId="054914C3" w14:textId="64C267FD"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EC7A8B" w:rsidRPr="0037021E" w14:paraId="04042E3D" w14:textId="77777777" w:rsidTr="00CC546B">
        <w:trPr>
          <w:trHeight w:val="327"/>
        </w:trPr>
        <w:tc>
          <w:tcPr>
            <w:tcW w:w="567" w:type="dxa"/>
            <w:tcBorders>
              <w:right w:val="nil"/>
            </w:tcBorders>
            <w:vAlign w:val="center"/>
          </w:tcPr>
          <w:p w14:paraId="31389B45" w14:textId="77777777" w:rsidR="00EC7A8B" w:rsidRPr="0037021E" w:rsidRDefault="00EC7A8B" w:rsidP="00EC7A8B">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3A983E0" w14:textId="77777777" w:rsidR="00EC7A8B" w:rsidRPr="0037021E" w:rsidRDefault="00EC7A8B" w:rsidP="00EC7A8B">
            <w:pPr>
              <w:spacing w:after="0" w:line="228" w:lineRule="auto"/>
              <w:rPr>
                <w:rFonts w:ascii="Times New Roman" w:hAnsi="Times New Roman" w:cs="Times New Roman"/>
                <w:sz w:val="24"/>
                <w:szCs w:val="24"/>
                <w:lang w:eastAsia="ru-RU"/>
              </w:rPr>
            </w:pPr>
            <w:r w:rsidRPr="0037021E">
              <w:rPr>
                <w:rFonts w:ascii="Times New Roman" w:hAnsi="Times New Roman" w:cs="Times New Roman"/>
                <w:sz w:val="24"/>
              </w:rPr>
              <w:t>2 02 35900 02 0000 150</w:t>
            </w:r>
          </w:p>
        </w:tc>
        <w:tc>
          <w:tcPr>
            <w:tcW w:w="5811" w:type="dxa"/>
            <w:vAlign w:val="center"/>
          </w:tcPr>
          <w:p w14:paraId="79351218" w14:textId="77777777" w:rsidR="00EC7A8B" w:rsidRPr="0037021E" w:rsidRDefault="00EC7A8B" w:rsidP="00EC7A8B">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EC7A8B" w:rsidRPr="0037021E" w14:paraId="74B96E7E" w14:textId="77777777" w:rsidTr="00CC546B">
        <w:trPr>
          <w:trHeight w:val="421"/>
        </w:trPr>
        <w:tc>
          <w:tcPr>
            <w:tcW w:w="567" w:type="dxa"/>
            <w:tcBorders>
              <w:right w:val="nil"/>
            </w:tcBorders>
            <w:vAlign w:val="center"/>
          </w:tcPr>
          <w:p w14:paraId="2F6E9607" w14:textId="77777777" w:rsidR="00EC7A8B" w:rsidRPr="0037021E" w:rsidRDefault="00EC7A8B" w:rsidP="00EC7A8B">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07E6967" w14:textId="77777777" w:rsidR="00EC7A8B" w:rsidRPr="0037021E" w:rsidRDefault="00EC7A8B" w:rsidP="00EC7A8B">
            <w:pPr>
              <w:spacing w:after="0" w:line="228" w:lineRule="auto"/>
              <w:rPr>
                <w:rFonts w:ascii="Times New Roman" w:hAnsi="Times New Roman" w:cs="Times New Roman"/>
                <w:sz w:val="24"/>
              </w:rPr>
            </w:pPr>
            <w:r w:rsidRPr="0037021E">
              <w:rPr>
                <w:rFonts w:ascii="Times New Roman" w:hAnsi="Times New Roman" w:cs="Times New Roman"/>
                <w:sz w:val="24"/>
              </w:rPr>
              <w:t>2 02 39999 02 0000 150</w:t>
            </w:r>
          </w:p>
        </w:tc>
        <w:tc>
          <w:tcPr>
            <w:tcW w:w="5811" w:type="dxa"/>
            <w:vAlign w:val="center"/>
          </w:tcPr>
          <w:p w14:paraId="4C9E6C9C" w14:textId="77777777" w:rsidR="00EC7A8B" w:rsidRPr="0037021E" w:rsidRDefault="00EC7A8B" w:rsidP="00EC7A8B">
            <w:pPr>
              <w:pStyle w:val="ConsPlusNormal"/>
              <w:spacing w:line="228" w:lineRule="auto"/>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Прочие субвенции бюджетам субъектов Российской Федерации</w:t>
            </w:r>
          </w:p>
        </w:tc>
      </w:tr>
      <w:tr w:rsidR="00EC7A8B" w:rsidRPr="0037021E" w14:paraId="0D592A0F" w14:textId="77777777" w:rsidTr="00C27D35">
        <w:trPr>
          <w:trHeight w:val="397"/>
        </w:trPr>
        <w:tc>
          <w:tcPr>
            <w:tcW w:w="567" w:type="dxa"/>
            <w:tcBorders>
              <w:right w:val="nil"/>
            </w:tcBorders>
            <w:vAlign w:val="center"/>
          </w:tcPr>
          <w:p w14:paraId="08D0BF1A" w14:textId="77777777" w:rsidR="00EC7A8B" w:rsidRPr="0037021E" w:rsidRDefault="00EC7A8B" w:rsidP="00EC7A8B">
            <w:pPr>
              <w:pStyle w:val="ConsPlusNormal"/>
              <w:spacing w:line="228" w:lineRule="auto"/>
              <w:jc w:val="right"/>
              <w:rPr>
                <w:b/>
              </w:rPr>
            </w:pPr>
            <w:r w:rsidRPr="0037021E">
              <w:rPr>
                <w:rFonts w:ascii="Times New Roman" w:hAnsi="Times New Roman" w:cs="Times New Roman"/>
                <w:b/>
                <w:sz w:val="24"/>
                <w:szCs w:val="24"/>
              </w:rPr>
              <w:t>000</w:t>
            </w:r>
          </w:p>
        </w:tc>
        <w:tc>
          <w:tcPr>
            <w:tcW w:w="2552" w:type="dxa"/>
            <w:tcBorders>
              <w:left w:val="nil"/>
            </w:tcBorders>
            <w:vAlign w:val="center"/>
          </w:tcPr>
          <w:p w14:paraId="4B400E81" w14:textId="77777777" w:rsidR="00EC7A8B" w:rsidRPr="0037021E" w:rsidRDefault="00EC7A8B" w:rsidP="00EC7A8B">
            <w:pPr>
              <w:pStyle w:val="ConsPlusNormal"/>
              <w:spacing w:line="228" w:lineRule="auto"/>
              <w:rPr>
                <w:b/>
                <w:lang w:eastAsia="en-US"/>
              </w:rPr>
            </w:pPr>
            <w:r w:rsidRPr="0037021E">
              <w:rPr>
                <w:rFonts w:ascii="Times New Roman" w:hAnsi="Times New Roman" w:cs="Times New Roman"/>
                <w:b/>
                <w:sz w:val="24"/>
                <w:szCs w:val="24"/>
              </w:rPr>
              <w:t>2 02 40000 00 0000 150</w:t>
            </w:r>
          </w:p>
        </w:tc>
        <w:tc>
          <w:tcPr>
            <w:tcW w:w="5811" w:type="dxa"/>
            <w:vAlign w:val="center"/>
          </w:tcPr>
          <w:p w14:paraId="73793E55" w14:textId="77777777" w:rsidR="00EC7A8B" w:rsidRPr="0037021E" w:rsidRDefault="00EC7A8B" w:rsidP="00EC7A8B">
            <w:pPr>
              <w:pStyle w:val="ConsPlusNormal"/>
              <w:spacing w:line="228" w:lineRule="auto"/>
              <w:jc w:val="both"/>
              <w:rPr>
                <w:b/>
                <w:lang w:eastAsia="en-US"/>
              </w:rPr>
            </w:pPr>
            <w:r w:rsidRPr="0037021E">
              <w:rPr>
                <w:rFonts w:ascii="Times New Roman" w:hAnsi="Times New Roman" w:cs="Times New Roman"/>
                <w:b/>
                <w:sz w:val="24"/>
                <w:szCs w:val="24"/>
              </w:rPr>
              <w:t>Иные межбюджетные трансферты</w:t>
            </w:r>
          </w:p>
        </w:tc>
      </w:tr>
      <w:tr w:rsidR="00EC7A8B" w:rsidRPr="0037021E" w14:paraId="35C2F78E" w14:textId="77777777" w:rsidTr="00C27D35">
        <w:trPr>
          <w:trHeight w:val="3436"/>
        </w:trPr>
        <w:tc>
          <w:tcPr>
            <w:tcW w:w="567" w:type="dxa"/>
            <w:tcBorders>
              <w:right w:val="nil"/>
            </w:tcBorders>
            <w:vAlign w:val="center"/>
          </w:tcPr>
          <w:p w14:paraId="77C0042E"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C6D44FC" w14:textId="77777777" w:rsidR="00EC7A8B" w:rsidRPr="0037021E" w:rsidRDefault="00EC7A8B" w:rsidP="00EC7A8B">
            <w:pPr>
              <w:spacing w:after="0" w:line="240" w:lineRule="auto"/>
              <w:rPr>
                <w:rFonts w:ascii="Times New Roman" w:hAnsi="Times New Roman" w:cs="Times New Roman"/>
                <w:sz w:val="24"/>
              </w:rPr>
            </w:pPr>
            <w:r w:rsidRPr="0037021E">
              <w:rPr>
                <w:rFonts w:ascii="Times New Roman" w:hAnsi="Times New Roman" w:cs="Times New Roman"/>
                <w:sz w:val="24"/>
              </w:rPr>
              <w:t>2 02 45091 02 0000 150</w:t>
            </w:r>
          </w:p>
        </w:tc>
        <w:tc>
          <w:tcPr>
            <w:tcW w:w="5811" w:type="dxa"/>
            <w:vAlign w:val="center"/>
          </w:tcPr>
          <w:p w14:paraId="26FC3D28" w14:textId="77777777" w:rsidR="00EC7A8B" w:rsidRPr="0037021E" w:rsidRDefault="00EC7A8B" w:rsidP="00EC7A8B">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 xml:space="preserve">Межбюджетные трансферты, передаваемые бюджетам субъектов Российской Федерации в целях </w:t>
            </w:r>
            <w:proofErr w:type="spellStart"/>
            <w:r w:rsidRPr="0037021E">
              <w:rPr>
                <w:rFonts w:ascii="Times New Roman" w:eastAsiaTheme="minorHAnsi" w:hAnsi="Times New Roman" w:cs="Times New Roman"/>
                <w:sz w:val="24"/>
                <w:lang w:eastAsia="en-US"/>
              </w:rPr>
              <w:t>софинансирования</w:t>
            </w:r>
            <w:proofErr w:type="spellEnd"/>
            <w:r w:rsidRPr="0037021E">
              <w:rPr>
                <w:rFonts w:ascii="Times New Roman" w:eastAsiaTheme="minorHAnsi" w:hAnsi="Times New Roman" w:cs="Times New Roman"/>
                <w:sz w:val="24"/>
                <w:lang w:eastAsia="en-US"/>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w:t>
            </w:r>
            <w:r w:rsidRPr="0037021E">
              <w:rPr>
                <w:rFonts w:ascii="Times New Roman" w:eastAsiaTheme="minorHAnsi" w:hAnsi="Times New Roman" w:cs="Times New Roman"/>
                <w:sz w:val="24"/>
                <w:lang w:eastAsia="en-US"/>
              </w:rPr>
              <w:br/>
              <w:t>а также проводящим и участвующим в проведении судебно-медицинской экспертизы</w:t>
            </w:r>
          </w:p>
        </w:tc>
      </w:tr>
      <w:tr w:rsidR="00EC7A8B" w:rsidRPr="0037021E" w14:paraId="592770FE" w14:textId="77777777" w:rsidTr="00C27D35">
        <w:trPr>
          <w:trHeight w:val="20"/>
        </w:trPr>
        <w:tc>
          <w:tcPr>
            <w:tcW w:w="567" w:type="dxa"/>
            <w:tcBorders>
              <w:right w:val="nil"/>
            </w:tcBorders>
            <w:vAlign w:val="center"/>
          </w:tcPr>
          <w:p w14:paraId="139FDC21" w14:textId="77777777" w:rsidR="00EC7A8B" w:rsidRPr="0037021E" w:rsidRDefault="00EC7A8B" w:rsidP="00EC7A8B">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6CC93C9" w14:textId="77777777" w:rsidR="00EC7A8B" w:rsidRPr="0037021E" w:rsidRDefault="00EC7A8B" w:rsidP="00EC7A8B">
            <w:pPr>
              <w:spacing w:after="0" w:line="240" w:lineRule="auto"/>
              <w:rPr>
                <w:rFonts w:ascii="Times New Roman" w:hAnsi="Times New Roman" w:cs="Times New Roman"/>
                <w:sz w:val="24"/>
              </w:rPr>
            </w:pPr>
            <w:r w:rsidRPr="0037021E">
              <w:rPr>
                <w:rFonts w:ascii="Times New Roman" w:hAnsi="Times New Roman" w:cs="Times New Roman"/>
                <w:sz w:val="24"/>
              </w:rPr>
              <w:t>2 02 45142 02 0000 150</w:t>
            </w:r>
          </w:p>
        </w:tc>
        <w:tc>
          <w:tcPr>
            <w:tcW w:w="5811" w:type="dxa"/>
            <w:vAlign w:val="center"/>
          </w:tcPr>
          <w:p w14:paraId="214E6FE5" w14:textId="77777777" w:rsidR="00EC7A8B" w:rsidRPr="0037021E" w:rsidRDefault="00EC7A8B" w:rsidP="00EC7A8B">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EC7A8B" w:rsidRPr="0037021E" w14:paraId="487228E1" w14:textId="77777777" w:rsidTr="00C27D35">
        <w:trPr>
          <w:trHeight w:val="20"/>
        </w:trPr>
        <w:tc>
          <w:tcPr>
            <w:tcW w:w="567" w:type="dxa"/>
            <w:tcBorders>
              <w:right w:val="nil"/>
            </w:tcBorders>
            <w:vAlign w:val="center"/>
          </w:tcPr>
          <w:p w14:paraId="4E3120AB" w14:textId="76E8E362" w:rsidR="00EC7A8B" w:rsidRPr="0037021E" w:rsidRDefault="00EC7A8B" w:rsidP="00EC7A8B">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DBF2FFD" w14:textId="2FECD1CF" w:rsidR="00EC7A8B" w:rsidRPr="0037021E" w:rsidRDefault="00EC7A8B" w:rsidP="00EC7A8B">
            <w:pPr>
              <w:spacing w:after="0" w:line="240" w:lineRule="auto"/>
              <w:rPr>
                <w:rFonts w:ascii="Times New Roman" w:hAnsi="Times New Roman" w:cs="Times New Roman"/>
                <w:sz w:val="24"/>
              </w:rPr>
            </w:pPr>
            <w:r w:rsidRPr="0037021E">
              <w:rPr>
                <w:rFonts w:ascii="Times New Roman" w:hAnsi="Times New Roman" w:cs="Times New Roman"/>
                <w:sz w:val="24"/>
              </w:rPr>
              <w:t>2 02 45161 02 0000 150</w:t>
            </w:r>
          </w:p>
        </w:tc>
        <w:tc>
          <w:tcPr>
            <w:tcW w:w="5811" w:type="dxa"/>
            <w:vAlign w:val="center"/>
          </w:tcPr>
          <w:p w14:paraId="3AA0DE05" w14:textId="7C5ECEE3" w:rsidR="00EC7A8B" w:rsidRPr="0037021E" w:rsidRDefault="00EC7A8B" w:rsidP="00EC7A8B">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EC7A8B" w:rsidRPr="0037021E" w14:paraId="50F50906" w14:textId="77777777" w:rsidTr="00C27D35">
        <w:trPr>
          <w:trHeight w:val="20"/>
        </w:trPr>
        <w:tc>
          <w:tcPr>
            <w:tcW w:w="567" w:type="dxa"/>
            <w:tcBorders>
              <w:right w:val="nil"/>
            </w:tcBorders>
            <w:vAlign w:val="center"/>
          </w:tcPr>
          <w:p w14:paraId="5926A114" w14:textId="77777777" w:rsidR="00EC7A8B" w:rsidRPr="0037021E" w:rsidRDefault="00EC7A8B" w:rsidP="00EC7A8B">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9FE702E" w14:textId="77777777" w:rsidR="00EC7A8B" w:rsidRPr="0037021E" w:rsidRDefault="00EC7A8B" w:rsidP="00EC7A8B">
            <w:pPr>
              <w:spacing w:after="0" w:line="240" w:lineRule="auto"/>
              <w:rPr>
                <w:rFonts w:ascii="Times New Roman" w:hAnsi="Times New Roman" w:cs="Times New Roman"/>
                <w:sz w:val="24"/>
              </w:rPr>
            </w:pPr>
            <w:r w:rsidRPr="0037021E">
              <w:rPr>
                <w:rFonts w:ascii="Times New Roman" w:hAnsi="Times New Roman" w:cs="Times New Roman"/>
                <w:sz w:val="24"/>
              </w:rPr>
              <w:t>2 02 45198 02 0000 150</w:t>
            </w:r>
          </w:p>
        </w:tc>
        <w:tc>
          <w:tcPr>
            <w:tcW w:w="5811" w:type="dxa"/>
            <w:vAlign w:val="center"/>
          </w:tcPr>
          <w:p w14:paraId="71226E79" w14:textId="77777777" w:rsidR="00EC7A8B" w:rsidRPr="0037021E" w:rsidRDefault="00EC7A8B" w:rsidP="00EC7A8B">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EC7A8B" w:rsidRPr="0037021E" w14:paraId="32EDB88F" w14:textId="77777777" w:rsidTr="00C27D35">
        <w:trPr>
          <w:trHeight w:val="20"/>
        </w:trPr>
        <w:tc>
          <w:tcPr>
            <w:tcW w:w="567" w:type="dxa"/>
            <w:tcBorders>
              <w:right w:val="nil"/>
            </w:tcBorders>
            <w:vAlign w:val="center"/>
          </w:tcPr>
          <w:p w14:paraId="7D476F83" w14:textId="6CCE3195" w:rsidR="00EC7A8B" w:rsidRPr="00291E66" w:rsidRDefault="00EC7A8B" w:rsidP="00EC7A8B">
            <w:pPr>
              <w:spacing w:after="0" w:line="240" w:lineRule="auto"/>
              <w:rPr>
                <w:rFonts w:ascii="Times New Roman" w:hAnsi="Times New Roman" w:cs="Times New Roman"/>
                <w:sz w:val="24"/>
              </w:rPr>
            </w:pPr>
            <w:r w:rsidRPr="00291E66">
              <w:rPr>
                <w:rFonts w:ascii="Times New Roman" w:hAnsi="Times New Roman" w:cs="Times New Roman"/>
                <w:sz w:val="24"/>
              </w:rPr>
              <w:t>000</w:t>
            </w:r>
          </w:p>
        </w:tc>
        <w:tc>
          <w:tcPr>
            <w:tcW w:w="2552" w:type="dxa"/>
            <w:tcBorders>
              <w:left w:val="nil"/>
            </w:tcBorders>
            <w:vAlign w:val="center"/>
          </w:tcPr>
          <w:p w14:paraId="388E02CE" w14:textId="3D5118CB" w:rsidR="00EC7A8B" w:rsidRPr="0037021E" w:rsidRDefault="00EC7A8B" w:rsidP="00EC7A8B">
            <w:pPr>
              <w:spacing w:after="0" w:line="240" w:lineRule="auto"/>
              <w:rPr>
                <w:rFonts w:ascii="Times New Roman" w:hAnsi="Times New Roman" w:cs="Times New Roman"/>
                <w:sz w:val="24"/>
              </w:rPr>
            </w:pPr>
            <w:r w:rsidRPr="00291E66">
              <w:rPr>
                <w:rFonts w:ascii="Times New Roman" w:hAnsi="Times New Roman" w:cs="Times New Roman"/>
                <w:sz w:val="24"/>
              </w:rPr>
              <w:t>2 02 45216 02 0000 150</w:t>
            </w:r>
          </w:p>
        </w:tc>
        <w:tc>
          <w:tcPr>
            <w:tcW w:w="5811" w:type="dxa"/>
            <w:vAlign w:val="center"/>
          </w:tcPr>
          <w:p w14:paraId="3B0E6962" w14:textId="4FA5CA5F" w:rsidR="00EC7A8B" w:rsidRPr="0037021E" w:rsidRDefault="00EC7A8B" w:rsidP="00EC7A8B">
            <w:pPr>
              <w:pStyle w:val="ConsPlusNormal"/>
              <w:widowControl/>
              <w:autoSpaceDE/>
              <w:autoSpaceDN/>
              <w:rPr>
                <w:rFonts w:ascii="Times New Roman" w:eastAsiaTheme="minorHAnsi" w:hAnsi="Times New Roman" w:cs="Times New Roman"/>
                <w:sz w:val="24"/>
                <w:lang w:eastAsia="en-US"/>
              </w:rPr>
            </w:pPr>
            <w:r w:rsidRPr="00291E66">
              <w:rPr>
                <w:rFonts w:ascii="Times New Roman" w:eastAsiaTheme="minorHAnsi" w:hAnsi="Times New Roman" w:cs="Times New Roman"/>
                <w:sz w:val="24"/>
                <w:lang w:eastAsia="en-US"/>
              </w:rPr>
              <w:t xml:space="preserve">Межбюджетные трансферты, передаваемые бюджетам субъектов Российской Федерации на реализацию </w:t>
            </w:r>
            <w:r w:rsidRPr="00291E66">
              <w:rPr>
                <w:rFonts w:ascii="Times New Roman" w:eastAsiaTheme="minorHAnsi" w:hAnsi="Times New Roman" w:cs="Times New Roman"/>
                <w:sz w:val="24"/>
                <w:lang w:eastAsia="en-US"/>
              </w:rPr>
              <w:lastRenderedPageBreak/>
              <w:t xml:space="preserve">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91E66">
              <w:rPr>
                <w:rFonts w:ascii="Times New Roman" w:eastAsiaTheme="minorHAnsi" w:hAnsi="Times New Roman" w:cs="Times New Roman"/>
                <w:sz w:val="24"/>
                <w:lang w:eastAsia="en-US"/>
              </w:rPr>
              <w:t>гемолитико</w:t>
            </w:r>
            <w:proofErr w:type="spellEnd"/>
            <w:r w:rsidRPr="00291E66">
              <w:rPr>
                <w:rFonts w:ascii="Times New Roman" w:eastAsiaTheme="minorHAnsi" w:hAnsi="Times New Roman" w:cs="Times New Roman"/>
                <w:sz w:val="24"/>
                <w:lang w:eastAsia="en-US"/>
              </w:rPr>
              <w:t xml:space="preserve">-уремическим синдромом, юношеским артритом с системным началом, </w:t>
            </w:r>
            <w:proofErr w:type="spellStart"/>
            <w:r w:rsidRPr="00291E66">
              <w:rPr>
                <w:rFonts w:ascii="Times New Roman" w:eastAsiaTheme="minorHAnsi" w:hAnsi="Times New Roman" w:cs="Times New Roman"/>
                <w:sz w:val="24"/>
                <w:lang w:eastAsia="en-US"/>
              </w:rPr>
              <w:t>мукополисахаридозом</w:t>
            </w:r>
            <w:proofErr w:type="spellEnd"/>
            <w:r w:rsidRPr="00291E66">
              <w:rPr>
                <w:rFonts w:ascii="Times New Roman" w:eastAsiaTheme="minorHAnsi" w:hAnsi="Times New Roman" w:cs="Times New Roman"/>
                <w:sz w:val="24"/>
                <w:lang w:eastAsia="en-US"/>
              </w:rPr>
              <w:t xml:space="preserve"> I, II и VI типов, </w:t>
            </w:r>
            <w:proofErr w:type="spellStart"/>
            <w:r w:rsidRPr="00291E66">
              <w:rPr>
                <w:rFonts w:ascii="Times New Roman" w:eastAsiaTheme="minorHAnsi" w:hAnsi="Times New Roman" w:cs="Times New Roman"/>
                <w:sz w:val="24"/>
                <w:lang w:eastAsia="en-US"/>
              </w:rPr>
              <w:t>апластической</w:t>
            </w:r>
            <w:proofErr w:type="spellEnd"/>
            <w:r w:rsidRPr="00291E66">
              <w:rPr>
                <w:rFonts w:ascii="Times New Roman" w:eastAsiaTheme="minorHAnsi" w:hAnsi="Times New Roman" w:cs="Times New Roman"/>
                <w:sz w:val="24"/>
                <w:lang w:eastAsia="en-US"/>
              </w:rPr>
              <w:t xml:space="preserve"> анемией неуточненной, наследственным дефицитом факторов II (фибриногена), VII (лабильного), </w:t>
            </w:r>
            <w:r w:rsidRPr="00291E66">
              <w:rPr>
                <w:rFonts w:ascii="Times New Roman" w:eastAsiaTheme="minorHAnsi" w:hAnsi="Times New Roman" w:cs="Times New Roman"/>
                <w:sz w:val="24"/>
                <w:lang w:eastAsia="en-US"/>
              </w:rPr>
              <w:br/>
              <w:t>X (Стюарта-</w:t>
            </w:r>
            <w:proofErr w:type="spellStart"/>
            <w:r w:rsidRPr="00291E66">
              <w:rPr>
                <w:rFonts w:ascii="Times New Roman" w:eastAsiaTheme="minorHAnsi" w:hAnsi="Times New Roman" w:cs="Times New Roman"/>
                <w:sz w:val="24"/>
                <w:lang w:eastAsia="en-US"/>
              </w:rPr>
              <w:t>Прауэра</w:t>
            </w:r>
            <w:proofErr w:type="spellEnd"/>
            <w:r w:rsidRPr="00291E66">
              <w:rPr>
                <w:rFonts w:ascii="Times New Roman" w:eastAsiaTheme="minorHAnsi" w:hAnsi="Times New Roman" w:cs="Times New Roman"/>
                <w:sz w:val="24"/>
                <w:lang w:eastAsia="en-US"/>
              </w:rPr>
              <w:t>), а также после трансплантации органов и (или) тканей</w:t>
            </w:r>
          </w:p>
        </w:tc>
      </w:tr>
      <w:tr w:rsidR="00EC7A8B" w:rsidRPr="0037021E" w14:paraId="0F27E6D7" w14:textId="77777777" w:rsidTr="00C27D35">
        <w:trPr>
          <w:trHeight w:val="20"/>
        </w:trPr>
        <w:tc>
          <w:tcPr>
            <w:tcW w:w="567" w:type="dxa"/>
            <w:tcBorders>
              <w:right w:val="nil"/>
            </w:tcBorders>
            <w:vAlign w:val="center"/>
          </w:tcPr>
          <w:p w14:paraId="636808C3" w14:textId="77777777" w:rsidR="00EC7A8B" w:rsidRPr="0037021E" w:rsidRDefault="00EC7A8B" w:rsidP="00EC7A8B">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29251C06" w14:textId="77777777" w:rsidR="00EC7A8B" w:rsidRPr="0037021E" w:rsidRDefault="00EC7A8B" w:rsidP="00EC7A8B">
            <w:pPr>
              <w:spacing w:after="0" w:line="240" w:lineRule="auto"/>
              <w:rPr>
                <w:rFonts w:ascii="Times New Roman" w:hAnsi="Times New Roman" w:cs="Times New Roman"/>
                <w:sz w:val="24"/>
              </w:rPr>
            </w:pPr>
            <w:r w:rsidRPr="0037021E">
              <w:rPr>
                <w:rFonts w:ascii="Times New Roman" w:hAnsi="Times New Roman" w:cs="Times New Roman"/>
                <w:sz w:val="24"/>
              </w:rPr>
              <w:t>2 02 45252 02 0000 150</w:t>
            </w:r>
          </w:p>
        </w:tc>
        <w:tc>
          <w:tcPr>
            <w:tcW w:w="5811" w:type="dxa"/>
            <w:vAlign w:val="center"/>
          </w:tcPr>
          <w:p w14:paraId="0FB0DD56" w14:textId="77777777" w:rsidR="00EC7A8B" w:rsidRPr="0037021E" w:rsidRDefault="00EC7A8B" w:rsidP="00EC7A8B">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EC7A8B" w:rsidRPr="0037021E" w14:paraId="1394E7F9" w14:textId="77777777" w:rsidTr="00C27D35">
        <w:trPr>
          <w:trHeight w:val="20"/>
        </w:trPr>
        <w:tc>
          <w:tcPr>
            <w:tcW w:w="567" w:type="dxa"/>
            <w:tcBorders>
              <w:right w:val="nil"/>
            </w:tcBorders>
            <w:vAlign w:val="center"/>
          </w:tcPr>
          <w:p w14:paraId="08CF7B3C" w14:textId="77777777" w:rsidR="00EC7A8B" w:rsidRPr="0037021E" w:rsidRDefault="00EC7A8B" w:rsidP="00EC7A8B">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AB757F5" w14:textId="77777777" w:rsidR="00EC7A8B" w:rsidRPr="0037021E" w:rsidRDefault="00EC7A8B" w:rsidP="00EC7A8B">
            <w:pPr>
              <w:spacing w:after="0" w:line="240" w:lineRule="auto"/>
              <w:rPr>
                <w:rFonts w:ascii="Times New Roman" w:hAnsi="Times New Roman" w:cs="Times New Roman"/>
                <w:sz w:val="24"/>
              </w:rPr>
            </w:pPr>
            <w:r w:rsidRPr="0037021E">
              <w:rPr>
                <w:rFonts w:ascii="Times New Roman" w:hAnsi="Times New Roman" w:cs="Times New Roman"/>
                <w:sz w:val="24"/>
              </w:rPr>
              <w:t>2 02 45303 02 0000 150</w:t>
            </w:r>
          </w:p>
        </w:tc>
        <w:tc>
          <w:tcPr>
            <w:tcW w:w="5811" w:type="dxa"/>
            <w:vAlign w:val="center"/>
          </w:tcPr>
          <w:p w14:paraId="06B61D76" w14:textId="77777777" w:rsidR="00EC7A8B" w:rsidRPr="0037021E" w:rsidRDefault="00EC7A8B" w:rsidP="00EC7A8B">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C7A8B" w:rsidRPr="0037021E" w14:paraId="3452FDF0" w14:textId="77777777" w:rsidTr="00CC546B">
        <w:trPr>
          <w:trHeight w:val="3173"/>
        </w:trPr>
        <w:tc>
          <w:tcPr>
            <w:tcW w:w="567" w:type="dxa"/>
            <w:tcBorders>
              <w:right w:val="nil"/>
            </w:tcBorders>
            <w:vAlign w:val="center"/>
          </w:tcPr>
          <w:p w14:paraId="52940676" w14:textId="77777777" w:rsidR="00EC7A8B" w:rsidRPr="0037021E" w:rsidRDefault="00EC7A8B" w:rsidP="00EC7A8B">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3C8AFE4" w14:textId="77777777" w:rsidR="00EC7A8B" w:rsidRPr="0037021E" w:rsidRDefault="00EC7A8B" w:rsidP="00EC7A8B">
            <w:pPr>
              <w:pStyle w:val="ConsPlusNormal"/>
              <w:rPr>
                <w:lang w:eastAsia="en-US"/>
              </w:rPr>
            </w:pPr>
            <w:r w:rsidRPr="0037021E">
              <w:rPr>
                <w:rFonts w:ascii="Times New Roman" w:hAnsi="Times New Roman" w:cs="Times New Roman"/>
                <w:sz w:val="24"/>
                <w:szCs w:val="24"/>
              </w:rPr>
              <w:t>2 02 45363 02 0000 150</w:t>
            </w:r>
          </w:p>
        </w:tc>
        <w:tc>
          <w:tcPr>
            <w:tcW w:w="5811" w:type="dxa"/>
            <w:vAlign w:val="center"/>
          </w:tcPr>
          <w:p w14:paraId="15107B33" w14:textId="77777777" w:rsidR="00EC7A8B" w:rsidRPr="0037021E" w:rsidRDefault="00EC7A8B" w:rsidP="00EC7A8B">
            <w:pPr>
              <w:pStyle w:val="ConsPlusNormal"/>
              <w:jc w:val="both"/>
              <w:rPr>
                <w:lang w:eastAsia="en-US"/>
              </w:rPr>
            </w:pPr>
            <w:r w:rsidRPr="0037021E">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EC7A8B" w:rsidRPr="0037021E" w14:paraId="1688A1DE" w14:textId="77777777" w:rsidTr="00C27D35">
        <w:trPr>
          <w:trHeight w:val="20"/>
        </w:trPr>
        <w:tc>
          <w:tcPr>
            <w:tcW w:w="567" w:type="dxa"/>
            <w:tcBorders>
              <w:right w:val="nil"/>
            </w:tcBorders>
            <w:vAlign w:val="center"/>
          </w:tcPr>
          <w:p w14:paraId="6EE4B2AE" w14:textId="77777777" w:rsidR="00EC7A8B" w:rsidRPr="0037021E" w:rsidRDefault="00EC7A8B" w:rsidP="00EC7A8B">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6A7BCE3"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2 02 45784 02 0000 150</w:t>
            </w:r>
          </w:p>
        </w:tc>
        <w:tc>
          <w:tcPr>
            <w:tcW w:w="5811" w:type="dxa"/>
            <w:vAlign w:val="center"/>
          </w:tcPr>
          <w:p w14:paraId="7C063E15"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EC7A8B" w:rsidRPr="0037021E" w14:paraId="753406EC" w14:textId="77777777" w:rsidTr="00C27D35">
        <w:trPr>
          <w:trHeight w:val="20"/>
        </w:trPr>
        <w:tc>
          <w:tcPr>
            <w:tcW w:w="567" w:type="dxa"/>
            <w:tcBorders>
              <w:right w:val="nil"/>
            </w:tcBorders>
            <w:vAlign w:val="center"/>
          </w:tcPr>
          <w:p w14:paraId="12B68D67" w14:textId="77777777" w:rsidR="00EC7A8B" w:rsidRPr="0037021E" w:rsidRDefault="00EC7A8B" w:rsidP="00EC7A8B">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05B7466"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2 02 45454 02 0000 150</w:t>
            </w:r>
          </w:p>
        </w:tc>
        <w:tc>
          <w:tcPr>
            <w:tcW w:w="5811" w:type="dxa"/>
            <w:vAlign w:val="center"/>
          </w:tcPr>
          <w:p w14:paraId="4F8D2793"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EC7A8B" w:rsidRPr="0037021E" w14:paraId="08913E69" w14:textId="77777777" w:rsidTr="00C27D35">
        <w:trPr>
          <w:trHeight w:val="20"/>
        </w:trPr>
        <w:tc>
          <w:tcPr>
            <w:tcW w:w="567" w:type="dxa"/>
            <w:tcBorders>
              <w:right w:val="nil"/>
            </w:tcBorders>
            <w:vAlign w:val="center"/>
          </w:tcPr>
          <w:p w14:paraId="34E3528A" w14:textId="03EF500A" w:rsidR="00EC7A8B" w:rsidRPr="0037021E" w:rsidRDefault="00EC7A8B" w:rsidP="00EC7A8B">
            <w:pPr>
              <w:pStyle w:val="ConsPlusNormal"/>
              <w:rPr>
                <w:rFonts w:ascii="Times New Roman" w:hAnsi="Times New Roman" w:cs="Times New Roman"/>
                <w:sz w:val="24"/>
                <w:szCs w:val="24"/>
              </w:rPr>
            </w:pPr>
            <w:r w:rsidRPr="00291E66">
              <w:rPr>
                <w:rFonts w:ascii="Times New Roman" w:hAnsi="Times New Roman" w:cs="Times New Roman"/>
                <w:sz w:val="24"/>
                <w:szCs w:val="24"/>
              </w:rPr>
              <w:lastRenderedPageBreak/>
              <w:t>000</w:t>
            </w:r>
          </w:p>
        </w:tc>
        <w:tc>
          <w:tcPr>
            <w:tcW w:w="2552" w:type="dxa"/>
            <w:tcBorders>
              <w:left w:val="nil"/>
            </w:tcBorders>
            <w:vAlign w:val="center"/>
          </w:tcPr>
          <w:p w14:paraId="0FE249BC" w14:textId="0EDE34E0" w:rsidR="00EC7A8B" w:rsidRPr="0037021E" w:rsidRDefault="00EC7A8B" w:rsidP="00EC7A8B">
            <w:pPr>
              <w:pStyle w:val="ConsPlusNormal"/>
              <w:rPr>
                <w:rFonts w:ascii="Times New Roman" w:hAnsi="Times New Roman" w:cs="Times New Roman"/>
                <w:sz w:val="24"/>
                <w:szCs w:val="24"/>
              </w:rPr>
            </w:pPr>
            <w:r w:rsidRPr="00291E66">
              <w:rPr>
                <w:rFonts w:ascii="Times New Roman" w:hAnsi="Times New Roman" w:cs="Times New Roman"/>
                <w:sz w:val="24"/>
                <w:szCs w:val="24"/>
              </w:rPr>
              <w:t>2 02 49000 02 0000 150</w:t>
            </w:r>
          </w:p>
        </w:tc>
        <w:tc>
          <w:tcPr>
            <w:tcW w:w="5811" w:type="dxa"/>
            <w:vAlign w:val="center"/>
          </w:tcPr>
          <w:p w14:paraId="77335D5A" w14:textId="5F8452A1" w:rsidR="00EC7A8B" w:rsidRPr="0037021E" w:rsidRDefault="00EC7A8B" w:rsidP="00EC7A8B">
            <w:pPr>
              <w:pStyle w:val="ConsPlusNormal"/>
              <w:rPr>
                <w:rFonts w:ascii="Times New Roman" w:hAnsi="Times New Roman" w:cs="Times New Roman"/>
                <w:sz w:val="24"/>
                <w:szCs w:val="24"/>
              </w:rPr>
            </w:pPr>
            <w:r w:rsidRPr="00291E66">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EC7A8B" w:rsidRPr="0037021E" w14:paraId="486614F0" w14:textId="77777777" w:rsidTr="00C27D35">
        <w:trPr>
          <w:trHeight w:val="20"/>
        </w:trPr>
        <w:tc>
          <w:tcPr>
            <w:tcW w:w="567" w:type="dxa"/>
            <w:tcBorders>
              <w:right w:val="nil"/>
            </w:tcBorders>
            <w:vAlign w:val="center"/>
          </w:tcPr>
          <w:p w14:paraId="67FA6FC3" w14:textId="77777777" w:rsidR="00EC7A8B" w:rsidRPr="0037021E" w:rsidRDefault="00EC7A8B" w:rsidP="00EC7A8B">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D9E7890"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2 02 49001 02 0000 150</w:t>
            </w:r>
          </w:p>
        </w:tc>
        <w:tc>
          <w:tcPr>
            <w:tcW w:w="5811" w:type="dxa"/>
            <w:vAlign w:val="center"/>
          </w:tcPr>
          <w:p w14:paraId="1383F54C"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EC7A8B" w:rsidRPr="0037021E" w14:paraId="56BB7D29" w14:textId="77777777" w:rsidTr="003B44AA">
        <w:trPr>
          <w:trHeight w:val="272"/>
        </w:trPr>
        <w:tc>
          <w:tcPr>
            <w:tcW w:w="567" w:type="dxa"/>
            <w:tcBorders>
              <w:right w:val="nil"/>
            </w:tcBorders>
            <w:vAlign w:val="center"/>
          </w:tcPr>
          <w:p w14:paraId="0F3E1B19" w14:textId="77777777" w:rsidR="00EC7A8B" w:rsidRPr="0037021E" w:rsidRDefault="00EC7A8B" w:rsidP="00EC7A8B">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CA254BD"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2 02 49999 02 0000 150</w:t>
            </w:r>
          </w:p>
        </w:tc>
        <w:tc>
          <w:tcPr>
            <w:tcW w:w="5811" w:type="dxa"/>
            <w:vAlign w:val="center"/>
          </w:tcPr>
          <w:p w14:paraId="5A99BB83"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EC7A8B" w:rsidRPr="0037021E" w14:paraId="24FDA6A0" w14:textId="77777777" w:rsidTr="003B44AA">
        <w:trPr>
          <w:trHeight w:val="365"/>
        </w:trPr>
        <w:tc>
          <w:tcPr>
            <w:tcW w:w="567" w:type="dxa"/>
            <w:tcBorders>
              <w:right w:val="nil"/>
            </w:tcBorders>
            <w:vAlign w:val="center"/>
          </w:tcPr>
          <w:p w14:paraId="71BD6F4C" w14:textId="77777777" w:rsidR="00EC7A8B" w:rsidRPr="0037021E" w:rsidRDefault="00EC7A8B" w:rsidP="00EC7A8B">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B63BBE9"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2 02 59999 09 0000 150</w:t>
            </w:r>
          </w:p>
        </w:tc>
        <w:tc>
          <w:tcPr>
            <w:tcW w:w="5811" w:type="dxa"/>
            <w:vAlign w:val="center"/>
          </w:tcPr>
          <w:p w14:paraId="0C2C9285"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межбюджетные трансферты, передаваемые бюджетам территориальных фондов обязательного медицинского страхования</w:t>
            </w:r>
          </w:p>
        </w:tc>
      </w:tr>
      <w:tr w:rsidR="00EC7A8B" w:rsidRPr="0037021E" w14:paraId="01122FF9" w14:textId="77777777" w:rsidTr="003B44AA">
        <w:trPr>
          <w:trHeight w:val="747"/>
        </w:trPr>
        <w:tc>
          <w:tcPr>
            <w:tcW w:w="567" w:type="dxa"/>
            <w:tcBorders>
              <w:right w:val="nil"/>
            </w:tcBorders>
            <w:vAlign w:val="center"/>
          </w:tcPr>
          <w:p w14:paraId="31EE0558" w14:textId="77777777" w:rsidR="00EC7A8B" w:rsidRPr="0037021E" w:rsidRDefault="00EC7A8B" w:rsidP="00EC7A8B">
            <w:pPr>
              <w:pStyle w:val="ConsPlusNormal"/>
              <w:spacing w:line="228" w:lineRule="auto"/>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134FC3CF" w14:textId="77777777" w:rsidR="00EC7A8B" w:rsidRPr="0037021E" w:rsidRDefault="00EC7A8B" w:rsidP="00EC7A8B">
            <w:pPr>
              <w:pStyle w:val="ConsPlusNormal"/>
              <w:spacing w:line="228" w:lineRule="auto"/>
              <w:rPr>
                <w:rFonts w:ascii="Times New Roman" w:hAnsi="Times New Roman" w:cs="Times New Roman"/>
                <w:sz w:val="24"/>
                <w:szCs w:val="24"/>
                <w:lang w:val="en-US"/>
              </w:rPr>
            </w:pPr>
            <w:r w:rsidRPr="0037021E">
              <w:rPr>
                <w:rFonts w:ascii="Times New Roman" w:hAnsi="Times New Roman" w:cs="Times New Roman"/>
                <w:sz w:val="24"/>
                <w:szCs w:val="24"/>
              </w:rPr>
              <w:t>2 02 90073 09 0000 150</w:t>
            </w:r>
          </w:p>
        </w:tc>
        <w:tc>
          <w:tcPr>
            <w:tcW w:w="5811" w:type="dxa"/>
            <w:vAlign w:val="center"/>
          </w:tcPr>
          <w:p w14:paraId="76179092" w14:textId="77777777" w:rsidR="00EC7A8B" w:rsidRPr="0037021E" w:rsidRDefault="00EC7A8B" w:rsidP="00EC7A8B">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w:t>
            </w:r>
          </w:p>
        </w:tc>
      </w:tr>
      <w:tr w:rsidR="00EC7A8B" w:rsidRPr="0037021E" w14:paraId="006203A3" w14:textId="77777777" w:rsidTr="00C27D35">
        <w:trPr>
          <w:trHeight w:val="20"/>
        </w:trPr>
        <w:tc>
          <w:tcPr>
            <w:tcW w:w="567" w:type="dxa"/>
            <w:tcBorders>
              <w:right w:val="nil"/>
            </w:tcBorders>
            <w:vAlign w:val="center"/>
          </w:tcPr>
          <w:p w14:paraId="31C70B8B" w14:textId="77777777" w:rsidR="00EC7A8B" w:rsidRPr="0037021E" w:rsidRDefault="00EC7A8B" w:rsidP="00EC7A8B">
            <w:pPr>
              <w:pStyle w:val="ConsPlusNormal"/>
              <w:spacing w:line="228"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3C12B428" w14:textId="77777777" w:rsidR="00EC7A8B" w:rsidRPr="0037021E" w:rsidRDefault="00EC7A8B" w:rsidP="00EC7A8B">
            <w:pPr>
              <w:pStyle w:val="ConsPlusNormal"/>
              <w:spacing w:line="228" w:lineRule="auto"/>
              <w:rPr>
                <w:rFonts w:ascii="Times New Roman" w:hAnsi="Times New Roman" w:cs="Times New Roman"/>
                <w:b/>
                <w:sz w:val="24"/>
                <w:szCs w:val="24"/>
              </w:rPr>
            </w:pPr>
            <w:r w:rsidRPr="0037021E">
              <w:rPr>
                <w:rFonts w:ascii="Times New Roman" w:hAnsi="Times New Roman" w:cs="Times New Roman"/>
                <w:b/>
                <w:sz w:val="24"/>
                <w:szCs w:val="24"/>
              </w:rPr>
              <w:t>2 03 00000 00 0000 000</w:t>
            </w:r>
          </w:p>
        </w:tc>
        <w:tc>
          <w:tcPr>
            <w:tcW w:w="5811" w:type="dxa"/>
            <w:vAlign w:val="center"/>
          </w:tcPr>
          <w:p w14:paraId="34962DA6" w14:textId="77777777" w:rsidR="00EC7A8B" w:rsidRPr="0037021E" w:rsidRDefault="00EC7A8B" w:rsidP="00EC7A8B">
            <w:pPr>
              <w:pStyle w:val="ConsPlusNormal"/>
              <w:spacing w:line="228" w:lineRule="auto"/>
              <w:jc w:val="both"/>
              <w:rPr>
                <w:rFonts w:ascii="Times New Roman" w:hAnsi="Times New Roman" w:cs="Times New Roman"/>
                <w:b/>
                <w:sz w:val="24"/>
                <w:szCs w:val="24"/>
              </w:rPr>
            </w:pPr>
            <w:r w:rsidRPr="0037021E">
              <w:rPr>
                <w:rFonts w:ascii="Times New Roman" w:hAnsi="Times New Roman" w:cs="Times New Roman"/>
                <w:b/>
                <w:sz w:val="24"/>
                <w:szCs w:val="24"/>
              </w:rPr>
              <w:t>БЕЗВОЗМЕЗДНЫЕ ПОСТУПЛЕНИЯ ОТ ГОСУДАРСТВЕННЫХ (МУНИЦИПАЛЬНЫХ) ОРГАНИЗАЦИЙ</w:t>
            </w:r>
          </w:p>
        </w:tc>
      </w:tr>
      <w:tr w:rsidR="00EC7A8B" w:rsidRPr="0037021E" w14:paraId="7B5394B0" w14:textId="77777777" w:rsidTr="003B44AA">
        <w:trPr>
          <w:trHeight w:val="577"/>
        </w:trPr>
        <w:tc>
          <w:tcPr>
            <w:tcW w:w="567" w:type="dxa"/>
            <w:tcBorders>
              <w:right w:val="nil"/>
            </w:tcBorders>
            <w:vAlign w:val="center"/>
          </w:tcPr>
          <w:p w14:paraId="4B323EE2" w14:textId="77777777" w:rsidR="00EC7A8B" w:rsidRPr="0037021E" w:rsidRDefault="00EC7A8B" w:rsidP="00EC7A8B">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1A3468F"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2 03 02010 02 0000 150</w:t>
            </w:r>
          </w:p>
        </w:tc>
        <w:tc>
          <w:tcPr>
            <w:tcW w:w="5811" w:type="dxa"/>
            <w:vAlign w:val="center"/>
          </w:tcPr>
          <w:p w14:paraId="4FD6B7BC"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EC7A8B" w:rsidRPr="0037021E" w14:paraId="1697CE79" w14:textId="77777777" w:rsidTr="00C27D35">
        <w:trPr>
          <w:trHeight w:val="20"/>
        </w:trPr>
        <w:tc>
          <w:tcPr>
            <w:tcW w:w="567" w:type="dxa"/>
            <w:tcBorders>
              <w:right w:val="nil"/>
            </w:tcBorders>
            <w:vAlign w:val="center"/>
          </w:tcPr>
          <w:p w14:paraId="507C2BA2" w14:textId="77777777" w:rsidR="00EC7A8B" w:rsidRPr="0037021E" w:rsidRDefault="00EC7A8B" w:rsidP="00EC7A8B">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6A2BDE4"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2 03 02020 02 0000 150</w:t>
            </w:r>
          </w:p>
        </w:tc>
        <w:tc>
          <w:tcPr>
            <w:tcW w:w="5811" w:type="dxa"/>
            <w:vAlign w:val="center"/>
          </w:tcPr>
          <w:p w14:paraId="6C5BBE13"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Поступления от денежных пожертвований, </w:t>
            </w:r>
            <w:r w:rsidRPr="0037021E">
              <w:rPr>
                <w:rFonts w:ascii="Times New Roman" w:hAnsi="Times New Roman" w:cs="Times New Roman"/>
                <w:spacing w:val="-4"/>
                <w:sz w:val="24"/>
                <w:szCs w:val="24"/>
              </w:rPr>
              <w:t>предоставляемых государственными (муниципальными)</w:t>
            </w:r>
            <w:r w:rsidRPr="0037021E">
              <w:rPr>
                <w:rFonts w:ascii="Times New Roman" w:hAnsi="Times New Roman" w:cs="Times New Roman"/>
                <w:sz w:val="24"/>
                <w:szCs w:val="24"/>
              </w:rPr>
              <w:t xml:space="preserve"> организациями получателям средств бюджетов субъектов Российской Федерации</w:t>
            </w:r>
          </w:p>
        </w:tc>
      </w:tr>
      <w:tr w:rsidR="00EC7A8B" w:rsidRPr="0037021E" w14:paraId="69C6DD06" w14:textId="77777777" w:rsidTr="003B44AA">
        <w:trPr>
          <w:trHeight w:val="549"/>
        </w:trPr>
        <w:tc>
          <w:tcPr>
            <w:tcW w:w="567" w:type="dxa"/>
            <w:tcBorders>
              <w:right w:val="nil"/>
            </w:tcBorders>
            <w:vAlign w:val="center"/>
          </w:tcPr>
          <w:p w14:paraId="58D8BD44" w14:textId="77777777" w:rsidR="00EC7A8B" w:rsidRPr="0037021E" w:rsidRDefault="00EC7A8B" w:rsidP="00EC7A8B">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DE1B438" w14:textId="77777777" w:rsidR="00EC7A8B" w:rsidRPr="0037021E" w:rsidRDefault="00EC7A8B" w:rsidP="00EC7A8B">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2 03 02099 02 000</w:t>
            </w:r>
            <w:r w:rsidRPr="0037021E">
              <w:rPr>
                <w:rFonts w:ascii="Times New Roman" w:hAnsi="Times New Roman" w:cs="Times New Roman"/>
                <w:sz w:val="24"/>
                <w:szCs w:val="24"/>
                <w:lang w:val="en-US"/>
              </w:rPr>
              <w:t>0</w:t>
            </w:r>
            <w:r w:rsidRPr="0037021E">
              <w:rPr>
                <w:rFonts w:ascii="Times New Roman" w:hAnsi="Times New Roman" w:cs="Times New Roman"/>
                <w:sz w:val="24"/>
                <w:szCs w:val="24"/>
              </w:rPr>
              <w:t xml:space="preserve"> 150</w:t>
            </w:r>
          </w:p>
        </w:tc>
        <w:tc>
          <w:tcPr>
            <w:tcW w:w="5811" w:type="dxa"/>
            <w:vAlign w:val="center"/>
          </w:tcPr>
          <w:p w14:paraId="26CB8C02" w14:textId="77777777" w:rsidR="00EC7A8B" w:rsidRPr="0037021E" w:rsidRDefault="00EC7A8B" w:rsidP="00EC7A8B">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EC7A8B" w:rsidRPr="0037021E" w14:paraId="47B04236" w14:textId="77777777" w:rsidTr="003B44AA">
        <w:trPr>
          <w:trHeight w:val="3271"/>
        </w:trPr>
        <w:tc>
          <w:tcPr>
            <w:tcW w:w="567" w:type="dxa"/>
            <w:tcBorders>
              <w:right w:val="nil"/>
            </w:tcBorders>
            <w:vAlign w:val="center"/>
          </w:tcPr>
          <w:p w14:paraId="0D1A2725" w14:textId="77777777" w:rsidR="00EC7A8B" w:rsidRPr="0037021E" w:rsidRDefault="00EC7A8B" w:rsidP="00EC7A8B">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F5C6280" w14:textId="77777777" w:rsidR="00EC7A8B" w:rsidRPr="0037021E" w:rsidRDefault="00EC7A8B" w:rsidP="00EC7A8B">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2 03 02099 02 0001 150</w:t>
            </w:r>
          </w:p>
        </w:tc>
        <w:tc>
          <w:tcPr>
            <w:tcW w:w="5811" w:type="dxa"/>
            <w:vAlign w:val="center"/>
          </w:tcPr>
          <w:p w14:paraId="563B9AD8" w14:textId="77777777" w:rsidR="00EC7A8B" w:rsidRPr="0037021E" w:rsidRDefault="00EC7A8B" w:rsidP="00EC7A8B">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 вынужденно покинувшим место постоянного проживания)</w:t>
            </w:r>
          </w:p>
        </w:tc>
      </w:tr>
      <w:tr w:rsidR="00EC7A8B" w:rsidRPr="0037021E" w14:paraId="54A423AB" w14:textId="77777777" w:rsidTr="00EC7A8B">
        <w:trPr>
          <w:trHeight w:val="2673"/>
        </w:trPr>
        <w:tc>
          <w:tcPr>
            <w:tcW w:w="567" w:type="dxa"/>
            <w:tcBorders>
              <w:right w:val="nil"/>
            </w:tcBorders>
            <w:vAlign w:val="center"/>
          </w:tcPr>
          <w:p w14:paraId="75BF422D" w14:textId="70BDBDAC" w:rsidR="00EC7A8B" w:rsidRPr="00EC7A8B" w:rsidRDefault="00EC7A8B" w:rsidP="00EC7A8B">
            <w:pPr>
              <w:pStyle w:val="ConsPlusNormal"/>
              <w:spacing w:line="228" w:lineRule="auto"/>
              <w:jc w:val="right"/>
              <w:rPr>
                <w:rFonts w:ascii="Times New Roman" w:hAnsi="Times New Roman" w:cs="Times New Roman"/>
                <w:sz w:val="24"/>
                <w:szCs w:val="24"/>
              </w:rPr>
            </w:pPr>
            <w:r w:rsidRPr="00EC7A8B">
              <w:rPr>
                <w:rFonts w:ascii="Times New Roman" w:eastAsia="Calibri" w:hAnsi="Times New Roman" w:cs="Times New Roman"/>
                <w:sz w:val="24"/>
                <w:szCs w:val="24"/>
                <w:lang w:eastAsia="en-US"/>
              </w:rPr>
              <w:lastRenderedPageBreak/>
              <w:t>000</w:t>
            </w:r>
          </w:p>
        </w:tc>
        <w:tc>
          <w:tcPr>
            <w:tcW w:w="2552" w:type="dxa"/>
            <w:tcBorders>
              <w:left w:val="nil"/>
            </w:tcBorders>
            <w:vAlign w:val="center"/>
          </w:tcPr>
          <w:p w14:paraId="455AA1B2" w14:textId="1D08841A" w:rsidR="00EC7A8B" w:rsidRPr="00EC7A8B" w:rsidRDefault="00EC7A8B" w:rsidP="00EC7A8B">
            <w:pPr>
              <w:pStyle w:val="ConsPlusNormal"/>
              <w:spacing w:line="228" w:lineRule="auto"/>
              <w:rPr>
                <w:rFonts w:ascii="Times New Roman" w:hAnsi="Times New Roman" w:cs="Times New Roman"/>
                <w:sz w:val="24"/>
                <w:szCs w:val="24"/>
              </w:rPr>
            </w:pPr>
            <w:r w:rsidRPr="00EC7A8B">
              <w:rPr>
                <w:rFonts w:ascii="Times New Roman" w:hAnsi="Times New Roman" w:cs="Times New Roman"/>
                <w:sz w:val="24"/>
                <w:szCs w:val="24"/>
              </w:rPr>
              <w:t>2 03 02099 02 0002 150</w:t>
            </w:r>
          </w:p>
        </w:tc>
        <w:tc>
          <w:tcPr>
            <w:tcW w:w="5811" w:type="dxa"/>
            <w:vAlign w:val="center"/>
          </w:tcPr>
          <w:p w14:paraId="40FA127D" w14:textId="6AC09B4E" w:rsidR="00EC7A8B" w:rsidRPr="00EC7A8B" w:rsidRDefault="00EC7A8B" w:rsidP="00EC7A8B">
            <w:pPr>
              <w:pStyle w:val="ConsPlusNormal"/>
              <w:spacing w:line="228" w:lineRule="auto"/>
              <w:jc w:val="both"/>
              <w:rPr>
                <w:rFonts w:ascii="Times New Roman" w:hAnsi="Times New Roman" w:cs="Times New Roman"/>
                <w:sz w:val="24"/>
                <w:szCs w:val="24"/>
              </w:rPr>
            </w:pPr>
            <w:r w:rsidRPr="00EC7A8B">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r w:rsidRPr="00EC7A8B">
              <w:rPr>
                <w:rFonts w:ascii="Times New Roman" w:eastAsia="Calibri" w:hAnsi="Times New Roman" w:cs="Times New Roman"/>
                <w:sz w:val="24"/>
                <w:szCs w:val="24"/>
                <w:lang w:eastAsia="en-US"/>
              </w:rPr>
              <w:t xml:space="preserve"> (</w:t>
            </w:r>
            <w:r w:rsidRPr="00EC7A8B">
              <w:rPr>
                <w:rFonts w:ascii="Times New Roman" w:hAnsi="Times New Roman" w:cs="Times New Roman"/>
                <w:sz w:val="24"/>
                <w:szCs w:val="24"/>
              </w:rPr>
              <w:t>предоставление финансовой поддержки за счет средств публично-правовой компании «Фонд развития территорий»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w:t>
            </w:r>
            <w:r w:rsidRPr="00EC7A8B">
              <w:rPr>
                <w:rFonts w:ascii="Times New Roman" w:eastAsia="Calibri" w:hAnsi="Times New Roman" w:cs="Times New Roman"/>
                <w:sz w:val="24"/>
                <w:szCs w:val="24"/>
                <w:lang w:eastAsia="en-US"/>
              </w:rPr>
              <w:t>)</w:t>
            </w:r>
          </w:p>
        </w:tc>
      </w:tr>
      <w:tr w:rsidR="00EC7A8B" w:rsidRPr="0037021E" w14:paraId="23F900E8" w14:textId="77777777" w:rsidTr="00C27D35">
        <w:trPr>
          <w:trHeight w:val="20"/>
        </w:trPr>
        <w:tc>
          <w:tcPr>
            <w:tcW w:w="567" w:type="dxa"/>
            <w:tcBorders>
              <w:right w:val="nil"/>
            </w:tcBorders>
            <w:vAlign w:val="center"/>
          </w:tcPr>
          <w:p w14:paraId="4FE8E11E" w14:textId="77777777" w:rsidR="00EC7A8B" w:rsidRPr="0037021E" w:rsidRDefault="00EC7A8B" w:rsidP="00EC7A8B">
            <w:pPr>
              <w:pStyle w:val="ConsPlusNormal"/>
              <w:spacing w:line="228"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34110B06" w14:textId="77777777" w:rsidR="00EC7A8B" w:rsidRPr="0037021E" w:rsidRDefault="00EC7A8B" w:rsidP="00EC7A8B">
            <w:pPr>
              <w:spacing w:after="0" w:line="228"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2 04 00000 00 0000 000</w:t>
            </w:r>
          </w:p>
        </w:tc>
        <w:tc>
          <w:tcPr>
            <w:tcW w:w="5811" w:type="dxa"/>
            <w:vAlign w:val="center"/>
          </w:tcPr>
          <w:p w14:paraId="0CE0B7D4" w14:textId="77777777" w:rsidR="00EC7A8B" w:rsidRPr="0037021E" w:rsidRDefault="00EC7A8B" w:rsidP="00EC7A8B">
            <w:pPr>
              <w:spacing w:after="0" w:line="228" w:lineRule="auto"/>
              <w:contextualSpacing/>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БЕЗВОЗМЕЗДНЫЕ ПОСТУПЛЕНИЯ ОТ НЕГОСУДАРСТВЕННЫХ ОРГАНИЗАЦИЙ</w:t>
            </w:r>
          </w:p>
        </w:tc>
      </w:tr>
      <w:tr w:rsidR="00EC7A8B" w:rsidRPr="0037021E" w14:paraId="49C1619D" w14:textId="77777777" w:rsidTr="003B44AA">
        <w:trPr>
          <w:trHeight w:val="749"/>
        </w:trPr>
        <w:tc>
          <w:tcPr>
            <w:tcW w:w="567" w:type="dxa"/>
            <w:tcBorders>
              <w:right w:val="nil"/>
            </w:tcBorders>
            <w:vAlign w:val="center"/>
          </w:tcPr>
          <w:p w14:paraId="22A4834C" w14:textId="77777777" w:rsidR="00EC7A8B" w:rsidRPr="0037021E" w:rsidRDefault="00EC7A8B" w:rsidP="00EC7A8B">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C4DCB3C" w14:textId="77777777" w:rsidR="00EC7A8B" w:rsidRPr="0037021E" w:rsidRDefault="00EC7A8B" w:rsidP="00EC7A8B">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2 04 02020 02 0000 150</w:t>
            </w:r>
          </w:p>
        </w:tc>
        <w:tc>
          <w:tcPr>
            <w:tcW w:w="5811" w:type="dxa"/>
            <w:vAlign w:val="center"/>
          </w:tcPr>
          <w:p w14:paraId="6F7A815B" w14:textId="77777777" w:rsidR="00EC7A8B" w:rsidRPr="0037021E" w:rsidRDefault="00EC7A8B" w:rsidP="00EC7A8B">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EC7A8B" w:rsidRPr="0037021E" w14:paraId="136984F6" w14:textId="77777777" w:rsidTr="003B44AA">
        <w:trPr>
          <w:trHeight w:val="298"/>
        </w:trPr>
        <w:tc>
          <w:tcPr>
            <w:tcW w:w="567" w:type="dxa"/>
            <w:tcBorders>
              <w:right w:val="nil"/>
            </w:tcBorders>
            <w:vAlign w:val="center"/>
          </w:tcPr>
          <w:p w14:paraId="1ACAB10F" w14:textId="77777777" w:rsidR="00EC7A8B" w:rsidRPr="0037021E" w:rsidRDefault="00EC7A8B" w:rsidP="00EC7A8B">
            <w:pPr>
              <w:pStyle w:val="ConsPlusNormal"/>
              <w:spacing w:line="228"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6CF74AF0" w14:textId="77777777" w:rsidR="00EC7A8B" w:rsidRPr="0037021E" w:rsidRDefault="00EC7A8B" w:rsidP="00EC7A8B">
            <w:pPr>
              <w:pStyle w:val="ConsPlusNormal"/>
              <w:spacing w:line="228" w:lineRule="auto"/>
              <w:rPr>
                <w:rFonts w:ascii="Times New Roman" w:hAnsi="Times New Roman" w:cs="Times New Roman"/>
                <w:b/>
                <w:sz w:val="24"/>
                <w:szCs w:val="24"/>
              </w:rPr>
            </w:pPr>
            <w:r w:rsidRPr="0037021E">
              <w:rPr>
                <w:rFonts w:ascii="Times New Roman" w:hAnsi="Times New Roman" w:cs="Times New Roman"/>
                <w:b/>
                <w:sz w:val="24"/>
                <w:szCs w:val="24"/>
              </w:rPr>
              <w:t>2 07 00000 00 0000 000</w:t>
            </w:r>
          </w:p>
        </w:tc>
        <w:tc>
          <w:tcPr>
            <w:tcW w:w="5811" w:type="dxa"/>
            <w:vAlign w:val="center"/>
          </w:tcPr>
          <w:p w14:paraId="6602C5C2" w14:textId="77777777" w:rsidR="00EC7A8B" w:rsidRPr="0037021E" w:rsidRDefault="00EC7A8B" w:rsidP="00EC7A8B">
            <w:pPr>
              <w:pStyle w:val="ConsPlusNormal"/>
              <w:spacing w:line="228" w:lineRule="auto"/>
              <w:jc w:val="both"/>
              <w:rPr>
                <w:rFonts w:ascii="Times New Roman" w:hAnsi="Times New Roman" w:cs="Times New Roman"/>
                <w:b/>
                <w:sz w:val="24"/>
                <w:szCs w:val="24"/>
              </w:rPr>
            </w:pPr>
            <w:r w:rsidRPr="0037021E">
              <w:rPr>
                <w:rFonts w:ascii="Times New Roman" w:hAnsi="Times New Roman" w:cs="Times New Roman"/>
                <w:b/>
                <w:sz w:val="24"/>
                <w:szCs w:val="24"/>
              </w:rPr>
              <w:t>ПРОЧИЕ БЕЗВОЗМЕЗДНЫЕ ПОСТУПЛЕНИЯ</w:t>
            </w:r>
          </w:p>
        </w:tc>
      </w:tr>
      <w:tr w:rsidR="00EC7A8B" w:rsidRPr="0037021E" w14:paraId="7995049C" w14:textId="77777777" w:rsidTr="003B44AA">
        <w:trPr>
          <w:trHeight w:val="42"/>
        </w:trPr>
        <w:tc>
          <w:tcPr>
            <w:tcW w:w="567" w:type="dxa"/>
            <w:tcBorders>
              <w:right w:val="nil"/>
            </w:tcBorders>
            <w:vAlign w:val="center"/>
          </w:tcPr>
          <w:p w14:paraId="521E90E8" w14:textId="77777777" w:rsidR="00EC7A8B" w:rsidRPr="0037021E" w:rsidRDefault="00EC7A8B" w:rsidP="00EC7A8B">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9A9EF51" w14:textId="77777777" w:rsidR="00EC7A8B" w:rsidRPr="0037021E" w:rsidRDefault="00EC7A8B" w:rsidP="00EC7A8B">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2 07 02010 02 0000 150</w:t>
            </w:r>
          </w:p>
        </w:tc>
        <w:tc>
          <w:tcPr>
            <w:tcW w:w="5811" w:type="dxa"/>
            <w:vAlign w:val="center"/>
          </w:tcPr>
          <w:p w14:paraId="074EEADE" w14:textId="77777777" w:rsidR="00EC7A8B" w:rsidRPr="0037021E" w:rsidRDefault="00EC7A8B" w:rsidP="00EC7A8B">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EC7A8B" w:rsidRPr="0037021E" w14:paraId="2419FE44" w14:textId="77777777" w:rsidTr="00C27D35">
        <w:trPr>
          <w:trHeight w:val="907"/>
        </w:trPr>
        <w:tc>
          <w:tcPr>
            <w:tcW w:w="567" w:type="dxa"/>
            <w:tcBorders>
              <w:right w:val="nil"/>
            </w:tcBorders>
            <w:vAlign w:val="center"/>
          </w:tcPr>
          <w:p w14:paraId="64DEDD30"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4D878D7"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 xml:space="preserve">2 07 02020 02 </w:t>
            </w:r>
            <w:r w:rsidRPr="0037021E">
              <w:rPr>
                <w:rFonts w:ascii="Times New Roman" w:hAnsi="Times New Roman" w:cs="Times New Roman"/>
                <w:sz w:val="24"/>
                <w:szCs w:val="24"/>
                <w:lang w:val="en-US"/>
              </w:rPr>
              <w:t>0</w:t>
            </w:r>
            <w:r w:rsidRPr="0037021E">
              <w:rPr>
                <w:rFonts w:ascii="Times New Roman" w:hAnsi="Times New Roman" w:cs="Times New Roman"/>
                <w:sz w:val="24"/>
                <w:szCs w:val="24"/>
              </w:rPr>
              <w:t>000 150</w:t>
            </w:r>
          </w:p>
        </w:tc>
        <w:tc>
          <w:tcPr>
            <w:tcW w:w="5811" w:type="dxa"/>
            <w:vAlign w:val="center"/>
          </w:tcPr>
          <w:p w14:paraId="0FA0BA5B"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Поступления от денежных пожертвований, предоставляемых физическими лицами получателям средств бюджетов субъектов Российской Федерации </w:t>
            </w:r>
          </w:p>
        </w:tc>
      </w:tr>
      <w:tr w:rsidR="00EC7A8B" w:rsidRPr="0037021E" w14:paraId="35DE3E8E" w14:textId="77777777" w:rsidTr="00C27D35">
        <w:trPr>
          <w:trHeight w:val="907"/>
        </w:trPr>
        <w:tc>
          <w:tcPr>
            <w:tcW w:w="567" w:type="dxa"/>
            <w:tcBorders>
              <w:right w:val="nil"/>
            </w:tcBorders>
            <w:vAlign w:val="center"/>
          </w:tcPr>
          <w:p w14:paraId="143C3BF1"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5D439BB"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2 07 02030 02 0100 150</w:t>
            </w:r>
          </w:p>
        </w:tc>
        <w:tc>
          <w:tcPr>
            <w:tcW w:w="5811" w:type="dxa"/>
            <w:vAlign w:val="center"/>
          </w:tcPr>
          <w:p w14:paraId="19B7A915"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безвозмездные поступления в бюджеты субъектов Российской Федерации (целевые поступления)</w:t>
            </w:r>
          </w:p>
        </w:tc>
      </w:tr>
      <w:tr w:rsidR="00EC7A8B" w:rsidRPr="0037021E" w14:paraId="0666EBF5" w14:textId="77777777" w:rsidTr="00C27D35">
        <w:trPr>
          <w:trHeight w:val="680"/>
        </w:trPr>
        <w:tc>
          <w:tcPr>
            <w:tcW w:w="567" w:type="dxa"/>
            <w:tcBorders>
              <w:right w:val="nil"/>
            </w:tcBorders>
            <w:vAlign w:val="center"/>
          </w:tcPr>
          <w:p w14:paraId="2A12A2B5"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7F8BA6B"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2 07 02030 02 0200 150</w:t>
            </w:r>
          </w:p>
        </w:tc>
        <w:tc>
          <w:tcPr>
            <w:tcW w:w="5811" w:type="dxa"/>
            <w:vAlign w:val="center"/>
          </w:tcPr>
          <w:p w14:paraId="0C146B59"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безвозмездные поступления в бюджеты субъектов Российской Федерации (иные поступления)</w:t>
            </w:r>
          </w:p>
        </w:tc>
      </w:tr>
      <w:tr w:rsidR="00EC7A8B" w:rsidRPr="0037021E" w14:paraId="41C6FE31" w14:textId="77777777" w:rsidTr="008F4754">
        <w:trPr>
          <w:trHeight w:val="2691"/>
        </w:trPr>
        <w:tc>
          <w:tcPr>
            <w:tcW w:w="567" w:type="dxa"/>
            <w:tcBorders>
              <w:right w:val="nil"/>
            </w:tcBorders>
            <w:vAlign w:val="center"/>
          </w:tcPr>
          <w:p w14:paraId="3576D971"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2B8089D0"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2 08 00000 00 0000 000</w:t>
            </w:r>
          </w:p>
        </w:tc>
        <w:tc>
          <w:tcPr>
            <w:tcW w:w="5811" w:type="dxa"/>
            <w:vAlign w:val="center"/>
          </w:tcPr>
          <w:p w14:paraId="7D33A828" w14:textId="77777777" w:rsidR="00EC7A8B" w:rsidRPr="0037021E" w:rsidRDefault="00EC7A8B" w:rsidP="00EC7A8B">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C7A8B" w:rsidRPr="0037021E" w14:paraId="4CB2DA52" w14:textId="77777777" w:rsidTr="003B44AA">
        <w:trPr>
          <w:trHeight w:val="2259"/>
        </w:trPr>
        <w:tc>
          <w:tcPr>
            <w:tcW w:w="567" w:type="dxa"/>
            <w:tcBorders>
              <w:right w:val="nil"/>
            </w:tcBorders>
            <w:vAlign w:val="center"/>
          </w:tcPr>
          <w:p w14:paraId="0A127ACA"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01FD5AD3" w14:textId="77777777"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sz w:val="24"/>
                <w:szCs w:val="24"/>
              </w:rPr>
              <w:t>2 08 02000 02 0000 150</w:t>
            </w:r>
          </w:p>
        </w:tc>
        <w:tc>
          <w:tcPr>
            <w:tcW w:w="5811" w:type="dxa"/>
            <w:vAlign w:val="center"/>
          </w:tcPr>
          <w:p w14:paraId="6F91F00B" w14:textId="7777777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C7A8B" w:rsidRPr="0037021E" w14:paraId="3EC27715" w14:textId="77777777" w:rsidTr="00C27D35">
        <w:trPr>
          <w:trHeight w:val="1386"/>
        </w:trPr>
        <w:tc>
          <w:tcPr>
            <w:tcW w:w="567" w:type="dxa"/>
            <w:tcBorders>
              <w:right w:val="nil"/>
            </w:tcBorders>
            <w:vAlign w:val="center"/>
          </w:tcPr>
          <w:p w14:paraId="046E642B" w14:textId="77777777"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1A057A13" w14:textId="77777777" w:rsidR="00EC7A8B" w:rsidRPr="0037021E" w:rsidRDefault="00EC7A8B" w:rsidP="00EC7A8B">
            <w:pPr>
              <w:pStyle w:val="ConsPlusNormal"/>
              <w:rPr>
                <w:b/>
                <w:lang w:eastAsia="en-US"/>
              </w:rPr>
            </w:pPr>
            <w:r w:rsidRPr="0037021E">
              <w:rPr>
                <w:rFonts w:ascii="Times New Roman" w:hAnsi="Times New Roman" w:cs="Times New Roman"/>
                <w:b/>
                <w:sz w:val="24"/>
                <w:szCs w:val="24"/>
              </w:rPr>
              <w:t>2 18 00000 00 0000 000</w:t>
            </w:r>
          </w:p>
        </w:tc>
        <w:tc>
          <w:tcPr>
            <w:tcW w:w="5811" w:type="dxa"/>
            <w:vAlign w:val="center"/>
          </w:tcPr>
          <w:p w14:paraId="5F28E412" w14:textId="77777777" w:rsidR="00EC7A8B" w:rsidRPr="0037021E" w:rsidRDefault="00EC7A8B" w:rsidP="00EC7A8B">
            <w:pPr>
              <w:pStyle w:val="ConsPlusNormal"/>
              <w:jc w:val="both"/>
              <w:rPr>
                <w:b/>
                <w:lang w:eastAsia="en-US"/>
              </w:rPr>
            </w:pPr>
            <w:r w:rsidRPr="0037021E">
              <w:rPr>
                <w:rFonts w:ascii="Times New Roman" w:hAnsi="Times New Roman" w:cs="Times New Roman"/>
                <w:b/>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r>
      <w:tr w:rsidR="00EC7A8B" w:rsidRPr="0037021E" w14:paraId="3ECAEDC5" w14:textId="77777777" w:rsidTr="00C27D35">
        <w:trPr>
          <w:trHeight w:val="659"/>
        </w:trPr>
        <w:tc>
          <w:tcPr>
            <w:tcW w:w="567" w:type="dxa"/>
            <w:tcBorders>
              <w:right w:val="nil"/>
            </w:tcBorders>
            <w:vAlign w:val="center"/>
          </w:tcPr>
          <w:p w14:paraId="455F33B9" w14:textId="7777777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0502AE7" w14:textId="77777777"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2 18 02030 02 0000 150</w:t>
            </w:r>
          </w:p>
        </w:tc>
        <w:tc>
          <w:tcPr>
            <w:tcW w:w="5811" w:type="dxa"/>
            <w:vAlign w:val="center"/>
          </w:tcPr>
          <w:p w14:paraId="4E8AD2EF" w14:textId="77777777" w:rsidR="00EC7A8B" w:rsidRPr="0037021E" w:rsidRDefault="00EC7A8B" w:rsidP="00EC7A8B">
            <w:pPr>
              <w:pStyle w:val="ConsPlusNormal"/>
              <w:jc w:val="both"/>
              <w:rPr>
                <w:lang w:eastAsia="en-US"/>
              </w:rPr>
            </w:pPr>
            <w:r w:rsidRPr="0037021E">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EC7A8B" w:rsidRPr="0037021E" w14:paraId="0518863A" w14:textId="77777777" w:rsidTr="00C27D35">
        <w:trPr>
          <w:trHeight w:val="659"/>
        </w:trPr>
        <w:tc>
          <w:tcPr>
            <w:tcW w:w="567" w:type="dxa"/>
            <w:tcBorders>
              <w:right w:val="nil"/>
            </w:tcBorders>
            <w:vAlign w:val="center"/>
          </w:tcPr>
          <w:p w14:paraId="4761D6CF" w14:textId="56E41348" w:rsidR="00EC7A8B" w:rsidRPr="0037021E" w:rsidRDefault="00EC7A8B" w:rsidP="00EC7A8B">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0F7A95D9" w14:textId="752302F5" w:rsidR="00EC7A8B" w:rsidRPr="0037021E" w:rsidRDefault="00EC7A8B" w:rsidP="00EC7A8B">
            <w:pPr>
              <w:pStyle w:val="ConsPlusNormal"/>
              <w:rPr>
                <w:rFonts w:ascii="Times New Roman" w:hAnsi="Times New Roman" w:cs="Times New Roman"/>
                <w:b/>
                <w:sz w:val="24"/>
                <w:szCs w:val="24"/>
              </w:rPr>
            </w:pPr>
            <w:r w:rsidRPr="0037021E">
              <w:rPr>
                <w:rFonts w:ascii="Times New Roman" w:hAnsi="Times New Roman" w:cs="Times New Roman"/>
                <w:b/>
                <w:sz w:val="24"/>
                <w:szCs w:val="24"/>
              </w:rPr>
              <w:t>2 19 00000 00 0000 000</w:t>
            </w:r>
          </w:p>
        </w:tc>
        <w:tc>
          <w:tcPr>
            <w:tcW w:w="5811" w:type="dxa"/>
            <w:vAlign w:val="center"/>
          </w:tcPr>
          <w:p w14:paraId="6CD366B8" w14:textId="20F89D76" w:rsidR="00EC7A8B" w:rsidRPr="0037021E" w:rsidRDefault="00EC7A8B" w:rsidP="00EC7A8B">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ВОЗВРАТ ОСТАТКОВ СУБСИДИЙ, СУБВЕНЦИЙ И ИНЫХ МЕЖБЮДЖЕТНЫХ ТРАНСФЕРТОВ, ИМЕЮЩИХ ЦЕЛЕВОЕ НАЗНАЧЕНИЕ, ПРОШЛЫХ ЛЕТ</w:t>
            </w:r>
          </w:p>
        </w:tc>
      </w:tr>
      <w:tr w:rsidR="00EC7A8B" w:rsidRPr="0037021E" w14:paraId="25C9E3A6" w14:textId="77777777" w:rsidTr="00C27D35">
        <w:trPr>
          <w:trHeight w:val="659"/>
        </w:trPr>
        <w:tc>
          <w:tcPr>
            <w:tcW w:w="567" w:type="dxa"/>
            <w:tcBorders>
              <w:right w:val="nil"/>
            </w:tcBorders>
            <w:vAlign w:val="center"/>
          </w:tcPr>
          <w:p w14:paraId="75B55D4D" w14:textId="2AB5A5E9"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9C94E72" w14:textId="4D2F28C0"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2 19 22512 02 0000 150</w:t>
            </w:r>
          </w:p>
        </w:tc>
        <w:tc>
          <w:tcPr>
            <w:tcW w:w="5811" w:type="dxa"/>
            <w:vAlign w:val="center"/>
          </w:tcPr>
          <w:p w14:paraId="4AD3434E" w14:textId="70D957C5"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разработку проекта работ по ликвидации накопленного вреда окружающей среде на территориях отдельных субъектов Российской Федерации из бюджетов субъектов Российской Федерации</w:t>
            </w:r>
          </w:p>
        </w:tc>
      </w:tr>
      <w:tr w:rsidR="00EC7A8B" w:rsidRPr="0037021E" w14:paraId="5BFECB53" w14:textId="77777777" w:rsidTr="00C27D35">
        <w:trPr>
          <w:trHeight w:val="659"/>
        </w:trPr>
        <w:tc>
          <w:tcPr>
            <w:tcW w:w="567" w:type="dxa"/>
            <w:tcBorders>
              <w:right w:val="nil"/>
            </w:tcBorders>
            <w:vAlign w:val="center"/>
          </w:tcPr>
          <w:p w14:paraId="0A443528" w14:textId="08DCC412"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5B80237" w14:textId="53C00D79"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2 19 22722 02 0000 150</w:t>
            </w:r>
          </w:p>
        </w:tc>
        <w:tc>
          <w:tcPr>
            <w:tcW w:w="5811" w:type="dxa"/>
            <w:vAlign w:val="center"/>
          </w:tcPr>
          <w:p w14:paraId="2F39EB26" w14:textId="5EFDC42A"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субсидий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 из бюджетов субъектов Российской Федерации</w:t>
            </w:r>
          </w:p>
        </w:tc>
      </w:tr>
      <w:tr w:rsidR="00EC7A8B" w:rsidRPr="0037021E" w14:paraId="51CEFBBD" w14:textId="77777777" w:rsidTr="00C27D35">
        <w:trPr>
          <w:trHeight w:val="659"/>
        </w:trPr>
        <w:tc>
          <w:tcPr>
            <w:tcW w:w="567" w:type="dxa"/>
            <w:tcBorders>
              <w:right w:val="nil"/>
            </w:tcBorders>
            <w:vAlign w:val="center"/>
          </w:tcPr>
          <w:p w14:paraId="26C948A9" w14:textId="0533BE46"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2F54188" w14:textId="4454C97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2 19 25138 02 0000 150</w:t>
            </w:r>
          </w:p>
        </w:tc>
        <w:tc>
          <w:tcPr>
            <w:tcW w:w="5811" w:type="dxa"/>
            <w:vAlign w:val="center"/>
          </w:tcPr>
          <w:p w14:paraId="65DFB27B" w14:textId="0A4AA380"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EC7A8B" w:rsidRPr="0037021E" w14:paraId="168109B4" w14:textId="77777777" w:rsidTr="00E40D78">
        <w:trPr>
          <w:trHeight w:val="272"/>
        </w:trPr>
        <w:tc>
          <w:tcPr>
            <w:tcW w:w="567" w:type="dxa"/>
            <w:tcBorders>
              <w:right w:val="nil"/>
            </w:tcBorders>
            <w:vAlign w:val="center"/>
          </w:tcPr>
          <w:p w14:paraId="65D38568" w14:textId="4767A2E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EB1E0D6" w14:textId="717BC184"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2 19 25163 02 0000 150</w:t>
            </w:r>
          </w:p>
        </w:tc>
        <w:tc>
          <w:tcPr>
            <w:tcW w:w="5811" w:type="dxa"/>
            <w:vAlign w:val="center"/>
          </w:tcPr>
          <w:p w14:paraId="090B6DD4" w14:textId="36DF10B2"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субсидий на создание системы долговременного ухода за гражданами пожилого возраста и инвалидами из бюджетов субъектов </w:t>
            </w:r>
            <w:r w:rsidRPr="0037021E">
              <w:rPr>
                <w:rFonts w:ascii="Times New Roman" w:hAnsi="Times New Roman" w:cs="Times New Roman"/>
                <w:sz w:val="24"/>
                <w:szCs w:val="24"/>
              </w:rPr>
              <w:lastRenderedPageBreak/>
              <w:t>Российской Федерации</w:t>
            </w:r>
          </w:p>
        </w:tc>
      </w:tr>
      <w:tr w:rsidR="00EC7A8B" w:rsidRPr="0037021E" w14:paraId="634F3449" w14:textId="77777777" w:rsidTr="00C27D35">
        <w:trPr>
          <w:trHeight w:val="659"/>
        </w:trPr>
        <w:tc>
          <w:tcPr>
            <w:tcW w:w="567" w:type="dxa"/>
            <w:tcBorders>
              <w:right w:val="nil"/>
            </w:tcBorders>
            <w:vAlign w:val="center"/>
          </w:tcPr>
          <w:p w14:paraId="19D02CFD" w14:textId="17A05A94"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625AACCA" w14:textId="7095B70C"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2 19 25304 02 0000 150</w:t>
            </w:r>
          </w:p>
        </w:tc>
        <w:tc>
          <w:tcPr>
            <w:tcW w:w="5811" w:type="dxa"/>
            <w:vAlign w:val="center"/>
          </w:tcPr>
          <w:p w14:paraId="4BA3BB24" w14:textId="32057C82" w:rsidR="00EC7A8B" w:rsidRPr="00ED3E7D" w:rsidRDefault="00EC7A8B" w:rsidP="00EC7A8B">
            <w:pPr>
              <w:pStyle w:val="ConsPlusNormal"/>
              <w:jc w:val="both"/>
              <w:rPr>
                <w:rFonts w:ascii="Times New Roman" w:hAnsi="Times New Roman" w:cs="Times New Roman"/>
                <w:sz w:val="24"/>
                <w:szCs w:val="24"/>
              </w:rPr>
            </w:pPr>
            <w:r w:rsidRPr="00ED3E7D">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EC7A8B" w:rsidRPr="0037021E" w14:paraId="27CC885E" w14:textId="77777777" w:rsidTr="00C27D35">
        <w:trPr>
          <w:trHeight w:val="659"/>
        </w:trPr>
        <w:tc>
          <w:tcPr>
            <w:tcW w:w="567" w:type="dxa"/>
            <w:tcBorders>
              <w:right w:val="nil"/>
            </w:tcBorders>
            <w:vAlign w:val="center"/>
          </w:tcPr>
          <w:p w14:paraId="6E0C99E0" w14:textId="4D6E5769"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4780B86" w14:textId="31DE01D0"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2 19 25365 02 0000 150</w:t>
            </w:r>
          </w:p>
        </w:tc>
        <w:tc>
          <w:tcPr>
            <w:tcW w:w="5811" w:type="dxa"/>
            <w:vAlign w:val="center"/>
          </w:tcPr>
          <w:p w14:paraId="3C5F1C46" w14:textId="437BD7FA"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субсидий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EC7A8B" w:rsidRPr="0037021E" w14:paraId="6B5EA16A" w14:textId="77777777" w:rsidTr="00C27D35">
        <w:trPr>
          <w:trHeight w:val="659"/>
        </w:trPr>
        <w:tc>
          <w:tcPr>
            <w:tcW w:w="567" w:type="dxa"/>
            <w:tcBorders>
              <w:right w:val="nil"/>
            </w:tcBorders>
            <w:vAlign w:val="center"/>
          </w:tcPr>
          <w:p w14:paraId="65138200" w14:textId="28633DC5"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86F2E11" w14:textId="34693216"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2 19 25519 02 0000 150</w:t>
            </w:r>
          </w:p>
        </w:tc>
        <w:tc>
          <w:tcPr>
            <w:tcW w:w="5811" w:type="dxa"/>
            <w:vAlign w:val="center"/>
          </w:tcPr>
          <w:p w14:paraId="1C470384" w14:textId="6D90E1CD"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EC7A8B" w:rsidRPr="0037021E" w14:paraId="322E237D" w14:textId="77777777" w:rsidTr="00C27D35">
        <w:trPr>
          <w:trHeight w:val="659"/>
        </w:trPr>
        <w:tc>
          <w:tcPr>
            <w:tcW w:w="567" w:type="dxa"/>
            <w:tcBorders>
              <w:right w:val="nil"/>
            </w:tcBorders>
            <w:vAlign w:val="center"/>
          </w:tcPr>
          <w:p w14:paraId="64AA1811" w14:textId="2F144F2C"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C6A2EDF" w14:textId="7684F0C1"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2 19 25522 02 0000 150</w:t>
            </w:r>
          </w:p>
        </w:tc>
        <w:tc>
          <w:tcPr>
            <w:tcW w:w="5811" w:type="dxa"/>
            <w:vAlign w:val="center"/>
          </w:tcPr>
          <w:p w14:paraId="40951407" w14:textId="26125A9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создание модульных некапитальных средств размещения при реализации инвестиционных проектов из бюджетов субъектов Российской Федерации</w:t>
            </w:r>
          </w:p>
        </w:tc>
      </w:tr>
      <w:tr w:rsidR="00EC7A8B" w:rsidRPr="0037021E" w14:paraId="5DC96545" w14:textId="77777777" w:rsidTr="00C27D35">
        <w:trPr>
          <w:trHeight w:val="659"/>
        </w:trPr>
        <w:tc>
          <w:tcPr>
            <w:tcW w:w="567" w:type="dxa"/>
            <w:tcBorders>
              <w:right w:val="nil"/>
            </w:tcBorders>
            <w:vAlign w:val="center"/>
          </w:tcPr>
          <w:p w14:paraId="51EAED0E" w14:textId="123EE9C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C950FD2" w14:textId="129B2561"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2 19 25527 02 0000 150</w:t>
            </w:r>
          </w:p>
        </w:tc>
        <w:tc>
          <w:tcPr>
            <w:tcW w:w="5811" w:type="dxa"/>
            <w:vAlign w:val="center"/>
          </w:tcPr>
          <w:p w14:paraId="3D8CCE0C" w14:textId="07834F78"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EC7A8B" w:rsidRPr="0037021E" w14:paraId="0EF1C08F" w14:textId="77777777" w:rsidTr="00C27D35">
        <w:trPr>
          <w:trHeight w:val="659"/>
        </w:trPr>
        <w:tc>
          <w:tcPr>
            <w:tcW w:w="567" w:type="dxa"/>
            <w:tcBorders>
              <w:right w:val="nil"/>
            </w:tcBorders>
            <w:vAlign w:val="center"/>
          </w:tcPr>
          <w:p w14:paraId="6BBFC95D" w14:textId="6B74EC10"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79CF36A" w14:textId="7CBE4798"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2 19 25590 02 0000 150</w:t>
            </w:r>
          </w:p>
        </w:tc>
        <w:tc>
          <w:tcPr>
            <w:tcW w:w="5811" w:type="dxa"/>
            <w:vAlign w:val="center"/>
          </w:tcPr>
          <w:p w14:paraId="1B330273" w14:textId="0CF0778E"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техническое оснащение региональных и муниципальных музеев из бюджетов субъектов Российской Федерации</w:t>
            </w:r>
          </w:p>
        </w:tc>
      </w:tr>
      <w:tr w:rsidR="00EC7A8B" w:rsidRPr="0037021E" w14:paraId="3242CDCD" w14:textId="77777777" w:rsidTr="00C27D35">
        <w:trPr>
          <w:trHeight w:val="659"/>
        </w:trPr>
        <w:tc>
          <w:tcPr>
            <w:tcW w:w="567" w:type="dxa"/>
            <w:tcBorders>
              <w:right w:val="nil"/>
            </w:tcBorders>
            <w:vAlign w:val="center"/>
          </w:tcPr>
          <w:p w14:paraId="42512F7B" w14:textId="47DE0159"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F97542E" w14:textId="2AE67EF0"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2 19 35129 02 0000 150</w:t>
            </w:r>
          </w:p>
        </w:tc>
        <w:tc>
          <w:tcPr>
            <w:tcW w:w="5811" w:type="dxa"/>
            <w:vAlign w:val="center"/>
          </w:tcPr>
          <w:p w14:paraId="2B854207" w14:textId="487B4E84"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EC7A8B" w:rsidRPr="0037021E" w14:paraId="0E4DFE4F" w14:textId="77777777" w:rsidTr="00C27D35">
        <w:trPr>
          <w:trHeight w:val="659"/>
        </w:trPr>
        <w:tc>
          <w:tcPr>
            <w:tcW w:w="567" w:type="dxa"/>
            <w:tcBorders>
              <w:right w:val="nil"/>
            </w:tcBorders>
            <w:vAlign w:val="center"/>
          </w:tcPr>
          <w:p w14:paraId="51D0F53B" w14:textId="6121C9E1"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85CB352" w14:textId="42862372"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2 19 35128 02 0000 150</w:t>
            </w:r>
          </w:p>
        </w:tc>
        <w:tc>
          <w:tcPr>
            <w:tcW w:w="5811" w:type="dxa"/>
            <w:vAlign w:val="center"/>
          </w:tcPr>
          <w:p w14:paraId="7758374A" w14:textId="6B4F668E"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EC7A8B" w:rsidRPr="0037021E" w14:paraId="4BEE6EBD" w14:textId="77777777" w:rsidTr="00C27D35">
        <w:trPr>
          <w:trHeight w:val="659"/>
        </w:trPr>
        <w:tc>
          <w:tcPr>
            <w:tcW w:w="567" w:type="dxa"/>
            <w:tcBorders>
              <w:right w:val="nil"/>
            </w:tcBorders>
            <w:vAlign w:val="center"/>
          </w:tcPr>
          <w:p w14:paraId="472D704C" w14:textId="1E5A7555"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53A00EE" w14:textId="5D87D986"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2 19 35220 02 0000 150</w:t>
            </w:r>
          </w:p>
        </w:tc>
        <w:tc>
          <w:tcPr>
            <w:tcW w:w="5811" w:type="dxa"/>
            <w:vAlign w:val="center"/>
          </w:tcPr>
          <w:p w14:paraId="0D4284D4" w14:textId="400BC391"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EC7A8B" w:rsidRPr="0037021E" w14:paraId="2307F208" w14:textId="77777777" w:rsidTr="00C27D35">
        <w:trPr>
          <w:trHeight w:val="659"/>
        </w:trPr>
        <w:tc>
          <w:tcPr>
            <w:tcW w:w="567" w:type="dxa"/>
            <w:tcBorders>
              <w:right w:val="nil"/>
            </w:tcBorders>
            <w:vAlign w:val="center"/>
          </w:tcPr>
          <w:p w14:paraId="5966606C" w14:textId="252D3DF5" w:rsidR="00EC7A8B" w:rsidRPr="0037021E" w:rsidRDefault="00EC7A8B" w:rsidP="00EC7A8B">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478DEE65" w14:textId="02DCDF5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2 19 35240 02 0000 150</w:t>
            </w:r>
          </w:p>
        </w:tc>
        <w:tc>
          <w:tcPr>
            <w:tcW w:w="5811" w:type="dxa"/>
            <w:vAlign w:val="center"/>
          </w:tcPr>
          <w:p w14:paraId="2AFF6665" w14:textId="150F0F41"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 w:history="1">
              <w:r w:rsidRPr="0037021E">
                <w:rPr>
                  <w:rStyle w:val="ae"/>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17 сентября </w:t>
            </w:r>
            <w:r>
              <w:rPr>
                <w:rFonts w:ascii="Times New Roman" w:hAnsi="Times New Roman" w:cs="Times New Roman"/>
                <w:sz w:val="24"/>
                <w:szCs w:val="24"/>
              </w:rPr>
              <w:lastRenderedPageBreak/>
              <w:t>1998 года №</w:t>
            </w:r>
            <w:r w:rsidRPr="0037021E">
              <w:rPr>
                <w:rFonts w:ascii="Times New Roman" w:hAnsi="Times New Roman" w:cs="Times New Roman"/>
                <w:sz w:val="24"/>
                <w:szCs w:val="24"/>
              </w:rPr>
              <w:t xml:space="preserve"> 157-ФЗ «Об иммунопрофилактике инфекционных болезней» из бюджетов субъектов Российской Федерации</w:t>
            </w:r>
          </w:p>
        </w:tc>
      </w:tr>
      <w:tr w:rsidR="00EC7A8B" w:rsidRPr="0037021E" w14:paraId="5C70059B" w14:textId="77777777" w:rsidTr="00C27D35">
        <w:trPr>
          <w:trHeight w:val="659"/>
        </w:trPr>
        <w:tc>
          <w:tcPr>
            <w:tcW w:w="567" w:type="dxa"/>
            <w:tcBorders>
              <w:right w:val="nil"/>
            </w:tcBorders>
            <w:vAlign w:val="center"/>
          </w:tcPr>
          <w:p w14:paraId="55C2C6DF" w14:textId="5093E49F"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2C543CBE" w14:textId="3C1965B3"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2 19 35250 02 0000 150</w:t>
            </w:r>
          </w:p>
        </w:tc>
        <w:tc>
          <w:tcPr>
            <w:tcW w:w="5811" w:type="dxa"/>
            <w:vAlign w:val="center"/>
          </w:tcPr>
          <w:p w14:paraId="36AB15CC" w14:textId="2E51E96F"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EC7A8B" w:rsidRPr="0037021E" w14:paraId="14352CB8" w14:textId="77777777" w:rsidTr="00C27D35">
        <w:trPr>
          <w:trHeight w:val="659"/>
        </w:trPr>
        <w:tc>
          <w:tcPr>
            <w:tcW w:w="567" w:type="dxa"/>
            <w:tcBorders>
              <w:right w:val="nil"/>
            </w:tcBorders>
            <w:vAlign w:val="center"/>
          </w:tcPr>
          <w:p w14:paraId="0AAEA069" w14:textId="63555F9E"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84C946A" w14:textId="77CACC19"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2 19 35290 02 0000 150</w:t>
            </w:r>
          </w:p>
        </w:tc>
        <w:tc>
          <w:tcPr>
            <w:tcW w:w="5811" w:type="dxa"/>
            <w:vAlign w:val="center"/>
          </w:tcPr>
          <w:p w14:paraId="5CE69028" w14:textId="24C345F1"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22" w:history="1">
              <w:r w:rsidRPr="0037021E">
                <w:rPr>
                  <w:rStyle w:val="ae"/>
                  <w:rFonts w:ascii="Times New Roman" w:hAnsi="Times New Roman" w:cs="Times New Roman"/>
                  <w:color w:val="auto"/>
                  <w:sz w:val="24"/>
                  <w:szCs w:val="24"/>
                  <w:u w:val="none"/>
                </w:rPr>
                <w:t>Законом</w:t>
              </w:r>
            </w:hyperlink>
            <w:r w:rsidRPr="0037021E">
              <w:rPr>
                <w:rFonts w:ascii="Times New Roman" w:hAnsi="Times New Roman" w:cs="Times New Roman"/>
                <w:sz w:val="24"/>
                <w:szCs w:val="24"/>
              </w:rPr>
              <w:t xml:space="preserve"> </w:t>
            </w:r>
            <w:r w:rsidRPr="00DE67E1">
              <w:rPr>
                <w:rFonts w:ascii="Times New Roman" w:hAnsi="Times New Roman" w:cs="Times New Roman"/>
                <w:spacing w:val="-4"/>
                <w:sz w:val="24"/>
                <w:szCs w:val="24"/>
              </w:rPr>
              <w:t>Российской Фе</w:t>
            </w:r>
            <w:r>
              <w:rPr>
                <w:rFonts w:ascii="Times New Roman" w:hAnsi="Times New Roman" w:cs="Times New Roman"/>
                <w:spacing w:val="-4"/>
                <w:sz w:val="24"/>
                <w:szCs w:val="24"/>
              </w:rPr>
              <w:t>дерации от 19 апреля 1991 года №</w:t>
            </w:r>
            <w:r w:rsidRPr="00DE67E1">
              <w:rPr>
                <w:rFonts w:ascii="Times New Roman" w:hAnsi="Times New Roman" w:cs="Times New Roman"/>
                <w:spacing w:val="-4"/>
                <w:sz w:val="24"/>
                <w:szCs w:val="24"/>
              </w:rPr>
              <w:t xml:space="preserve"> 1032-1</w:t>
            </w:r>
            <w:r w:rsidRPr="0037021E">
              <w:rPr>
                <w:rFonts w:ascii="Times New Roman" w:hAnsi="Times New Roman" w:cs="Times New Roman"/>
                <w:sz w:val="24"/>
                <w:szCs w:val="24"/>
              </w:rPr>
              <w:t xml:space="preserve"> «О занятости населения в Российской Федерации» из бюджетов субъектов Российской Федерации</w:t>
            </w:r>
          </w:p>
        </w:tc>
      </w:tr>
      <w:tr w:rsidR="00EC7A8B" w:rsidRPr="0037021E" w14:paraId="2C699C29" w14:textId="77777777" w:rsidTr="00C27D35">
        <w:trPr>
          <w:trHeight w:val="659"/>
        </w:trPr>
        <w:tc>
          <w:tcPr>
            <w:tcW w:w="567" w:type="dxa"/>
            <w:tcBorders>
              <w:right w:val="nil"/>
            </w:tcBorders>
            <w:vAlign w:val="center"/>
          </w:tcPr>
          <w:p w14:paraId="1443AD3C" w14:textId="6A989467"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3598076" w14:textId="7A822681"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2 19 35345 02 0000 150</w:t>
            </w:r>
          </w:p>
        </w:tc>
        <w:tc>
          <w:tcPr>
            <w:tcW w:w="5811" w:type="dxa"/>
            <w:vAlign w:val="center"/>
          </w:tcPr>
          <w:p w14:paraId="1BA1E20C" w14:textId="191B7CB2"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субвенций на осуществление мер пожарной безопасности и тушение лесных пожаров из бюджетов субъектов Российской Федерации</w:t>
            </w:r>
          </w:p>
        </w:tc>
      </w:tr>
      <w:tr w:rsidR="00EC7A8B" w:rsidRPr="0037021E" w14:paraId="06CDBA55" w14:textId="77777777" w:rsidTr="00C27D35">
        <w:trPr>
          <w:trHeight w:val="659"/>
        </w:trPr>
        <w:tc>
          <w:tcPr>
            <w:tcW w:w="567" w:type="dxa"/>
            <w:tcBorders>
              <w:right w:val="nil"/>
            </w:tcBorders>
            <w:vAlign w:val="center"/>
          </w:tcPr>
          <w:p w14:paraId="4C862F78" w14:textId="24B058C5"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2D7F53F" w14:textId="1D721072"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2 19 35900 02 0000 150</w:t>
            </w:r>
          </w:p>
        </w:tc>
        <w:tc>
          <w:tcPr>
            <w:tcW w:w="5811" w:type="dxa"/>
            <w:vAlign w:val="center"/>
          </w:tcPr>
          <w:p w14:paraId="41E845E2" w14:textId="399619AA"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EC7A8B" w:rsidRPr="0037021E" w14:paraId="7DFFFD4C" w14:textId="77777777" w:rsidTr="00C27D35">
        <w:trPr>
          <w:trHeight w:val="659"/>
        </w:trPr>
        <w:tc>
          <w:tcPr>
            <w:tcW w:w="567" w:type="dxa"/>
            <w:tcBorders>
              <w:right w:val="nil"/>
            </w:tcBorders>
            <w:vAlign w:val="center"/>
          </w:tcPr>
          <w:p w14:paraId="6E271496" w14:textId="15DA7DF2"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C4DAF08" w14:textId="6BB6E10C"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2 19 41502 02 0000 150</w:t>
            </w:r>
          </w:p>
        </w:tc>
        <w:tc>
          <w:tcPr>
            <w:tcW w:w="5811" w:type="dxa"/>
            <w:vAlign w:val="center"/>
          </w:tcPr>
          <w:p w14:paraId="7B40BF83" w14:textId="34D309AA"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 из бюджетов субъектов Российской Федерации</w:t>
            </w:r>
          </w:p>
        </w:tc>
      </w:tr>
      <w:tr w:rsidR="00EC7A8B" w:rsidRPr="0037021E" w14:paraId="3D4E4761" w14:textId="77777777" w:rsidTr="00C27D35">
        <w:trPr>
          <w:trHeight w:val="659"/>
        </w:trPr>
        <w:tc>
          <w:tcPr>
            <w:tcW w:w="567" w:type="dxa"/>
            <w:tcBorders>
              <w:right w:val="nil"/>
            </w:tcBorders>
            <w:vAlign w:val="center"/>
          </w:tcPr>
          <w:p w14:paraId="4FBCC478" w14:textId="3B52DE13" w:rsidR="00EC7A8B" w:rsidRPr="0037021E" w:rsidRDefault="00EC7A8B" w:rsidP="00EC7A8B">
            <w:pPr>
              <w:pStyle w:val="ConsPlusNormal"/>
              <w:jc w:val="right"/>
              <w:rPr>
                <w:rFonts w:ascii="Times New Roman" w:hAnsi="Times New Roman" w:cs="Times New Roman"/>
                <w:sz w:val="24"/>
                <w:szCs w:val="24"/>
              </w:rPr>
            </w:pPr>
            <w:r w:rsidRPr="00767F64">
              <w:rPr>
                <w:rFonts w:ascii="Times New Roman" w:hAnsi="Times New Roman" w:cs="Times New Roman"/>
                <w:sz w:val="24"/>
                <w:szCs w:val="24"/>
              </w:rPr>
              <w:t>000</w:t>
            </w:r>
          </w:p>
        </w:tc>
        <w:tc>
          <w:tcPr>
            <w:tcW w:w="2552" w:type="dxa"/>
            <w:tcBorders>
              <w:left w:val="nil"/>
            </w:tcBorders>
            <w:vAlign w:val="center"/>
          </w:tcPr>
          <w:p w14:paraId="17CA1D11" w14:textId="751E4EB3" w:rsidR="00EC7A8B" w:rsidRPr="0037021E" w:rsidRDefault="00EC7A8B" w:rsidP="00EC7A8B">
            <w:pPr>
              <w:pStyle w:val="ConsPlusNormal"/>
              <w:rPr>
                <w:rFonts w:ascii="Times New Roman" w:hAnsi="Times New Roman" w:cs="Times New Roman"/>
                <w:sz w:val="24"/>
                <w:szCs w:val="24"/>
              </w:rPr>
            </w:pPr>
            <w:r w:rsidRPr="00767F64">
              <w:rPr>
                <w:rFonts w:ascii="Times New Roman" w:hAnsi="Times New Roman" w:cs="Times New Roman"/>
                <w:sz w:val="24"/>
                <w:szCs w:val="24"/>
              </w:rPr>
              <w:t>2 19 41512 02 0000 150</w:t>
            </w:r>
          </w:p>
        </w:tc>
        <w:tc>
          <w:tcPr>
            <w:tcW w:w="5811" w:type="dxa"/>
            <w:vAlign w:val="center"/>
          </w:tcPr>
          <w:p w14:paraId="3FC9D71D" w14:textId="651312B4" w:rsidR="00EC7A8B" w:rsidRPr="0037021E" w:rsidRDefault="00EC7A8B" w:rsidP="00EC7A8B">
            <w:pPr>
              <w:pStyle w:val="ConsPlusNormal"/>
              <w:jc w:val="both"/>
              <w:rPr>
                <w:rFonts w:ascii="Times New Roman" w:hAnsi="Times New Roman" w:cs="Times New Roman"/>
                <w:sz w:val="24"/>
                <w:szCs w:val="24"/>
              </w:rPr>
            </w:pPr>
            <w:r w:rsidRPr="00767F64">
              <w:rPr>
                <w:rFonts w:ascii="Times New Roman" w:hAnsi="Times New Roman" w:cs="Times New Roman"/>
                <w:sz w:val="24"/>
                <w:szCs w:val="24"/>
              </w:rPr>
              <w:t>Возврат остатков иных межбюджетных трансфертов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из бюджетов субъектов Российской Федерации</w:t>
            </w:r>
          </w:p>
        </w:tc>
      </w:tr>
      <w:tr w:rsidR="00EC7A8B" w:rsidRPr="0037021E" w14:paraId="224105A2" w14:textId="77777777" w:rsidTr="00C27D35">
        <w:trPr>
          <w:trHeight w:val="659"/>
        </w:trPr>
        <w:tc>
          <w:tcPr>
            <w:tcW w:w="567" w:type="dxa"/>
            <w:tcBorders>
              <w:right w:val="nil"/>
            </w:tcBorders>
            <w:vAlign w:val="center"/>
          </w:tcPr>
          <w:p w14:paraId="60FCFEEE" w14:textId="5781E225"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4CCCD85" w14:textId="16E07746"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2 19 42501 02 0000 150</w:t>
            </w:r>
          </w:p>
        </w:tc>
        <w:tc>
          <w:tcPr>
            <w:tcW w:w="5811" w:type="dxa"/>
            <w:vAlign w:val="center"/>
          </w:tcPr>
          <w:p w14:paraId="1FF55816" w14:textId="1450C6E0"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иного межбюджетного трансферта бюджету Донецкой Народной Республики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Донецкой Народной Республики, возникающих при реализации уставной деятельности и увеличении уставного фонда государственного унитарного предприятия Донецкой Народной </w:t>
            </w:r>
            <w:r w:rsidRPr="0037021E">
              <w:rPr>
                <w:rFonts w:ascii="Times New Roman" w:hAnsi="Times New Roman" w:cs="Times New Roman"/>
                <w:sz w:val="24"/>
                <w:szCs w:val="24"/>
              </w:rPr>
              <w:lastRenderedPageBreak/>
              <w:t>Республики «Республиканская лизинговая компания», из бюджетов субъектов Российской Федерации</w:t>
            </w:r>
          </w:p>
        </w:tc>
      </w:tr>
      <w:tr w:rsidR="00EC7A8B" w:rsidRPr="0037021E" w14:paraId="7DD3DC69" w14:textId="77777777" w:rsidTr="00C27D35">
        <w:trPr>
          <w:trHeight w:val="659"/>
        </w:trPr>
        <w:tc>
          <w:tcPr>
            <w:tcW w:w="567" w:type="dxa"/>
            <w:tcBorders>
              <w:right w:val="nil"/>
            </w:tcBorders>
            <w:vAlign w:val="center"/>
          </w:tcPr>
          <w:p w14:paraId="66F439C8" w14:textId="72C723EC"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42599C2D" w14:textId="43BB910C"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2 19 42502 02 0000 150</w:t>
            </w:r>
          </w:p>
        </w:tc>
        <w:tc>
          <w:tcPr>
            <w:tcW w:w="5811" w:type="dxa"/>
            <w:vAlign w:val="center"/>
          </w:tcPr>
          <w:p w14:paraId="02C9411E" w14:textId="6C80E104"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из бюджетов субъектов Российской Федерации</w:t>
            </w:r>
          </w:p>
        </w:tc>
      </w:tr>
      <w:tr w:rsidR="00EC7A8B" w:rsidRPr="0037021E" w14:paraId="040D0BC1" w14:textId="77777777" w:rsidTr="00C27D35">
        <w:trPr>
          <w:trHeight w:val="659"/>
        </w:trPr>
        <w:tc>
          <w:tcPr>
            <w:tcW w:w="567" w:type="dxa"/>
            <w:tcBorders>
              <w:right w:val="nil"/>
            </w:tcBorders>
            <w:vAlign w:val="center"/>
          </w:tcPr>
          <w:p w14:paraId="20DC308E" w14:textId="74236BD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A3F8B0F" w14:textId="0388997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2 19 42503 02 0000 150</w:t>
            </w:r>
          </w:p>
        </w:tc>
        <w:tc>
          <w:tcPr>
            <w:tcW w:w="5811" w:type="dxa"/>
            <w:vAlign w:val="center"/>
          </w:tcPr>
          <w:p w14:paraId="32C67F43" w14:textId="5DC5E528"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возникающих при реализации мероприятия по созданию и (или) развитию государственных микрофинансовых организаций, из бюджетов субъектов Российской Федерации</w:t>
            </w:r>
          </w:p>
        </w:tc>
      </w:tr>
      <w:tr w:rsidR="00EC7A8B" w:rsidRPr="0037021E" w14:paraId="37084227" w14:textId="77777777" w:rsidTr="00C27D35">
        <w:trPr>
          <w:trHeight w:val="659"/>
        </w:trPr>
        <w:tc>
          <w:tcPr>
            <w:tcW w:w="567" w:type="dxa"/>
            <w:tcBorders>
              <w:right w:val="nil"/>
            </w:tcBorders>
            <w:vAlign w:val="center"/>
          </w:tcPr>
          <w:p w14:paraId="4412689F" w14:textId="52DE97A0"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1447B86" w14:textId="4778F07D"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2 19 42504 02 0000 150</w:t>
            </w:r>
          </w:p>
        </w:tc>
        <w:tc>
          <w:tcPr>
            <w:tcW w:w="5811" w:type="dxa"/>
            <w:vAlign w:val="center"/>
          </w:tcPr>
          <w:p w14:paraId="0B437C67" w14:textId="2CF0FD03"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из бюджетов субъектов Российской Федерации</w:t>
            </w:r>
          </w:p>
        </w:tc>
      </w:tr>
      <w:tr w:rsidR="00EC7A8B" w:rsidRPr="0037021E" w14:paraId="55B3C5E3" w14:textId="77777777" w:rsidTr="00C27D35">
        <w:trPr>
          <w:trHeight w:val="659"/>
        </w:trPr>
        <w:tc>
          <w:tcPr>
            <w:tcW w:w="567" w:type="dxa"/>
            <w:tcBorders>
              <w:right w:val="nil"/>
            </w:tcBorders>
            <w:vAlign w:val="center"/>
          </w:tcPr>
          <w:p w14:paraId="10ABF12C" w14:textId="6CBB72E6"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F4FE32D" w14:textId="6E33CECC"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2 19 42505 02 0000 150</w:t>
            </w:r>
          </w:p>
        </w:tc>
        <w:tc>
          <w:tcPr>
            <w:tcW w:w="5811" w:type="dxa"/>
            <w:vAlign w:val="center"/>
          </w:tcPr>
          <w:p w14:paraId="26CB060C" w14:textId="29AEDE06"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иного межбюджетного трансферта на приобретение государственной символики Российской Федерации для учреждений культуры и образовательных организаций сферы культуры (детских школ искусств, профессиональных образовательных организаций), находящихся на территориях отдельных субъектов Российской </w:t>
            </w:r>
            <w:r w:rsidRPr="0037021E">
              <w:rPr>
                <w:rFonts w:ascii="Times New Roman" w:hAnsi="Times New Roman" w:cs="Times New Roman"/>
                <w:sz w:val="24"/>
                <w:szCs w:val="24"/>
              </w:rPr>
              <w:lastRenderedPageBreak/>
              <w:t>Федерации, из бюджетов субъектов Российской Федерации</w:t>
            </w:r>
          </w:p>
        </w:tc>
      </w:tr>
      <w:tr w:rsidR="00EC7A8B" w:rsidRPr="0037021E" w14:paraId="33877E13" w14:textId="77777777" w:rsidTr="00C27D35">
        <w:trPr>
          <w:trHeight w:val="659"/>
        </w:trPr>
        <w:tc>
          <w:tcPr>
            <w:tcW w:w="567" w:type="dxa"/>
            <w:tcBorders>
              <w:right w:val="nil"/>
            </w:tcBorders>
            <w:vAlign w:val="center"/>
          </w:tcPr>
          <w:p w14:paraId="558B0958" w14:textId="6FFC6E40"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51F24F08" w14:textId="421E74CD"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2 19 42506 02 0000 150</w:t>
            </w:r>
          </w:p>
        </w:tc>
        <w:tc>
          <w:tcPr>
            <w:tcW w:w="5811" w:type="dxa"/>
            <w:vAlign w:val="center"/>
          </w:tcPr>
          <w:p w14:paraId="57CECC7B" w14:textId="30934E68"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связанных с финансовым обеспечением создания (капитализации) или деятельности (докапитализации) региональных фондов развития промышленности, из бюджетов субъектов Российской Федерации</w:t>
            </w:r>
          </w:p>
        </w:tc>
      </w:tr>
      <w:tr w:rsidR="00EC7A8B" w:rsidRPr="0037021E" w14:paraId="43BDA6A9" w14:textId="77777777" w:rsidTr="00C27D35">
        <w:trPr>
          <w:trHeight w:val="659"/>
        </w:trPr>
        <w:tc>
          <w:tcPr>
            <w:tcW w:w="567" w:type="dxa"/>
            <w:tcBorders>
              <w:right w:val="nil"/>
            </w:tcBorders>
            <w:vAlign w:val="center"/>
          </w:tcPr>
          <w:p w14:paraId="59E674FD" w14:textId="751D408B" w:rsidR="00EC7A8B" w:rsidRPr="0037021E" w:rsidRDefault="00EC7A8B" w:rsidP="00EC7A8B">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7922F2AF" w14:textId="5DAF7FF4"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2 19 42520 02 0000 150</w:t>
            </w:r>
          </w:p>
        </w:tc>
        <w:tc>
          <w:tcPr>
            <w:tcW w:w="5811" w:type="dxa"/>
            <w:vAlign w:val="center"/>
          </w:tcPr>
          <w:p w14:paraId="4CC52F8A" w14:textId="0663DAA8"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иных межбюджетных трансфертов для оказания финансовой помощи бюджетам Донецкой Народной Республики, Луганской Народной Республики, Запорожской области и Херсонской области на создание дорожной и коммунальной инфраструктуры в целях развития жилищного строительства из бюджетов субъектов Российской Федерации</w:t>
            </w:r>
          </w:p>
        </w:tc>
      </w:tr>
      <w:tr w:rsidR="00EC7A8B" w:rsidRPr="0037021E" w14:paraId="06B93D24" w14:textId="77777777" w:rsidTr="00C27D35">
        <w:trPr>
          <w:trHeight w:val="659"/>
        </w:trPr>
        <w:tc>
          <w:tcPr>
            <w:tcW w:w="567" w:type="dxa"/>
            <w:tcBorders>
              <w:right w:val="nil"/>
            </w:tcBorders>
            <w:vAlign w:val="center"/>
          </w:tcPr>
          <w:p w14:paraId="3B18711E" w14:textId="3D5AABB1"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3B856C1" w14:textId="0B6B37BE"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2 19 42526 02 0000 150</w:t>
            </w:r>
          </w:p>
        </w:tc>
        <w:tc>
          <w:tcPr>
            <w:tcW w:w="5811" w:type="dxa"/>
            <w:vAlign w:val="center"/>
          </w:tcPr>
          <w:p w14:paraId="41E4EF33" w14:textId="43FBB0B9"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иных межбюджетных трансфертов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 из бюджетов субъектов Российской Федерации</w:t>
            </w:r>
          </w:p>
        </w:tc>
      </w:tr>
      <w:tr w:rsidR="00EC7A8B" w:rsidRPr="0037021E" w14:paraId="311299A0" w14:textId="77777777" w:rsidTr="00C27D35">
        <w:trPr>
          <w:trHeight w:val="659"/>
        </w:trPr>
        <w:tc>
          <w:tcPr>
            <w:tcW w:w="567" w:type="dxa"/>
            <w:tcBorders>
              <w:right w:val="nil"/>
            </w:tcBorders>
            <w:vAlign w:val="center"/>
          </w:tcPr>
          <w:p w14:paraId="3F02DA94" w14:textId="319C4DC4"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B8825BF" w14:textId="0E1FA6A3"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2 19 44557 02 0000 150</w:t>
            </w:r>
          </w:p>
        </w:tc>
        <w:tc>
          <w:tcPr>
            <w:tcW w:w="5811" w:type="dxa"/>
            <w:vAlign w:val="center"/>
          </w:tcPr>
          <w:p w14:paraId="611D0340" w14:textId="2B545CA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субъектов Российской Федерации, возникающих при реализации в Донецкой Народной Республике и Луганской Народной Республике экологических гуманитарных миссий и мероприятий по подготовке кадров, за счет средств резервного фонда Правительства Российской Федерации из бюджетов субъектов Российской Федерации</w:t>
            </w:r>
          </w:p>
        </w:tc>
      </w:tr>
      <w:tr w:rsidR="00EC7A8B" w:rsidRPr="0037021E" w14:paraId="7CE441DB" w14:textId="77777777" w:rsidTr="00C27D35">
        <w:trPr>
          <w:trHeight w:val="659"/>
        </w:trPr>
        <w:tc>
          <w:tcPr>
            <w:tcW w:w="567" w:type="dxa"/>
            <w:tcBorders>
              <w:right w:val="nil"/>
            </w:tcBorders>
            <w:vAlign w:val="center"/>
          </w:tcPr>
          <w:p w14:paraId="1FB79683" w14:textId="5BBF5EF3"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115E93E" w14:textId="57AA7BCC"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2 19 45091 02 0000 150</w:t>
            </w:r>
          </w:p>
        </w:tc>
        <w:tc>
          <w:tcPr>
            <w:tcW w:w="5811" w:type="dxa"/>
            <w:vAlign w:val="center"/>
          </w:tcPr>
          <w:p w14:paraId="20A1DE92" w14:textId="022D8E47"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w:t>
            </w:r>
          </w:p>
        </w:tc>
      </w:tr>
      <w:tr w:rsidR="00EC7A8B" w:rsidRPr="0037021E" w14:paraId="15F8DAE7" w14:textId="77777777" w:rsidTr="00C27D35">
        <w:trPr>
          <w:trHeight w:val="659"/>
        </w:trPr>
        <w:tc>
          <w:tcPr>
            <w:tcW w:w="567" w:type="dxa"/>
            <w:tcBorders>
              <w:right w:val="nil"/>
            </w:tcBorders>
            <w:vAlign w:val="center"/>
          </w:tcPr>
          <w:p w14:paraId="6CF5900B" w14:textId="4776EDF5"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23A3DA07" w14:textId="345338FB"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2 19 45122 02 0000 150</w:t>
            </w:r>
          </w:p>
        </w:tc>
        <w:tc>
          <w:tcPr>
            <w:tcW w:w="5811" w:type="dxa"/>
            <w:vAlign w:val="center"/>
          </w:tcPr>
          <w:p w14:paraId="5FF004E6" w14:textId="71CE5F85"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из бюджетов субъектов Российской Федерации</w:t>
            </w:r>
          </w:p>
        </w:tc>
      </w:tr>
      <w:tr w:rsidR="00EC7A8B" w:rsidRPr="0037021E" w14:paraId="208378A5" w14:textId="77777777" w:rsidTr="00C27D35">
        <w:trPr>
          <w:trHeight w:val="659"/>
        </w:trPr>
        <w:tc>
          <w:tcPr>
            <w:tcW w:w="567" w:type="dxa"/>
            <w:tcBorders>
              <w:right w:val="nil"/>
            </w:tcBorders>
            <w:vAlign w:val="center"/>
          </w:tcPr>
          <w:p w14:paraId="7B66907D" w14:textId="07429210"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8C21368" w14:textId="6EB81CA4"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2 19 45142 02 0000 150</w:t>
            </w:r>
          </w:p>
        </w:tc>
        <w:tc>
          <w:tcPr>
            <w:tcW w:w="5811" w:type="dxa"/>
            <w:vAlign w:val="center"/>
          </w:tcPr>
          <w:p w14:paraId="386F4A55" w14:textId="2E31453E"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EC7A8B" w:rsidRPr="0037021E" w14:paraId="114C7657" w14:textId="77777777" w:rsidTr="00C27D35">
        <w:trPr>
          <w:trHeight w:val="659"/>
        </w:trPr>
        <w:tc>
          <w:tcPr>
            <w:tcW w:w="567" w:type="dxa"/>
            <w:tcBorders>
              <w:right w:val="nil"/>
            </w:tcBorders>
            <w:vAlign w:val="center"/>
          </w:tcPr>
          <w:p w14:paraId="6E46216F" w14:textId="0AF8CC95"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lang w:val="en-US"/>
              </w:rPr>
              <w:t>000</w:t>
            </w:r>
          </w:p>
        </w:tc>
        <w:tc>
          <w:tcPr>
            <w:tcW w:w="2552" w:type="dxa"/>
            <w:tcBorders>
              <w:left w:val="nil"/>
            </w:tcBorders>
            <w:vAlign w:val="center"/>
          </w:tcPr>
          <w:p w14:paraId="137D8F45" w14:textId="05CD38BD"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2 19 45243 02 0000 150</w:t>
            </w:r>
          </w:p>
        </w:tc>
        <w:tc>
          <w:tcPr>
            <w:tcW w:w="5811" w:type="dxa"/>
            <w:vAlign w:val="center"/>
          </w:tcPr>
          <w:p w14:paraId="52EE0BED" w14:textId="2D065E83"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иных межбюджетных трансфертов на разработку проектной документации, строительство, реконструкцию (модернизацию) и капитальный ремонт объектов питьевого водоснабжения на территориях отдельных субъектов Российской Федерации из бюджетов субъектов Российской Федерации</w:t>
            </w:r>
          </w:p>
        </w:tc>
      </w:tr>
      <w:tr w:rsidR="00EC7A8B" w:rsidRPr="0037021E" w14:paraId="614B2906" w14:textId="77777777" w:rsidTr="00C27D35">
        <w:trPr>
          <w:trHeight w:val="659"/>
        </w:trPr>
        <w:tc>
          <w:tcPr>
            <w:tcW w:w="567" w:type="dxa"/>
            <w:tcBorders>
              <w:right w:val="nil"/>
            </w:tcBorders>
            <w:vAlign w:val="center"/>
          </w:tcPr>
          <w:p w14:paraId="3D2417D3" w14:textId="4AD67AF0"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CB2BC0A" w14:textId="1B71BD99"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2 19 45303 02 0000 150</w:t>
            </w:r>
          </w:p>
        </w:tc>
        <w:tc>
          <w:tcPr>
            <w:tcW w:w="5811" w:type="dxa"/>
            <w:vAlign w:val="center"/>
          </w:tcPr>
          <w:p w14:paraId="5FE4A2EC" w14:textId="398C8349" w:rsidR="00EC7A8B" w:rsidRPr="00ED3E7D" w:rsidRDefault="00EC7A8B" w:rsidP="00EC7A8B">
            <w:pPr>
              <w:pStyle w:val="ConsPlusNormal"/>
              <w:jc w:val="both"/>
              <w:rPr>
                <w:rFonts w:ascii="Times New Roman" w:hAnsi="Times New Roman" w:cs="Times New Roman"/>
                <w:sz w:val="24"/>
                <w:szCs w:val="24"/>
              </w:rPr>
            </w:pPr>
            <w:r w:rsidRPr="00ED3E7D">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r>
      <w:tr w:rsidR="00EC7A8B" w:rsidRPr="0037021E" w14:paraId="7941FD2F" w14:textId="77777777" w:rsidTr="00C27D35">
        <w:trPr>
          <w:trHeight w:val="659"/>
        </w:trPr>
        <w:tc>
          <w:tcPr>
            <w:tcW w:w="567" w:type="dxa"/>
            <w:tcBorders>
              <w:right w:val="nil"/>
            </w:tcBorders>
            <w:vAlign w:val="center"/>
          </w:tcPr>
          <w:p w14:paraId="3EE86485" w14:textId="52E8CCC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4652957" w14:textId="23D8C30F"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2 19 45454 02 0000 150</w:t>
            </w:r>
          </w:p>
        </w:tc>
        <w:tc>
          <w:tcPr>
            <w:tcW w:w="5811" w:type="dxa"/>
            <w:vAlign w:val="center"/>
          </w:tcPr>
          <w:p w14:paraId="67EFE571" w14:textId="7C216009"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EC7A8B" w:rsidRPr="005441E5" w14:paraId="360F5914" w14:textId="77777777" w:rsidTr="00C27D35">
        <w:trPr>
          <w:trHeight w:val="659"/>
        </w:trPr>
        <w:tc>
          <w:tcPr>
            <w:tcW w:w="567" w:type="dxa"/>
            <w:tcBorders>
              <w:right w:val="nil"/>
            </w:tcBorders>
            <w:vAlign w:val="center"/>
          </w:tcPr>
          <w:p w14:paraId="619C88B9" w14:textId="3BA6B4ED" w:rsidR="00EC7A8B" w:rsidRPr="0037021E" w:rsidRDefault="00EC7A8B" w:rsidP="00EC7A8B">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D35FB32" w14:textId="05D9233E" w:rsidR="00EC7A8B" w:rsidRPr="0037021E" w:rsidRDefault="00EC7A8B" w:rsidP="00EC7A8B">
            <w:pPr>
              <w:pStyle w:val="ConsPlusNormal"/>
              <w:rPr>
                <w:rFonts w:ascii="Times New Roman" w:hAnsi="Times New Roman" w:cs="Times New Roman"/>
                <w:sz w:val="24"/>
                <w:szCs w:val="24"/>
              </w:rPr>
            </w:pPr>
            <w:r w:rsidRPr="0037021E">
              <w:rPr>
                <w:rFonts w:ascii="Times New Roman" w:hAnsi="Times New Roman" w:cs="Times New Roman"/>
                <w:sz w:val="24"/>
                <w:szCs w:val="24"/>
              </w:rPr>
              <w:t>2 19 45555 02 0000 150</w:t>
            </w:r>
          </w:p>
        </w:tc>
        <w:tc>
          <w:tcPr>
            <w:tcW w:w="5811" w:type="dxa"/>
            <w:vAlign w:val="center"/>
          </w:tcPr>
          <w:p w14:paraId="2AF28CC6" w14:textId="74B59290" w:rsidR="00EC7A8B" w:rsidRPr="0037021E" w:rsidRDefault="00EC7A8B" w:rsidP="00EC7A8B">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субъектов Российской Федерации</w:t>
            </w:r>
          </w:p>
        </w:tc>
      </w:tr>
      <w:tr w:rsidR="00EC7A8B" w:rsidRPr="00ED3E7D" w14:paraId="236059DC" w14:textId="77777777" w:rsidTr="00C27D35">
        <w:trPr>
          <w:trHeight w:val="659"/>
        </w:trPr>
        <w:tc>
          <w:tcPr>
            <w:tcW w:w="567" w:type="dxa"/>
            <w:tcBorders>
              <w:right w:val="nil"/>
            </w:tcBorders>
            <w:vAlign w:val="center"/>
          </w:tcPr>
          <w:p w14:paraId="23A53190" w14:textId="3B9F536E" w:rsidR="00EC7A8B" w:rsidRPr="00ED3E7D" w:rsidRDefault="00EC7A8B" w:rsidP="00EC7A8B">
            <w:pPr>
              <w:pStyle w:val="ConsPlusNormal"/>
              <w:jc w:val="right"/>
              <w:rPr>
                <w:rFonts w:ascii="Times New Roman" w:hAnsi="Times New Roman" w:cs="Times New Roman"/>
                <w:sz w:val="24"/>
                <w:szCs w:val="24"/>
              </w:rPr>
            </w:pPr>
            <w:r w:rsidRPr="00ED3E7D">
              <w:rPr>
                <w:rFonts w:ascii="Times New Roman" w:hAnsi="Times New Roman" w:cs="Times New Roman"/>
                <w:sz w:val="24"/>
                <w:szCs w:val="24"/>
              </w:rPr>
              <w:t>000</w:t>
            </w:r>
          </w:p>
        </w:tc>
        <w:tc>
          <w:tcPr>
            <w:tcW w:w="2552" w:type="dxa"/>
            <w:tcBorders>
              <w:left w:val="nil"/>
            </w:tcBorders>
            <w:vAlign w:val="center"/>
          </w:tcPr>
          <w:p w14:paraId="136B24FA" w14:textId="6A507142" w:rsidR="00EC7A8B" w:rsidRPr="00ED3E7D" w:rsidRDefault="00EC7A8B" w:rsidP="00EC7A8B">
            <w:pPr>
              <w:pStyle w:val="ConsPlusNormal"/>
              <w:rPr>
                <w:rFonts w:ascii="Times New Roman" w:hAnsi="Times New Roman" w:cs="Times New Roman"/>
                <w:sz w:val="24"/>
                <w:szCs w:val="24"/>
              </w:rPr>
            </w:pPr>
            <w:r w:rsidRPr="00ED3E7D">
              <w:rPr>
                <w:rFonts w:ascii="Times New Roman" w:hAnsi="Times New Roman" w:cs="Times New Roman"/>
                <w:sz w:val="24"/>
                <w:szCs w:val="24"/>
              </w:rPr>
              <w:t>2 19 45694 02 0000 150</w:t>
            </w:r>
          </w:p>
        </w:tc>
        <w:tc>
          <w:tcPr>
            <w:tcW w:w="5811" w:type="dxa"/>
            <w:vAlign w:val="center"/>
          </w:tcPr>
          <w:p w14:paraId="10763F20" w14:textId="2B15EA10" w:rsidR="00EC7A8B" w:rsidRPr="00ED3E7D" w:rsidRDefault="00EC7A8B" w:rsidP="00EC7A8B">
            <w:pPr>
              <w:pStyle w:val="ConsPlusNormal"/>
              <w:jc w:val="both"/>
              <w:rPr>
                <w:rFonts w:ascii="Times New Roman" w:hAnsi="Times New Roman" w:cs="Times New Roman"/>
                <w:sz w:val="24"/>
                <w:szCs w:val="24"/>
              </w:rPr>
            </w:pPr>
            <w:r w:rsidRPr="00ED3E7D">
              <w:rPr>
                <w:rFonts w:ascii="Times New Roman" w:hAnsi="Times New Roman" w:cs="Times New Roman"/>
                <w:sz w:val="24"/>
                <w:szCs w:val="24"/>
              </w:rPr>
              <w:t xml:space="preserve">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w:t>
            </w:r>
            <w:r w:rsidRPr="00ED3E7D">
              <w:rPr>
                <w:rFonts w:ascii="Times New Roman" w:hAnsi="Times New Roman" w:cs="Times New Roman"/>
                <w:sz w:val="24"/>
                <w:szCs w:val="24"/>
              </w:rPr>
              <w:lastRenderedPageBreak/>
              <w:t>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EC7A8B" w:rsidRPr="00ED3E7D" w14:paraId="4BB32790" w14:textId="77777777" w:rsidTr="00C27D35">
        <w:trPr>
          <w:trHeight w:val="659"/>
        </w:trPr>
        <w:tc>
          <w:tcPr>
            <w:tcW w:w="567" w:type="dxa"/>
            <w:tcBorders>
              <w:right w:val="nil"/>
            </w:tcBorders>
            <w:vAlign w:val="center"/>
          </w:tcPr>
          <w:p w14:paraId="298CABA6" w14:textId="2D53FB15" w:rsidR="00EC7A8B" w:rsidRPr="00ED3E7D" w:rsidRDefault="00EC7A8B" w:rsidP="00EC7A8B">
            <w:pPr>
              <w:pStyle w:val="ConsPlusNormal"/>
              <w:jc w:val="right"/>
              <w:rPr>
                <w:rFonts w:ascii="Times New Roman" w:hAnsi="Times New Roman" w:cs="Times New Roman"/>
                <w:sz w:val="24"/>
                <w:szCs w:val="24"/>
              </w:rPr>
            </w:pPr>
            <w:r w:rsidRPr="00873061">
              <w:rPr>
                <w:rFonts w:ascii="Times New Roman" w:hAnsi="Times New Roman" w:cs="Times New Roman"/>
                <w:sz w:val="24"/>
                <w:szCs w:val="24"/>
              </w:rPr>
              <w:lastRenderedPageBreak/>
              <w:t>000</w:t>
            </w:r>
          </w:p>
        </w:tc>
        <w:tc>
          <w:tcPr>
            <w:tcW w:w="2552" w:type="dxa"/>
            <w:tcBorders>
              <w:left w:val="nil"/>
            </w:tcBorders>
            <w:vAlign w:val="center"/>
          </w:tcPr>
          <w:p w14:paraId="14A1D806" w14:textId="09D42900" w:rsidR="00EC7A8B" w:rsidRPr="00ED3E7D" w:rsidRDefault="00EC7A8B" w:rsidP="00EC7A8B">
            <w:pPr>
              <w:pStyle w:val="ConsPlusNormal"/>
              <w:rPr>
                <w:rFonts w:ascii="Times New Roman" w:hAnsi="Times New Roman" w:cs="Times New Roman"/>
                <w:sz w:val="24"/>
                <w:szCs w:val="24"/>
              </w:rPr>
            </w:pPr>
            <w:r w:rsidRPr="00873061">
              <w:rPr>
                <w:rFonts w:ascii="Times New Roman" w:hAnsi="Times New Roman" w:cs="Times New Roman"/>
                <w:sz w:val="24"/>
                <w:szCs w:val="24"/>
              </w:rPr>
              <w:t>2 19 90000 02 0000 150</w:t>
            </w:r>
          </w:p>
        </w:tc>
        <w:tc>
          <w:tcPr>
            <w:tcW w:w="5811" w:type="dxa"/>
            <w:vAlign w:val="center"/>
          </w:tcPr>
          <w:p w14:paraId="1FE9140E" w14:textId="452F6F13" w:rsidR="00EC7A8B" w:rsidRPr="00ED3E7D" w:rsidRDefault="00EC7A8B" w:rsidP="00EC7A8B">
            <w:pPr>
              <w:pStyle w:val="ConsPlusNormal"/>
              <w:jc w:val="both"/>
              <w:rPr>
                <w:rFonts w:ascii="Times New Roman" w:hAnsi="Times New Roman" w:cs="Times New Roman"/>
                <w:sz w:val="24"/>
                <w:szCs w:val="24"/>
              </w:rPr>
            </w:pPr>
            <w:r w:rsidRPr="0087306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14:paraId="74E2CC19" w14:textId="77777777" w:rsidR="00B444ED" w:rsidRPr="00A8066F" w:rsidRDefault="00B444ED" w:rsidP="00B32E76">
      <w:pPr>
        <w:pStyle w:val="ConsPlusNormal"/>
        <w:jc w:val="both"/>
        <w:rPr>
          <w:rFonts w:ascii="Times New Roman" w:hAnsi="Times New Roman" w:cs="Times New Roman"/>
          <w:sz w:val="28"/>
          <w:szCs w:val="28"/>
        </w:rPr>
      </w:pPr>
    </w:p>
    <w:sectPr w:rsidR="00B444ED" w:rsidRPr="00A8066F" w:rsidSect="00EF1615">
      <w:headerReference w:type="default" r:id="rId23"/>
      <w:headerReference w:type="first" r:id="rId24"/>
      <w:pgSz w:w="11905" w:h="16838"/>
      <w:pgMar w:top="1134" w:right="567" w:bottom="1134" w:left="1701" w:header="70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7888" w14:textId="77777777" w:rsidR="00CA7822" w:rsidRDefault="00CA7822" w:rsidP="00927F98">
      <w:pPr>
        <w:spacing w:after="0" w:line="240" w:lineRule="auto"/>
      </w:pPr>
      <w:r>
        <w:separator/>
      </w:r>
    </w:p>
  </w:endnote>
  <w:endnote w:type="continuationSeparator" w:id="0">
    <w:p w14:paraId="6818340C" w14:textId="77777777" w:rsidR="00CA7822" w:rsidRDefault="00CA7822" w:rsidP="0092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84007" w14:textId="77777777" w:rsidR="00CA7822" w:rsidRDefault="00CA7822" w:rsidP="00927F98">
      <w:pPr>
        <w:spacing w:after="0" w:line="240" w:lineRule="auto"/>
      </w:pPr>
      <w:r>
        <w:separator/>
      </w:r>
    </w:p>
  </w:footnote>
  <w:footnote w:type="continuationSeparator" w:id="0">
    <w:p w14:paraId="4F11840A" w14:textId="77777777" w:rsidR="00CA7822" w:rsidRDefault="00CA7822" w:rsidP="0092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26469228"/>
      <w:docPartObj>
        <w:docPartGallery w:val="Page Numbers (Top of Page)"/>
        <w:docPartUnique/>
      </w:docPartObj>
    </w:sdtPr>
    <w:sdtEndPr/>
    <w:sdtContent>
      <w:p w14:paraId="73EAE450" w14:textId="194E74BD" w:rsidR="00361C47" w:rsidRDefault="00361C47">
        <w:pPr>
          <w:pStyle w:val="aa"/>
          <w:jc w:val="center"/>
          <w:rPr>
            <w:rFonts w:ascii="Times New Roman" w:hAnsi="Times New Roman" w:cs="Times New Roman"/>
          </w:rPr>
        </w:pPr>
        <w:r w:rsidRPr="00945F84">
          <w:rPr>
            <w:rFonts w:ascii="Times New Roman" w:hAnsi="Times New Roman" w:cs="Times New Roman"/>
          </w:rPr>
          <w:fldChar w:fldCharType="begin"/>
        </w:r>
        <w:r w:rsidRPr="00945F84">
          <w:rPr>
            <w:rFonts w:ascii="Times New Roman" w:hAnsi="Times New Roman" w:cs="Times New Roman"/>
          </w:rPr>
          <w:instrText>PAGE   \* MERGEFORMAT</w:instrText>
        </w:r>
        <w:r w:rsidRPr="00945F84">
          <w:rPr>
            <w:rFonts w:ascii="Times New Roman" w:hAnsi="Times New Roman" w:cs="Times New Roman"/>
          </w:rPr>
          <w:fldChar w:fldCharType="separate"/>
        </w:r>
        <w:r>
          <w:rPr>
            <w:rFonts w:ascii="Times New Roman" w:hAnsi="Times New Roman" w:cs="Times New Roman"/>
            <w:noProof/>
          </w:rPr>
          <w:t>36</w:t>
        </w:r>
        <w:r w:rsidRPr="00945F84">
          <w:rPr>
            <w:rFonts w:ascii="Times New Roman" w:hAnsi="Times New Roman" w:cs="Times New Roman"/>
          </w:rPr>
          <w:fldChar w:fldCharType="end"/>
        </w:r>
      </w:p>
      <w:p w14:paraId="1545BCAA" w14:textId="77777777" w:rsidR="00361C47" w:rsidRDefault="00361C47">
        <w:pPr>
          <w:pStyle w:val="aa"/>
          <w:jc w:val="center"/>
          <w:rPr>
            <w:rFonts w:ascii="Times New Roman" w:hAnsi="Times New Roman" w:cs="Times New Roman"/>
          </w:rPr>
        </w:pPr>
      </w:p>
      <w:p w14:paraId="2F6372F1" w14:textId="77777777" w:rsidR="00361C47" w:rsidRPr="00A80AEC" w:rsidRDefault="00361C47" w:rsidP="00A80AEC">
        <w:pPr>
          <w:pStyle w:val="aa"/>
          <w:ind w:left="5897"/>
          <w:rPr>
            <w:rFonts w:ascii="Times New Roman" w:hAnsi="Times New Roman" w:cs="Times New Roman"/>
          </w:rPr>
        </w:pPr>
        <w:r w:rsidRPr="00A80AEC">
          <w:rPr>
            <w:rFonts w:ascii="Times New Roman" w:hAnsi="Times New Roman" w:cs="Times New Roman"/>
            <w:sz w:val="24"/>
            <w:szCs w:val="24"/>
          </w:rPr>
          <w:t>Продолжение приложения 7</w:t>
        </w:r>
      </w:p>
    </w:sdtContent>
  </w:sdt>
  <w:p w14:paraId="153D4F56" w14:textId="77777777" w:rsidR="00361C47" w:rsidRDefault="00361C4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28BE" w14:textId="77777777" w:rsidR="00361C47" w:rsidRDefault="00361C47">
    <w:pPr>
      <w:pStyle w:val="aa"/>
      <w:jc w:val="center"/>
    </w:pPr>
  </w:p>
  <w:p w14:paraId="0F0AC1B1" w14:textId="77777777" w:rsidR="00361C47" w:rsidRDefault="00361C4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229"/>
    <w:multiLevelType w:val="hybridMultilevel"/>
    <w:tmpl w:val="A064BAB0"/>
    <w:lvl w:ilvl="0" w:tplc="C570EC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C60BE"/>
    <w:multiLevelType w:val="hybridMultilevel"/>
    <w:tmpl w:val="A9DC0786"/>
    <w:lvl w:ilvl="0" w:tplc="8FC01ED2">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7A0F35"/>
    <w:multiLevelType w:val="hybridMultilevel"/>
    <w:tmpl w:val="F1F4DC18"/>
    <w:lvl w:ilvl="0" w:tplc="DE40D3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7EA"/>
    <w:rsid w:val="000005C7"/>
    <w:rsid w:val="000015C6"/>
    <w:rsid w:val="000023FE"/>
    <w:rsid w:val="00003038"/>
    <w:rsid w:val="0000485E"/>
    <w:rsid w:val="00004CCC"/>
    <w:rsid w:val="000061E0"/>
    <w:rsid w:val="00007041"/>
    <w:rsid w:val="00007821"/>
    <w:rsid w:val="00010A2E"/>
    <w:rsid w:val="0001232C"/>
    <w:rsid w:val="0001652E"/>
    <w:rsid w:val="00021151"/>
    <w:rsid w:val="000271EE"/>
    <w:rsid w:val="00032494"/>
    <w:rsid w:val="000337EA"/>
    <w:rsid w:val="0003415B"/>
    <w:rsid w:val="000348A4"/>
    <w:rsid w:val="0004167E"/>
    <w:rsid w:val="00042CEE"/>
    <w:rsid w:val="00042D3B"/>
    <w:rsid w:val="00042E1B"/>
    <w:rsid w:val="000478B5"/>
    <w:rsid w:val="00051750"/>
    <w:rsid w:val="000531E6"/>
    <w:rsid w:val="00053A51"/>
    <w:rsid w:val="00053EE0"/>
    <w:rsid w:val="0006007A"/>
    <w:rsid w:val="000601D1"/>
    <w:rsid w:val="00061309"/>
    <w:rsid w:val="00064F49"/>
    <w:rsid w:val="00072457"/>
    <w:rsid w:val="000725F2"/>
    <w:rsid w:val="00072666"/>
    <w:rsid w:val="00072F08"/>
    <w:rsid w:val="000747F1"/>
    <w:rsid w:val="00081789"/>
    <w:rsid w:val="00082F14"/>
    <w:rsid w:val="00084161"/>
    <w:rsid w:val="00085EBD"/>
    <w:rsid w:val="00091256"/>
    <w:rsid w:val="00094C41"/>
    <w:rsid w:val="000A328A"/>
    <w:rsid w:val="000A4217"/>
    <w:rsid w:val="000A4B87"/>
    <w:rsid w:val="000A5066"/>
    <w:rsid w:val="000A697C"/>
    <w:rsid w:val="000A7273"/>
    <w:rsid w:val="000A7393"/>
    <w:rsid w:val="000B1BC4"/>
    <w:rsid w:val="000B4041"/>
    <w:rsid w:val="000B7157"/>
    <w:rsid w:val="000C13E2"/>
    <w:rsid w:val="000C3321"/>
    <w:rsid w:val="000C3F52"/>
    <w:rsid w:val="000C6959"/>
    <w:rsid w:val="000D38F7"/>
    <w:rsid w:val="000D4244"/>
    <w:rsid w:val="000D4779"/>
    <w:rsid w:val="000D6717"/>
    <w:rsid w:val="000D6E31"/>
    <w:rsid w:val="000E051A"/>
    <w:rsid w:val="000E08AE"/>
    <w:rsid w:val="000F028E"/>
    <w:rsid w:val="000F509B"/>
    <w:rsid w:val="001014DA"/>
    <w:rsid w:val="00103BA0"/>
    <w:rsid w:val="00104233"/>
    <w:rsid w:val="00104781"/>
    <w:rsid w:val="001072BE"/>
    <w:rsid w:val="00111F96"/>
    <w:rsid w:val="001230D1"/>
    <w:rsid w:val="001239D0"/>
    <w:rsid w:val="0012494D"/>
    <w:rsid w:val="0012540D"/>
    <w:rsid w:val="0013062D"/>
    <w:rsid w:val="00131B22"/>
    <w:rsid w:val="001348E3"/>
    <w:rsid w:val="001400A2"/>
    <w:rsid w:val="00144DB9"/>
    <w:rsid w:val="00146DE9"/>
    <w:rsid w:val="00146F94"/>
    <w:rsid w:val="0015267F"/>
    <w:rsid w:val="001609D5"/>
    <w:rsid w:val="001610D8"/>
    <w:rsid w:val="00161B57"/>
    <w:rsid w:val="00165E59"/>
    <w:rsid w:val="0017044E"/>
    <w:rsid w:val="00176ED6"/>
    <w:rsid w:val="00184B1F"/>
    <w:rsid w:val="00186E37"/>
    <w:rsid w:val="0019291B"/>
    <w:rsid w:val="001963B6"/>
    <w:rsid w:val="0019797F"/>
    <w:rsid w:val="001A2840"/>
    <w:rsid w:val="001A6290"/>
    <w:rsid w:val="001B2B2F"/>
    <w:rsid w:val="001B2D5A"/>
    <w:rsid w:val="001B3CE0"/>
    <w:rsid w:val="001B4E6B"/>
    <w:rsid w:val="001B58D7"/>
    <w:rsid w:val="001B616C"/>
    <w:rsid w:val="001B669C"/>
    <w:rsid w:val="001B6BDB"/>
    <w:rsid w:val="001C3F83"/>
    <w:rsid w:val="001C730D"/>
    <w:rsid w:val="001D0D2C"/>
    <w:rsid w:val="001D44CD"/>
    <w:rsid w:val="001D500B"/>
    <w:rsid w:val="001D5E9A"/>
    <w:rsid w:val="001D612D"/>
    <w:rsid w:val="001D6C36"/>
    <w:rsid w:val="001E0EDB"/>
    <w:rsid w:val="001E2A4A"/>
    <w:rsid w:val="001E640A"/>
    <w:rsid w:val="001E6C93"/>
    <w:rsid w:val="001E7790"/>
    <w:rsid w:val="001E7E8A"/>
    <w:rsid w:val="001F1D54"/>
    <w:rsid w:val="001F2283"/>
    <w:rsid w:val="001F249C"/>
    <w:rsid w:val="001F4F82"/>
    <w:rsid w:val="001F6775"/>
    <w:rsid w:val="00200159"/>
    <w:rsid w:val="0020158D"/>
    <w:rsid w:val="00201ADA"/>
    <w:rsid w:val="0020250D"/>
    <w:rsid w:val="002062AC"/>
    <w:rsid w:val="00206C9C"/>
    <w:rsid w:val="00216387"/>
    <w:rsid w:val="002172B7"/>
    <w:rsid w:val="00220BED"/>
    <w:rsid w:val="00223F48"/>
    <w:rsid w:val="00225FC9"/>
    <w:rsid w:val="00233E5E"/>
    <w:rsid w:val="002345C5"/>
    <w:rsid w:val="00235866"/>
    <w:rsid w:val="0023614C"/>
    <w:rsid w:val="00237004"/>
    <w:rsid w:val="0023745C"/>
    <w:rsid w:val="00243C07"/>
    <w:rsid w:val="0024507F"/>
    <w:rsid w:val="00246A0C"/>
    <w:rsid w:val="00246E4F"/>
    <w:rsid w:val="00246FEA"/>
    <w:rsid w:val="00247B50"/>
    <w:rsid w:val="00252D3F"/>
    <w:rsid w:val="00253742"/>
    <w:rsid w:val="002556F9"/>
    <w:rsid w:val="00255704"/>
    <w:rsid w:val="00255F04"/>
    <w:rsid w:val="0026005D"/>
    <w:rsid w:val="0026070F"/>
    <w:rsid w:val="00264566"/>
    <w:rsid w:val="00265FB9"/>
    <w:rsid w:val="0026695C"/>
    <w:rsid w:val="00272EFC"/>
    <w:rsid w:val="00284AF3"/>
    <w:rsid w:val="002856E0"/>
    <w:rsid w:val="00290F72"/>
    <w:rsid w:val="00291E66"/>
    <w:rsid w:val="002926A6"/>
    <w:rsid w:val="00293B69"/>
    <w:rsid w:val="0029580F"/>
    <w:rsid w:val="002A197A"/>
    <w:rsid w:val="002A5310"/>
    <w:rsid w:val="002A68CD"/>
    <w:rsid w:val="002B0086"/>
    <w:rsid w:val="002B1058"/>
    <w:rsid w:val="002B1C16"/>
    <w:rsid w:val="002B3AE3"/>
    <w:rsid w:val="002B5E93"/>
    <w:rsid w:val="002B73F2"/>
    <w:rsid w:val="002C2526"/>
    <w:rsid w:val="002D3338"/>
    <w:rsid w:val="002D5A80"/>
    <w:rsid w:val="002D7436"/>
    <w:rsid w:val="002E2436"/>
    <w:rsid w:val="002E36D9"/>
    <w:rsid w:val="002E43FA"/>
    <w:rsid w:val="002E450C"/>
    <w:rsid w:val="002E4EA3"/>
    <w:rsid w:val="002E5E1A"/>
    <w:rsid w:val="002E5FCD"/>
    <w:rsid w:val="002F1A43"/>
    <w:rsid w:val="002F1E1D"/>
    <w:rsid w:val="002F21D3"/>
    <w:rsid w:val="0030051F"/>
    <w:rsid w:val="00302229"/>
    <w:rsid w:val="0030329F"/>
    <w:rsid w:val="00303F10"/>
    <w:rsid w:val="00305371"/>
    <w:rsid w:val="00305E5F"/>
    <w:rsid w:val="00312B4B"/>
    <w:rsid w:val="00315ABC"/>
    <w:rsid w:val="00320290"/>
    <w:rsid w:val="00331E6A"/>
    <w:rsid w:val="0033341C"/>
    <w:rsid w:val="0033696A"/>
    <w:rsid w:val="00336EC2"/>
    <w:rsid w:val="0033740C"/>
    <w:rsid w:val="00341F3F"/>
    <w:rsid w:val="00342859"/>
    <w:rsid w:val="00344088"/>
    <w:rsid w:val="0034616C"/>
    <w:rsid w:val="0035721F"/>
    <w:rsid w:val="00361C47"/>
    <w:rsid w:val="0037021E"/>
    <w:rsid w:val="00370968"/>
    <w:rsid w:val="00370D99"/>
    <w:rsid w:val="003753D8"/>
    <w:rsid w:val="00377C14"/>
    <w:rsid w:val="003809CC"/>
    <w:rsid w:val="00381EFB"/>
    <w:rsid w:val="00386141"/>
    <w:rsid w:val="0039589B"/>
    <w:rsid w:val="00395C99"/>
    <w:rsid w:val="003A1329"/>
    <w:rsid w:val="003A58BF"/>
    <w:rsid w:val="003A62EC"/>
    <w:rsid w:val="003B08B0"/>
    <w:rsid w:val="003B0CF4"/>
    <w:rsid w:val="003B44AA"/>
    <w:rsid w:val="003B6536"/>
    <w:rsid w:val="003C5AC3"/>
    <w:rsid w:val="003C60A5"/>
    <w:rsid w:val="003C7775"/>
    <w:rsid w:val="003D056F"/>
    <w:rsid w:val="003D26B1"/>
    <w:rsid w:val="003D3F79"/>
    <w:rsid w:val="003E1B81"/>
    <w:rsid w:val="003E3017"/>
    <w:rsid w:val="003F0D18"/>
    <w:rsid w:val="003F1AD2"/>
    <w:rsid w:val="003F2385"/>
    <w:rsid w:val="003F279E"/>
    <w:rsid w:val="003F72F0"/>
    <w:rsid w:val="004022DE"/>
    <w:rsid w:val="004056DB"/>
    <w:rsid w:val="004072AE"/>
    <w:rsid w:val="00410EE0"/>
    <w:rsid w:val="00411197"/>
    <w:rsid w:val="00412F0C"/>
    <w:rsid w:val="00415C68"/>
    <w:rsid w:val="0041696D"/>
    <w:rsid w:val="00417D92"/>
    <w:rsid w:val="004224C2"/>
    <w:rsid w:val="004231E1"/>
    <w:rsid w:val="00424AB9"/>
    <w:rsid w:val="00424EFA"/>
    <w:rsid w:val="00427026"/>
    <w:rsid w:val="004277CA"/>
    <w:rsid w:val="00431AEA"/>
    <w:rsid w:val="004413AB"/>
    <w:rsid w:val="00441F42"/>
    <w:rsid w:val="00444EF6"/>
    <w:rsid w:val="00445C6B"/>
    <w:rsid w:val="00454A04"/>
    <w:rsid w:val="00455698"/>
    <w:rsid w:val="00455EAC"/>
    <w:rsid w:val="00460B6B"/>
    <w:rsid w:val="00461213"/>
    <w:rsid w:val="00462690"/>
    <w:rsid w:val="00466EE4"/>
    <w:rsid w:val="004737E9"/>
    <w:rsid w:val="00473941"/>
    <w:rsid w:val="00473DC3"/>
    <w:rsid w:val="00473ED5"/>
    <w:rsid w:val="004749E7"/>
    <w:rsid w:val="00474AD8"/>
    <w:rsid w:val="0047672C"/>
    <w:rsid w:val="0047756B"/>
    <w:rsid w:val="00481C4E"/>
    <w:rsid w:val="0048305E"/>
    <w:rsid w:val="00483841"/>
    <w:rsid w:val="0048549D"/>
    <w:rsid w:val="00485A19"/>
    <w:rsid w:val="00485D9E"/>
    <w:rsid w:val="00486E06"/>
    <w:rsid w:val="00487F6A"/>
    <w:rsid w:val="00493AD9"/>
    <w:rsid w:val="00494703"/>
    <w:rsid w:val="004976CD"/>
    <w:rsid w:val="004A5475"/>
    <w:rsid w:val="004A6216"/>
    <w:rsid w:val="004B2204"/>
    <w:rsid w:val="004B3652"/>
    <w:rsid w:val="004B3C70"/>
    <w:rsid w:val="004B44BA"/>
    <w:rsid w:val="004B5257"/>
    <w:rsid w:val="004B7D69"/>
    <w:rsid w:val="004C0C0E"/>
    <w:rsid w:val="004D3F35"/>
    <w:rsid w:val="004E0ABE"/>
    <w:rsid w:val="004E1C33"/>
    <w:rsid w:val="004F0F19"/>
    <w:rsid w:val="004F2D1C"/>
    <w:rsid w:val="004F403A"/>
    <w:rsid w:val="004F5166"/>
    <w:rsid w:val="0050477D"/>
    <w:rsid w:val="005057F6"/>
    <w:rsid w:val="005120C1"/>
    <w:rsid w:val="005127F2"/>
    <w:rsid w:val="00512952"/>
    <w:rsid w:val="005163D8"/>
    <w:rsid w:val="00516BBB"/>
    <w:rsid w:val="00516D36"/>
    <w:rsid w:val="005207F6"/>
    <w:rsid w:val="00521089"/>
    <w:rsid w:val="00523568"/>
    <w:rsid w:val="005331DC"/>
    <w:rsid w:val="00535CAE"/>
    <w:rsid w:val="00535CDF"/>
    <w:rsid w:val="00537850"/>
    <w:rsid w:val="00540470"/>
    <w:rsid w:val="005441E5"/>
    <w:rsid w:val="00550B9D"/>
    <w:rsid w:val="0055331E"/>
    <w:rsid w:val="0055465F"/>
    <w:rsid w:val="00556C60"/>
    <w:rsid w:val="00556F75"/>
    <w:rsid w:val="0056177B"/>
    <w:rsid w:val="00562954"/>
    <w:rsid w:val="00564341"/>
    <w:rsid w:val="00566FBA"/>
    <w:rsid w:val="00576227"/>
    <w:rsid w:val="005807F8"/>
    <w:rsid w:val="00582670"/>
    <w:rsid w:val="00582B62"/>
    <w:rsid w:val="0058482F"/>
    <w:rsid w:val="00584B50"/>
    <w:rsid w:val="0058564D"/>
    <w:rsid w:val="005861AC"/>
    <w:rsid w:val="005865D6"/>
    <w:rsid w:val="00587EB3"/>
    <w:rsid w:val="00590DEB"/>
    <w:rsid w:val="00591AFB"/>
    <w:rsid w:val="005929AD"/>
    <w:rsid w:val="00593236"/>
    <w:rsid w:val="00593562"/>
    <w:rsid w:val="00594307"/>
    <w:rsid w:val="0059528F"/>
    <w:rsid w:val="00597748"/>
    <w:rsid w:val="005A44D7"/>
    <w:rsid w:val="005A791F"/>
    <w:rsid w:val="005B1F2E"/>
    <w:rsid w:val="005B5E4F"/>
    <w:rsid w:val="005B75B7"/>
    <w:rsid w:val="005B7A64"/>
    <w:rsid w:val="005C23A1"/>
    <w:rsid w:val="005C3C1B"/>
    <w:rsid w:val="005C4949"/>
    <w:rsid w:val="005C5FE6"/>
    <w:rsid w:val="005D0428"/>
    <w:rsid w:val="005D1ACE"/>
    <w:rsid w:val="005D3CF3"/>
    <w:rsid w:val="005D611A"/>
    <w:rsid w:val="005D7869"/>
    <w:rsid w:val="005E2B0C"/>
    <w:rsid w:val="005F0892"/>
    <w:rsid w:val="005F17FB"/>
    <w:rsid w:val="005F4203"/>
    <w:rsid w:val="005F5269"/>
    <w:rsid w:val="005F6F59"/>
    <w:rsid w:val="006011E8"/>
    <w:rsid w:val="00601FAE"/>
    <w:rsid w:val="00603C4D"/>
    <w:rsid w:val="0060760D"/>
    <w:rsid w:val="00613310"/>
    <w:rsid w:val="006141D3"/>
    <w:rsid w:val="00614783"/>
    <w:rsid w:val="0061537E"/>
    <w:rsid w:val="006155F5"/>
    <w:rsid w:val="00616EA1"/>
    <w:rsid w:val="006217D4"/>
    <w:rsid w:val="00622413"/>
    <w:rsid w:val="00622A3A"/>
    <w:rsid w:val="00623907"/>
    <w:rsid w:val="00631768"/>
    <w:rsid w:val="00632575"/>
    <w:rsid w:val="00632F81"/>
    <w:rsid w:val="00636C5B"/>
    <w:rsid w:val="0064002B"/>
    <w:rsid w:val="00641214"/>
    <w:rsid w:val="0064389B"/>
    <w:rsid w:val="006442BA"/>
    <w:rsid w:val="0064558D"/>
    <w:rsid w:val="00646D29"/>
    <w:rsid w:val="00651786"/>
    <w:rsid w:val="0065315B"/>
    <w:rsid w:val="006555A9"/>
    <w:rsid w:val="00656563"/>
    <w:rsid w:val="00661A0D"/>
    <w:rsid w:val="00663284"/>
    <w:rsid w:val="006632B2"/>
    <w:rsid w:val="006654FC"/>
    <w:rsid w:val="0066592D"/>
    <w:rsid w:val="00666854"/>
    <w:rsid w:val="00667177"/>
    <w:rsid w:val="00675B28"/>
    <w:rsid w:val="00675DEC"/>
    <w:rsid w:val="00676632"/>
    <w:rsid w:val="00680F97"/>
    <w:rsid w:val="00682E3B"/>
    <w:rsid w:val="00683D33"/>
    <w:rsid w:val="00683DD1"/>
    <w:rsid w:val="00684FE4"/>
    <w:rsid w:val="006875AF"/>
    <w:rsid w:val="00687E54"/>
    <w:rsid w:val="00692194"/>
    <w:rsid w:val="00693C72"/>
    <w:rsid w:val="00694200"/>
    <w:rsid w:val="0069517B"/>
    <w:rsid w:val="006A1AE5"/>
    <w:rsid w:val="006A29C9"/>
    <w:rsid w:val="006A2A14"/>
    <w:rsid w:val="006A6321"/>
    <w:rsid w:val="006A7F3A"/>
    <w:rsid w:val="006B2DB7"/>
    <w:rsid w:val="006B3D32"/>
    <w:rsid w:val="006B4525"/>
    <w:rsid w:val="006B57F3"/>
    <w:rsid w:val="006B5F2C"/>
    <w:rsid w:val="006B698D"/>
    <w:rsid w:val="006C16C1"/>
    <w:rsid w:val="006C17A9"/>
    <w:rsid w:val="006C5FB2"/>
    <w:rsid w:val="006C670D"/>
    <w:rsid w:val="006C745D"/>
    <w:rsid w:val="006C7567"/>
    <w:rsid w:val="006D0D53"/>
    <w:rsid w:val="006D1B9B"/>
    <w:rsid w:val="006D2C1A"/>
    <w:rsid w:val="006D40A3"/>
    <w:rsid w:val="006D4BBF"/>
    <w:rsid w:val="006E5717"/>
    <w:rsid w:val="006E5963"/>
    <w:rsid w:val="006E6D98"/>
    <w:rsid w:val="006F42D4"/>
    <w:rsid w:val="00701FF1"/>
    <w:rsid w:val="00706CB4"/>
    <w:rsid w:val="00707DBF"/>
    <w:rsid w:val="00713F95"/>
    <w:rsid w:val="00715888"/>
    <w:rsid w:val="00720567"/>
    <w:rsid w:val="007230F9"/>
    <w:rsid w:val="0072337E"/>
    <w:rsid w:val="00737D16"/>
    <w:rsid w:val="007403DD"/>
    <w:rsid w:val="00741CB9"/>
    <w:rsid w:val="00741D01"/>
    <w:rsid w:val="00744C72"/>
    <w:rsid w:val="0074653F"/>
    <w:rsid w:val="007520DB"/>
    <w:rsid w:val="007535CB"/>
    <w:rsid w:val="00754533"/>
    <w:rsid w:val="007559DE"/>
    <w:rsid w:val="007564C7"/>
    <w:rsid w:val="007570BF"/>
    <w:rsid w:val="00760BF1"/>
    <w:rsid w:val="00761958"/>
    <w:rsid w:val="00763091"/>
    <w:rsid w:val="007633AE"/>
    <w:rsid w:val="007649A3"/>
    <w:rsid w:val="00767F64"/>
    <w:rsid w:val="0077206E"/>
    <w:rsid w:val="007734BD"/>
    <w:rsid w:val="007770C2"/>
    <w:rsid w:val="00777457"/>
    <w:rsid w:val="007778DC"/>
    <w:rsid w:val="00785499"/>
    <w:rsid w:val="007866AE"/>
    <w:rsid w:val="0079085B"/>
    <w:rsid w:val="00790B47"/>
    <w:rsid w:val="00794276"/>
    <w:rsid w:val="00796F0E"/>
    <w:rsid w:val="007A1113"/>
    <w:rsid w:val="007A5997"/>
    <w:rsid w:val="007A7521"/>
    <w:rsid w:val="007B0E8B"/>
    <w:rsid w:val="007B11B0"/>
    <w:rsid w:val="007B18F8"/>
    <w:rsid w:val="007C2BE6"/>
    <w:rsid w:val="007C3E7B"/>
    <w:rsid w:val="007C6276"/>
    <w:rsid w:val="007D2D40"/>
    <w:rsid w:val="007D345B"/>
    <w:rsid w:val="007D56C3"/>
    <w:rsid w:val="007D673E"/>
    <w:rsid w:val="007D7400"/>
    <w:rsid w:val="007E0084"/>
    <w:rsid w:val="007E1444"/>
    <w:rsid w:val="007E1E71"/>
    <w:rsid w:val="007E300E"/>
    <w:rsid w:val="007E31BB"/>
    <w:rsid w:val="007E6581"/>
    <w:rsid w:val="008027C1"/>
    <w:rsid w:val="00804C69"/>
    <w:rsid w:val="0081033B"/>
    <w:rsid w:val="00810374"/>
    <w:rsid w:val="008110C6"/>
    <w:rsid w:val="00812338"/>
    <w:rsid w:val="00815039"/>
    <w:rsid w:val="00816BC6"/>
    <w:rsid w:val="008225EE"/>
    <w:rsid w:val="00825821"/>
    <w:rsid w:val="0082783D"/>
    <w:rsid w:val="008278B0"/>
    <w:rsid w:val="008332E8"/>
    <w:rsid w:val="0084109A"/>
    <w:rsid w:val="00845D4A"/>
    <w:rsid w:val="008519ED"/>
    <w:rsid w:val="008522FA"/>
    <w:rsid w:val="008527A9"/>
    <w:rsid w:val="00861A9A"/>
    <w:rsid w:val="008630AC"/>
    <w:rsid w:val="008727B1"/>
    <w:rsid w:val="00872EEB"/>
    <w:rsid w:val="00873061"/>
    <w:rsid w:val="00873599"/>
    <w:rsid w:val="00874E39"/>
    <w:rsid w:val="00877AB8"/>
    <w:rsid w:val="00877D18"/>
    <w:rsid w:val="00877FCE"/>
    <w:rsid w:val="00881C0E"/>
    <w:rsid w:val="008860D7"/>
    <w:rsid w:val="00886205"/>
    <w:rsid w:val="0088796B"/>
    <w:rsid w:val="00891385"/>
    <w:rsid w:val="0089467A"/>
    <w:rsid w:val="008A1062"/>
    <w:rsid w:val="008A1958"/>
    <w:rsid w:val="008B0143"/>
    <w:rsid w:val="008B1BEA"/>
    <w:rsid w:val="008B283F"/>
    <w:rsid w:val="008B2A07"/>
    <w:rsid w:val="008B5F1E"/>
    <w:rsid w:val="008B7EB4"/>
    <w:rsid w:val="008C28FD"/>
    <w:rsid w:val="008C304A"/>
    <w:rsid w:val="008C4518"/>
    <w:rsid w:val="008D0A0B"/>
    <w:rsid w:val="008D2DD3"/>
    <w:rsid w:val="008D5FC6"/>
    <w:rsid w:val="008D764F"/>
    <w:rsid w:val="008D7EFE"/>
    <w:rsid w:val="008E084A"/>
    <w:rsid w:val="008E1737"/>
    <w:rsid w:val="008E6A47"/>
    <w:rsid w:val="008F1CAD"/>
    <w:rsid w:val="008F3A98"/>
    <w:rsid w:val="008F4459"/>
    <w:rsid w:val="008F448B"/>
    <w:rsid w:val="008F4754"/>
    <w:rsid w:val="008F777A"/>
    <w:rsid w:val="00901E19"/>
    <w:rsid w:val="009038F3"/>
    <w:rsid w:val="00904D3B"/>
    <w:rsid w:val="0091096D"/>
    <w:rsid w:val="00911831"/>
    <w:rsid w:val="00911AC6"/>
    <w:rsid w:val="00912DBC"/>
    <w:rsid w:val="009142E7"/>
    <w:rsid w:val="00914A6A"/>
    <w:rsid w:val="00916463"/>
    <w:rsid w:val="00927F98"/>
    <w:rsid w:val="00931BFE"/>
    <w:rsid w:val="009320BF"/>
    <w:rsid w:val="0093403D"/>
    <w:rsid w:val="009374B0"/>
    <w:rsid w:val="00937FB5"/>
    <w:rsid w:val="00943AED"/>
    <w:rsid w:val="00943EBC"/>
    <w:rsid w:val="0094403B"/>
    <w:rsid w:val="00945060"/>
    <w:rsid w:val="00945F84"/>
    <w:rsid w:val="00946441"/>
    <w:rsid w:val="009471E2"/>
    <w:rsid w:val="009479E8"/>
    <w:rsid w:val="00954793"/>
    <w:rsid w:val="00954A4B"/>
    <w:rsid w:val="00962230"/>
    <w:rsid w:val="0096223D"/>
    <w:rsid w:val="00970D8D"/>
    <w:rsid w:val="00971108"/>
    <w:rsid w:val="00972936"/>
    <w:rsid w:val="00975009"/>
    <w:rsid w:val="00976C8E"/>
    <w:rsid w:val="009774C1"/>
    <w:rsid w:val="009777FB"/>
    <w:rsid w:val="009809F4"/>
    <w:rsid w:val="00983157"/>
    <w:rsid w:val="009850D5"/>
    <w:rsid w:val="00990316"/>
    <w:rsid w:val="0099146A"/>
    <w:rsid w:val="00993026"/>
    <w:rsid w:val="00993278"/>
    <w:rsid w:val="009958FA"/>
    <w:rsid w:val="00996549"/>
    <w:rsid w:val="00997872"/>
    <w:rsid w:val="009A0063"/>
    <w:rsid w:val="009A3D2B"/>
    <w:rsid w:val="009A44DC"/>
    <w:rsid w:val="009A56CE"/>
    <w:rsid w:val="009A5895"/>
    <w:rsid w:val="009A6A5A"/>
    <w:rsid w:val="009B0E36"/>
    <w:rsid w:val="009B10C8"/>
    <w:rsid w:val="009B446D"/>
    <w:rsid w:val="009B49D3"/>
    <w:rsid w:val="009B70FD"/>
    <w:rsid w:val="009C1B6A"/>
    <w:rsid w:val="009C44EA"/>
    <w:rsid w:val="009C4AD6"/>
    <w:rsid w:val="009D2371"/>
    <w:rsid w:val="009D2A43"/>
    <w:rsid w:val="009D2B03"/>
    <w:rsid w:val="009D35F3"/>
    <w:rsid w:val="009D6000"/>
    <w:rsid w:val="009E64A9"/>
    <w:rsid w:val="009E68FB"/>
    <w:rsid w:val="009E7A26"/>
    <w:rsid w:val="009F324C"/>
    <w:rsid w:val="009F35DA"/>
    <w:rsid w:val="009F4C4E"/>
    <w:rsid w:val="009F4D15"/>
    <w:rsid w:val="00A00844"/>
    <w:rsid w:val="00A0351C"/>
    <w:rsid w:val="00A04FC7"/>
    <w:rsid w:val="00A050AB"/>
    <w:rsid w:val="00A11C82"/>
    <w:rsid w:val="00A1287E"/>
    <w:rsid w:val="00A17CCE"/>
    <w:rsid w:val="00A200AF"/>
    <w:rsid w:val="00A2136F"/>
    <w:rsid w:val="00A21C72"/>
    <w:rsid w:val="00A229FB"/>
    <w:rsid w:val="00A25186"/>
    <w:rsid w:val="00A2577C"/>
    <w:rsid w:val="00A3165E"/>
    <w:rsid w:val="00A3241C"/>
    <w:rsid w:val="00A3433A"/>
    <w:rsid w:val="00A35E68"/>
    <w:rsid w:val="00A43C26"/>
    <w:rsid w:val="00A45F1F"/>
    <w:rsid w:val="00A51D59"/>
    <w:rsid w:val="00A523F0"/>
    <w:rsid w:val="00A5357D"/>
    <w:rsid w:val="00A537EB"/>
    <w:rsid w:val="00A564A0"/>
    <w:rsid w:val="00A64C07"/>
    <w:rsid w:val="00A73ED7"/>
    <w:rsid w:val="00A751F3"/>
    <w:rsid w:val="00A75E12"/>
    <w:rsid w:val="00A766CD"/>
    <w:rsid w:val="00A8066F"/>
    <w:rsid w:val="00A80AEC"/>
    <w:rsid w:val="00A833D0"/>
    <w:rsid w:val="00A853F4"/>
    <w:rsid w:val="00A855F7"/>
    <w:rsid w:val="00A85BD3"/>
    <w:rsid w:val="00A8623B"/>
    <w:rsid w:val="00A86414"/>
    <w:rsid w:val="00A86AFF"/>
    <w:rsid w:val="00A910D0"/>
    <w:rsid w:val="00A922F0"/>
    <w:rsid w:val="00A934F5"/>
    <w:rsid w:val="00A94D33"/>
    <w:rsid w:val="00A95F3E"/>
    <w:rsid w:val="00AA0331"/>
    <w:rsid w:val="00AC1782"/>
    <w:rsid w:val="00AC51C3"/>
    <w:rsid w:val="00AC6C8B"/>
    <w:rsid w:val="00AC7FBE"/>
    <w:rsid w:val="00AD03FD"/>
    <w:rsid w:val="00AD0644"/>
    <w:rsid w:val="00AD15BE"/>
    <w:rsid w:val="00AD7DDC"/>
    <w:rsid w:val="00AE1064"/>
    <w:rsid w:val="00AE2E12"/>
    <w:rsid w:val="00AE31FF"/>
    <w:rsid w:val="00AE394D"/>
    <w:rsid w:val="00AE3A18"/>
    <w:rsid w:val="00AE57B7"/>
    <w:rsid w:val="00AF45ED"/>
    <w:rsid w:val="00AF4B5C"/>
    <w:rsid w:val="00AF6B53"/>
    <w:rsid w:val="00B00A3E"/>
    <w:rsid w:val="00B01EB8"/>
    <w:rsid w:val="00B06A4B"/>
    <w:rsid w:val="00B07063"/>
    <w:rsid w:val="00B12AA4"/>
    <w:rsid w:val="00B139D4"/>
    <w:rsid w:val="00B203AC"/>
    <w:rsid w:val="00B22D65"/>
    <w:rsid w:val="00B234E5"/>
    <w:rsid w:val="00B25058"/>
    <w:rsid w:val="00B32E76"/>
    <w:rsid w:val="00B444ED"/>
    <w:rsid w:val="00B449D6"/>
    <w:rsid w:val="00B50A40"/>
    <w:rsid w:val="00B52C17"/>
    <w:rsid w:val="00B5670C"/>
    <w:rsid w:val="00B607DB"/>
    <w:rsid w:val="00B61CF7"/>
    <w:rsid w:val="00B63442"/>
    <w:rsid w:val="00B66C2C"/>
    <w:rsid w:val="00B66DC8"/>
    <w:rsid w:val="00B70A86"/>
    <w:rsid w:val="00B73D3D"/>
    <w:rsid w:val="00B80AC3"/>
    <w:rsid w:val="00B8237C"/>
    <w:rsid w:val="00B83878"/>
    <w:rsid w:val="00B919BD"/>
    <w:rsid w:val="00B954DB"/>
    <w:rsid w:val="00B975AE"/>
    <w:rsid w:val="00B97EFD"/>
    <w:rsid w:val="00BA0B62"/>
    <w:rsid w:val="00BA2B36"/>
    <w:rsid w:val="00BA664A"/>
    <w:rsid w:val="00BB058E"/>
    <w:rsid w:val="00BB1345"/>
    <w:rsid w:val="00BB72FB"/>
    <w:rsid w:val="00BC0645"/>
    <w:rsid w:val="00BC34AB"/>
    <w:rsid w:val="00BC4558"/>
    <w:rsid w:val="00BC633C"/>
    <w:rsid w:val="00BD0F69"/>
    <w:rsid w:val="00BE1003"/>
    <w:rsid w:val="00BE3277"/>
    <w:rsid w:val="00BE32E4"/>
    <w:rsid w:val="00BE3EA8"/>
    <w:rsid w:val="00BE4364"/>
    <w:rsid w:val="00BE629B"/>
    <w:rsid w:val="00BE7A5B"/>
    <w:rsid w:val="00BF4576"/>
    <w:rsid w:val="00BF73CC"/>
    <w:rsid w:val="00C01AA7"/>
    <w:rsid w:val="00C0534F"/>
    <w:rsid w:val="00C059C1"/>
    <w:rsid w:val="00C11015"/>
    <w:rsid w:val="00C11F25"/>
    <w:rsid w:val="00C13529"/>
    <w:rsid w:val="00C15105"/>
    <w:rsid w:val="00C26538"/>
    <w:rsid w:val="00C27D35"/>
    <w:rsid w:val="00C303B7"/>
    <w:rsid w:val="00C32408"/>
    <w:rsid w:val="00C32641"/>
    <w:rsid w:val="00C3572F"/>
    <w:rsid w:val="00C368E8"/>
    <w:rsid w:val="00C40AE6"/>
    <w:rsid w:val="00C43A37"/>
    <w:rsid w:val="00C446F7"/>
    <w:rsid w:val="00C474B4"/>
    <w:rsid w:val="00C509BB"/>
    <w:rsid w:val="00C57891"/>
    <w:rsid w:val="00C614FF"/>
    <w:rsid w:val="00C65A05"/>
    <w:rsid w:val="00C72692"/>
    <w:rsid w:val="00C73689"/>
    <w:rsid w:val="00C836AE"/>
    <w:rsid w:val="00C852BE"/>
    <w:rsid w:val="00C8604D"/>
    <w:rsid w:val="00C94035"/>
    <w:rsid w:val="00C96DB8"/>
    <w:rsid w:val="00C9722D"/>
    <w:rsid w:val="00CA4F37"/>
    <w:rsid w:val="00CA7822"/>
    <w:rsid w:val="00CB22A4"/>
    <w:rsid w:val="00CB3631"/>
    <w:rsid w:val="00CB48CA"/>
    <w:rsid w:val="00CB497A"/>
    <w:rsid w:val="00CB4C65"/>
    <w:rsid w:val="00CB7F38"/>
    <w:rsid w:val="00CC3DEA"/>
    <w:rsid w:val="00CC4B76"/>
    <w:rsid w:val="00CC546B"/>
    <w:rsid w:val="00CD0365"/>
    <w:rsid w:val="00CD1E2E"/>
    <w:rsid w:val="00CD2415"/>
    <w:rsid w:val="00CD4117"/>
    <w:rsid w:val="00CE1BF2"/>
    <w:rsid w:val="00CE407E"/>
    <w:rsid w:val="00CF06AC"/>
    <w:rsid w:val="00CF245E"/>
    <w:rsid w:val="00CF2955"/>
    <w:rsid w:val="00CF47E7"/>
    <w:rsid w:val="00CF5D8B"/>
    <w:rsid w:val="00CF78C7"/>
    <w:rsid w:val="00D00862"/>
    <w:rsid w:val="00D027B2"/>
    <w:rsid w:val="00D03451"/>
    <w:rsid w:val="00D03721"/>
    <w:rsid w:val="00D04946"/>
    <w:rsid w:val="00D06A6B"/>
    <w:rsid w:val="00D07268"/>
    <w:rsid w:val="00D074FD"/>
    <w:rsid w:val="00D14AF7"/>
    <w:rsid w:val="00D15F9A"/>
    <w:rsid w:val="00D1702A"/>
    <w:rsid w:val="00D238B1"/>
    <w:rsid w:val="00D23F7D"/>
    <w:rsid w:val="00D31F7E"/>
    <w:rsid w:val="00D34B84"/>
    <w:rsid w:val="00D4283F"/>
    <w:rsid w:val="00D45431"/>
    <w:rsid w:val="00D45FA1"/>
    <w:rsid w:val="00D523F9"/>
    <w:rsid w:val="00D52ED8"/>
    <w:rsid w:val="00D53752"/>
    <w:rsid w:val="00D56CC1"/>
    <w:rsid w:val="00D61AA9"/>
    <w:rsid w:val="00D6251E"/>
    <w:rsid w:val="00D70363"/>
    <w:rsid w:val="00D75773"/>
    <w:rsid w:val="00D76E74"/>
    <w:rsid w:val="00D82065"/>
    <w:rsid w:val="00D82999"/>
    <w:rsid w:val="00D8375C"/>
    <w:rsid w:val="00D8528D"/>
    <w:rsid w:val="00D90F62"/>
    <w:rsid w:val="00D9330D"/>
    <w:rsid w:val="00D94ACB"/>
    <w:rsid w:val="00D974B9"/>
    <w:rsid w:val="00DA3771"/>
    <w:rsid w:val="00DA3D22"/>
    <w:rsid w:val="00DA4DFD"/>
    <w:rsid w:val="00DA519C"/>
    <w:rsid w:val="00DB183E"/>
    <w:rsid w:val="00DC1DD5"/>
    <w:rsid w:val="00DC290B"/>
    <w:rsid w:val="00DD069F"/>
    <w:rsid w:val="00DD11DB"/>
    <w:rsid w:val="00DD40EC"/>
    <w:rsid w:val="00DD67AD"/>
    <w:rsid w:val="00DD79B8"/>
    <w:rsid w:val="00DE351F"/>
    <w:rsid w:val="00DE67E1"/>
    <w:rsid w:val="00DE686C"/>
    <w:rsid w:val="00DE7145"/>
    <w:rsid w:val="00DE762F"/>
    <w:rsid w:val="00DF33AC"/>
    <w:rsid w:val="00DF4E7D"/>
    <w:rsid w:val="00DF679B"/>
    <w:rsid w:val="00E06A92"/>
    <w:rsid w:val="00E1154B"/>
    <w:rsid w:val="00E11686"/>
    <w:rsid w:val="00E125EE"/>
    <w:rsid w:val="00E12D43"/>
    <w:rsid w:val="00E13304"/>
    <w:rsid w:val="00E16F1F"/>
    <w:rsid w:val="00E1748F"/>
    <w:rsid w:val="00E204E1"/>
    <w:rsid w:val="00E2065E"/>
    <w:rsid w:val="00E21C48"/>
    <w:rsid w:val="00E21E7B"/>
    <w:rsid w:val="00E26020"/>
    <w:rsid w:val="00E26C46"/>
    <w:rsid w:val="00E27DDB"/>
    <w:rsid w:val="00E33025"/>
    <w:rsid w:val="00E34BEC"/>
    <w:rsid w:val="00E365EB"/>
    <w:rsid w:val="00E402B0"/>
    <w:rsid w:val="00E40538"/>
    <w:rsid w:val="00E40D78"/>
    <w:rsid w:val="00E510CD"/>
    <w:rsid w:val="00E5374E"/>
    <w:rsid w:val="00E54152"/>
    <w:rsid w:val="00E55D00"/>
    <w:rsid w:val="00E55FB4"/>
    <w:rsid w:val="00E57FAA"/>
    <w:rsid w:val="00E60B44"/>
    <w:rsid w:val="00E6774F"/>
    <w:rsid w:val="00E70645"/>
    <w:rsid w:val="00E7148F"/>
    <w:rsid w:val="00E754A2"/>
    <w:rsid w:val="00E76834"/>
    <w:rsid w:val="00E802ED"/>
    <w:rsid w:val="00E83B61"/>
    <w:rsid w:val="00E86B08"/>
    <w:rsid w:val="00E9618A"/>
    <w:rsid w:val="00EA0E6D"/>
    <w:rsid w:val="00EA2005"/>
    <w:rsid w:val="00EA3018"/>
    <w:rsid w:val="00EB04A5"/>
    <w:rsid w:val="00EB1443"/>
    <w:rsid w:val="00EB243A"/>
    <w:rsid w:val="00EB28D4"/>
    <w:rsid w:val="00EB30B5"/>
    <w:rsid w:val="00EB66E9"/>
    <w:rsid w:val="00EC5B5D"/>
    <w:rsid w:val="00EC7A8B"/>
    <w:rsid w:val="00ED023E"/>
    <w:rsid w:val="00ED3E7D"/>
    <w:rsid w:val="00ED46B6"/>
    <w:rsid w:val="00ED7659"/>
    <w:rsid w:val="00EE1EA2"/>
    <w:rsid w:val="00EE22DC"/>
    <w:rsid w:val="00EE36BB"/>
    <w:rsid w:val="00EE3B20"/>
    <w:rsid w:val="00EF01AA"/>
    <w:rsid w:val="00EF04A4"/>
    <w:rsid w:val="00EF1615"/>
    <w:rsid w:val="00EF28AE"/>
    <w:rsid w:val="00EF3A83"/>
    <w:rsid w:val="00EF5546"/>
    <w:rsid w:val="00F10258"/>
    <w:rsid w:val="00F12122"/>
    <w:rsid w:val="00F1229F"/>
    <w:rsid w:val="00F12BAD"/>
    <w:rsid w:val="00F131D3"/>
    <w:rsid w:val="00F14647"/>
    <w:rsid w:val="00F15768"/>
    <w:rsid w:val="00F23709"/>
    <w:rsid w:val="00F3374B"/>
    <w:rsid w:val="00F340C1"/>
    <w:rsid w:val="00F34A32"/>
    <w:rsid w:val="00F377B9"/>
    <w:rsid w:val="00F40EB4"/>
    <w:rsid w:val="00F44FBA"/>
    <w:rsid w:val="00F45FF3"/>
    <w:rsid w:val="00F465DC"/>
    <w:rsid w:val="00F54064"/>
    <w:rsid w:val="00F545B2"/>
    <w:rsid w:val="00F54AF2"/>
    <w:rsid w:val="00F627E9"/>
    <w:rsid w:val="00F63031"/>
    <w:rsid w:val="00F637F1"/>
    <w:rsid w:val="00F63F71"/>
    <w:rsid w:val="00F663F2"/>
    <w:rsid w:val="00F670FA"/>
    <w:rsid w:val="00F674FC"/>
    <w:rsid w:val="00F75B44"/>
    <w:rsid w:val="00F80630"/>
    <w:rsid w:val="00F81F94"/>
    <w:rsid w:val="00F85561"/>
    <w:rsid w:val="00F935BC"/>
    <w:rsid w:val="00F96B91"/>
    <w:rsid w:val="00FA1160"/>
    <w:rsid w:val="00FA4149"/>
    <w:rsid w:val="00FA506F"/>
    <w:rsid w:val="00FA7C79"/>
    <w:rsid w:val="00FB2008"/>
    <w:rsid w:val="00FB4168"/>
    <w:rsid w:val="00FB49BD"/>
    <w:rsid w:val="00FB5D57"/>
    <w:rsid w:val="00FB6051"/>
    <w:rsid w:val="00FC1A03"/>
    <w:rsid w:val="00FC241C"/>
    <w:rsid w:val="00FC3896"/>
    <w:rsid w:val="00FC6CF6"/>
    <w:rsid w:val="00FD623D"/>
    <w:rsid w:val="00FE01E0"/>
    <w:rsid w:val="00FE2A6A"/>
    <w:rsid w:val="00FE2AAA"/>
    <w:rsid w:val="00FE4ED6"/>
    <w:rsid w:val="00FE7006"/>
    <w:rsid w:val="00FF072E"/>
    <w:rsid w:val="00FF48B3"/>
    <w:rsid w:val="00FF4E11"/>
    <w:rsid w:val="00FF5EC4"/>
    <w:rsid w:val="00FF680C"/>
    <w:rsid w:val="00FF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3C25"/>
  <w15:docId w15:val="{8CE518CA-9D84-4901-82B2-B9B721A0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0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7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7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3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7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7EA"/>
    <w:pPr>
      <w:widowControl w:val="0"/>
      <w:autoSpaceDE w:val="0"/>
      <w:autoSpaceDN w:val="0"/>
      <w:spacing w:after="0" w:line="240" w:lineRule="auto"/>
    </w:pPr>
    <w:rPr>
      <w:rFonts w:ascii="Arial" w:eastAsiaTheme="minorEastAsia" w:hAnsi="Arial" w:cs="Arial"/>
      <w:sz w:val="20"/>
      <w:lang w:eastAsia="ru-RU"/>
    </w:rPr>
  </w:style>
  <w:style w:type="character" w:styleId="a3">
    <w:name w:val="annotation reference"/>
    <w:basedOn w:val="a0"/>
    <w:uiPriority w:val="99"/>
    <w:unhideWhenUsed/>
    <w:rsid w:val="00954793"/>
    <w:rPr>
      <w:sz w:val="16"/>
      <w:szCs w:val="16"/>
    </w:rPr>
  </w:style>
  <w:style w:type="paragraph" w:styleId="a4">
    <w:name w:val="annotation text"/>
    <w:basedOn w:val="a"/>
    <w:link w:val="a5"/>
    <w:uiPriority w:val="99"/>
    <w:unhideWhenUsed/>
    <w:rsid w:val="00954793"/>
    <w:pPr>
      <w:spacing w:after="200" w:line="240" w:lineRule="auto"/>
    </w:pPr>
    <w:rPr>
      <w:sz w:val="20"/>
      <w:szCs w:val="20"/>
    </w:rPr>
  </w:style>
  <w:style w:type="character" w:customStyle="1" w:styleId="a5">
    <w:name w:val="Текст примечания Знак"/>
    <w:basedOn w:val="a0"/>
    <w:link w:val="a4"/>
    <w:uiPriority w:val="99"/>
    <w:rsid w:val="00954793"/>
    <w:rPr>
      <w:sz w:val="20"/>
      <w:szCs w:val="20"/>
    </w:rPr>
  </w:style>
  <w:style w:type="paragraph" w:styleId="a6">
    <w:name w:val="Balloon Text"/>
    <w:basedOn w:val="a"/>
    <w:link w:val="a7"/>
    <w:uiPriority w:val="99"/>
    <w:semiHidden/>
    <w:unhideWhenUsed/>
    <w:rsid w:val="009547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793"/>
    <w:rPr>
      <w:rFonts w:ascii="Tahoma" w:hAnsi="Tahoma" w:cs="Tahoma"/>
      <w:sz w:val="16"/>
      <w:szCs w:val="16"/>
    </w:rPr>
  </w:style>
  <w:style w:type="paragraph" w:styleId="a8">
    <w:name w:val="annotation subject"/>
    <w:basedOn w:val="a4"/>
    <w:next w:val="a4"/>
    <w:link w:val="a9"/>
    <w:uiPriority w:val="99"/>
    <w:semiHidden/>
    <w:unhideWhenUsed/>
    <w:rsid w:val="00954793"/>
    <w:pPr>
      <w:spacing w:after="160"/>
    </w:pPr>
    <w:rPr>
      <w:b/>
      <w:bCs/>
    </w:rPr>
  </w:style>
  <w:style w:type="character" w:customStyle="1" w:styleId="a9">
    <w:name w:val="Тема примечания Знак"/>
    <w:basedOn w:val="a5"/>
    <w:link w:val="a8"/>
    <w:uiPriority w:val="99"/>
    <w:semiHidden/>
    <w:rsid w:val="00954793"/>
    <w:rPr>
      <w:b/>
      <w:bCs/>
      <w:sz w:val="20"/>
      <w:szCs w:val="20"/>
    </w:rPr>
  </w:style>
  <w:style w:type="paragraph" w:styleId="aa">
    <w:name w:val="header"/>
    <w:basedOn w:val="a"/>
    <w:link w:val="ab"/>
    <w:uiPriority w:val="99"/>
    <w:unhideWhenUsed/>
    <w:rsid w:val="00927F9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27F98"/>
  </w:style>
  <w:style w:type="paragraph" w:styleId="ac">
    <w:name w:val="footer"/>
    <w:basedOn w:val="a"/>
    <w:link w:val="ad"/>
    <w:uiPriority w:val="99"/>
    <w:unhideWhenUsed/>
    <w:rsid w:val="00927F9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27F98"/>
  </w:style>
  <w:style w:type="character" w:styleId="ae">
    <w:name w:val="Hyperlink"/>
    <w:basedOn w:val="a0"/>
    <w:uiPriority w:val="99"/>
    <w:unhideWhenUsed/>
    <w:rsid w:val="00424AB9"/>
    <w:rPr>
      <w:color w:val="0563C1" w:themeColor="hyperlink"/>
      <w:u w:val="single"/>
    </w:rPr>
  </w:style>
  <w:style w:type="character" w:styleId="af">
    <w:name w:val="Unresolved Mention"/>
    <w:basedOn w:val="a0"/>
    <w:uiPriority w:val="99"/>
    <w:semiHidden/>
    <w:unhideWhenUsed/>
    <w:rsid w:val="007E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5467">
      <w:bodyDiv w:val="1"/>
      <w:marLeft w:val="0"/>
      <w:marRight w:val="0"/>
      <w:marTop w:val="0"/>
      <w:marBottom w:val="0"/>
      <w:divBdr>
        <w:top w:val="none" w:sz="0" w:space="0" w:color="auto"/>
        <w:left w:val="none" w:sz="0" w:space="0" w:color="auto"/>
        <w:bottom w:val="none" w:sz="0" w:space="0" w:color="auto"/>
        <w:right w:val="none" w:sz="0" w:space="0" w:color="auto"/>
      </w:divBdr>
    </w:div>
    <w:div w:id="461851694">
      <w:bodyDiv w:val="1"/>
      <w:marLeft w:val="0"/>
      <w:marRight w:val="0"/>
      <w:marTop w:val="0"/>
      <w:marBottom w:val="0"/>
      <w:divBdr>
        <w:top w:val="none" w:sz="0" w:space="0" w:color="auto"/>
        <w:left w:val="none" w:sz="0" w:space="0" w:color="auto"/>
        <w:bottom w:val="none" w:sz="0" w:space="0" w:color="auto"/>
        <w:right w:val="none" w:sz="0" w:space="0" w:color="auto"/>
      </w:divBdr>
    </w:div>
    <w:div w:id="574359830">
      <w:bodyDiv w:val="1"/>
      <w:marLeft w:val="0"/>
      <w:marRight w:val="0"/>
      <w:marTop w:val="0"/>
      <w:marBottom w:val="0"/>
      <w:divBdr>
        <w:top w:val="none" w:sz="0" w:space="0" w:color="auto"/>
        <w:left w:val="none" w:sz="0" w:space="0" w:color="auto"/>
        <w:bottom w:val="none" w:sz="0" w:space="0" w:color="auto"/>
        <w:right w:val="none" w:sz="0" w:space="0" w:color="auto"/>
      </w:divBdr>
    </w:div>
    <w:div w:id="592780018">
      <w:bodyDiv w:val="1"/>
      <w:marLeft w:val="0"/>
      <w:marRight w:val="0"/>
      <w:marTop w:val="0"/>
      <w:marBottom w:val="0"/>
      <w:divBdr>
        <w:top w:val="none" w:sz="0" w:space="0" w:color="auto"/>
        <w:left w:val="none" w:sz="0" w:space="0" w:color="auto"/>
        <w:bottom w:val="none" w:sz="0" w:space="0" w:color="auto"/>
        <w:right w:val="none" w:sz="0" w:space="0" w:color="auto"/>
      </w:divBdr>
    </w:div>
    <w:div w:id="624122649">
      <w:bodyDiv w:val="1"/>
      <w:marLeft w:val="0"/>
      <w:marRight w:val="0"/>
      <w:marTop w:val="0"/>
      <w:marBottom w:val="0"/>
      <w:divBdr>
        <w:top w:val="none" w:sz="0" w:space="0" w:color="auto"/>
        <w:left w:val="none" w:sz="0" w:space="0" w:color="auto"/>
        <w:bottom w:val="none" w:sz="0" w:space="0" w:color="auto"/>
        <w:right w:val="none" w:sz="0" w:space="0" w:color="auto"/>
      </w:divBdr>
    </w:div>
    <w:div w:id="704410088">
      <w:bodyDiv w:val="1"/>
      <w:marLeft w:val="0"/>
      <w:marRight w:val="0"/>
      <w:marTop w:val="0"/>
      <w:marBottom w:val="0"/>
      <w:divBdr>
        <w:top w:val="none" w:sz="0" w:space="0" w:color="auto"/>
        <w:left w:val="none" w:sz="0" w:space="0" w:color="auto"/>
        <w:bottom w:val="none" w:sz="0" w:space="0" w:color="auto"/>
        <w:right w:val="none" w:sz="0" w:space="0" w:color="auto"/>
      </w:divBdr>
    </w:div>
    <w:div w:id="964576721">
      <w:bodyDiv w:val="1"/>
      <w:marLeft w:val="0"/>
      <w:marRight w:val="0"/>
      <w:marTop w:val="0"/>
      <w:marBottom w:val="0"/>
      <w:divBdr>
        <w:top w:val="none" w:sz="0" w:space="0" w:color="auto"/>
        <w:left w:val="none" w:sz="0" w:space="0" w:color="auto"/>
        <w:bottom w:val="none" w:sz="0" w:space="0" w:color="auto"/>
        <w:right w:val="none" w:sz="0" w:space="0" w:color="auto"/>
      </w:divBdr>
    </w:div>
    <w:div w:id="974024599">
      <w:bodyDiv w:val="1"/>
      <w:marLeft w:val="0"/>
      <w:marRight w:val="0"/>
      <w:marTop w:val="0"/>
      <w:marBottom w:val="0"/>
      <w:divBdr>
        <w:top w:val="none" w:sz="0" w:space="0" w:color="auto"/>
        <w:left w:val="none" w:sz="0" w:space="0" w:color="auto"/>
        <w:bottom w:val="none" w:sz="0" w:space="0" w:color="auto"/>
        <w:right w:val="none" w:sz="0" w:space="0" w:color="auto"/>
      </w:divBdr>
    </w:div>
    <w:div w:id="1015961386">
      <w:bodyDiv w:val="1"/>
      <w:marLeft w:val="0"/>
      <w:marRight w:val="0"/>
      <w:marTop w:val="0"/>
      <w:marBottom w:val="0"/>
      <w:divBdr>
        <w:top w:val="none" w:sz="0" w:space="0" w:color="auto"/>
        <w:left w:val="none" w:sz="0" w:space="0" w:color="auto"/>
        <w:bottom w:val="none" w:sz="0" w:space="0" w:color="auto"/>
        <w:right w:val="none" w:sz="0" w:space="0" w:color="auto"/>
      </w:divBdr>
    </w:div>
    <w:div w:id="1067533719">
      <w:bodyDiv w:val="1"/>
      <w:marLeft w:val="0"/>
      <w:marRight w:val="0"/>
      <w:marTop w:val="0"/>
      <w:marBottom w:val="0"/>
      <w:divBdr>
        <w:top w:val="none" w:sz="0" w:space="0" w:color="auto"/>
        <w:left w:val="none" w:sz="0" w:space="0" w:color="auto"/>
        <w:bottom w:val="none" w:sz="0" w:space="0" w:color="auto"/>
        <w:right w:val="none" w:sz="0" w:space="0" w:color="auto"/>
      </w:divBdr>
    </w:div>
    <w:div w:id="1646200550">
      <w:bodyDiv w:val="1"/>
      <w:marLeft w:val="0"/>
      <w:marRight w:val="0"/>
      <w:marTop w:val="0"/>
      <w:marBottom w:val="0"/>
      <w:divBdr>
        <w:top w:val="none" w:sz="0" w:space="0" w:color="auto"/>
        <w:left w:val="none" w:sz="0" w:space="0" w:color="auto"/>
        <w:bottom w:val="none" w:sz="0" w:space="0" w:color="auto"/>
        <w:right w:val="none" w:sz="0" w:space="0" w:color="auto"/>
      </w:divBdr>
    </w:div>
    <w:div w:id="1703821805">
      <w:bodyDiv w:val="1"/>
      <w:marLeft w:val="0"/>
      <w:marRight w:val="0"/>
      <w:marTop w:val="0"/>
      <w:marBottom w:val="0"/>
      <w:divBdr>
        <w:top w:val="none" w:sz="0" w:space="0" w:color="auto"/>
        <w:left w:val="none" w:sz="0" w:space="0" w:color="auto"/>
        <w:bottom w:val="none" w:sz="0" w:space="0" w:color="auto"/>
        <w:right w:val="none" w:sz="0" w:space="0" w:color="auto"/>
      </w:divBdr>
    </w:div>
    <w:div w:id="1725526509">
      <w:bodyDiv w:val="1"/>
      <w:marLeft w:val="0"/>
      <w:marRight w:val="0"/>
      <w:marTop w:val="0"/>
      <w:marBottom w:val="0"/>
      <w:divBdr>
        <w:top w:val="none" w:sz="0" w:space="0" w:color="auto"/>
        <w:left w:val="none" w:sz="0" w:space="0" w:color="auto"/>
        <w:bottom w:val="none" w:sz="0" w:space="0" w:color="auto"/>
        <w:right w:val="none" w:sz="0" w:space="0" w:color="auto"/>
      </w:divBdr>
    </w:div>
    <w:div w:id="2052802089">
      <w:bodyDiv w:val="1"/>
      <w:marLeft w:val="0"/>
      <w:marRight w:val="0"/>
      <w:marTop w:val="0"/>
      <w:marBottom w:val="0"/>
      <w:divBdr>
        <w:top w:val="none" w:sz="0" w:space="0" w:color="auto"/>
        <w:left w:val="none" w:sz="0" w:space="0" w:color="auto"/>
        <w:bottom w:val="none" w:sz="0" w:space="0" w:color="auto"/>
        <w:right w:val="none" w:sz="0" w:space="0" w:color="auto"/>
      </w:divBdr>
    </w:div>
    <w:div w:id="21472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0025-2-20240109/" TargetMode="External"/><Relationship Id="rId13" Type="http://schemas.openxmlformats.org/officeDocument/2006/relationships/hyperlink" Target="consultantplus://offline/ref=352C2997BA7CD7951CFCB8C9C1770A597489B22D7D451E246BF194469512C5CB649999B91F4C799A8F14EFA4D7323FE847772370761FBB10B8I1O" TargetMode="External"/><Relationship Id="rId18" Type="http://schemas.openxmlformats.org/officeDocument/2006/relationships/hyperlink" Target="consultantplus://offline/ref=352C2997BA7CD7951CFCB8C9C1770A597489B22D7D451E246BF194469512C5CB649999BD1D457393DD4EFFA09E6534F440693C72681FBBI9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89104&amp;date=27.09.2023" TargetMode="External"/><Relationship Id="rId7" Type="http://schemas.openxmlformats.org/officeDocument/2006/relationships/endnotes" Target="endnotes.xml"/><Relationship Id="rId12" Type="http://schemas.openxmlformats.org/officeDocument/2006/relationships/hyperlink" Target="consultantplus://offline/ref=352C2997BA7CD7951CFCB8C9C1770A597489B22D7D451E246BF194469512C5CB649999B91F4C7B9F8D14EFA4D7323FE847772370761FBB10B8I1O" TargetMode="External"/><Relationship Id="rId17" Type="http://schemas.openxmlformats.org/officeDocument/2006/relationships/hyperlink" Target="consultantplus://offline/ref=352C2997BA7CD7951CFCB8C9C1770A597489B22D7D451E246BF194469512C5CB649999B91F4C7C9D8C14EFA4D7323FE847772370761FBB10B8I1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52C2997BA7CD7951CFCB8C9C1770A597489B22D7D451E246BF194469512C5CB649999B91F4C7C9D8C14EFA4D7323FE847772370761FBB10B8I1O" TargetMode="External"/><Relationship Id="rId20" Type="http://schemas.openxmlformats.org/officeDocument/2006/relationships/hyperlink" Target="https://login.consultant.ru/link/?req=doc&amp;base=LAW&amp;n=389104&amp;date=11.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npa-dnr.ru/npa/0025-124-2024092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52C2997BA7CD7951CFCB8C9C1770A597489B22D7D451E246BF194469512C5CB649999B91F4C799F8F14EFA4D7323FE847772370761FBB10B8I1O" TargetMode="External"/><Relationship Id="rId23" Type="http://schemas.openxmlformats.org/officeDocument/2006/relationships/header" Target="header1.xml"/><Relationship Id="rId10" Type="http://schemas.openxmlformats.org/officeDocument/2006/relationships/hyperlink" Target="https://gisnpa-dnr.ru/npa/0025-101-20240710/" TargetMode="External"/><Relationship Id="rId19" Type="http://schemas.openxmlformats.org/officeDocument/2006/relationships/hyperlink" Target="consultantplus://offline/ref=352C2997BA7CD7951CFCB8C9C1770A597489B22D7D451E246BF194469512C5CB649999B91F4D7C918A14EFA4D7323FE847772370761FBB10B8I1O" TargetMode="External"/><Relationship Id="rId4" Type="http://schemas.openxmlformats.org/officeDocument/2006/relationships/settings" Target="settings.xml"/><Relationship Id="rId9" Type="http://schemas.openxmlformats.org/officeDocument/2006/relationships/hyperlink" Target="https://gisnpa-dnr.ru/npa/0025-54-20240404/" TargetMode="External"/><Relationship Id="rId14" Type="http://schemas.openxmlformats.org/officeDocument/2006/relationships/hyperlink" Target="consultantplus://offline/ref=352C2997BA7CD7951CFCB8C9C1770A597489B22D7D451E246BF194469512C5CB649999B91F4C799A8F14EFA4D7323FE847772370761FBB10B8I1O" TargetMode="External"/><Relationship Id="rId22" Type="http://schemas.openxmlformats.org/officeDocument/2006/relationships/hyperlink" Target="https://login.consultant.ru/link/?req=doc&amp;base=LAW&amp;n=422038&amp;date=27.09.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69BB-2287-4F7E-9A6D-0306E26B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11259</Words>
  <Characters>64180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Оненова Баина Олеговна</dc:creator>
  <cp:lastModifiedBy>Грищенко Инна Викторовна</cp:lastModifiedBy>
  <cp:revision>5</cp:revision>
  <cp:lastPrinted>2023-12-22T06:20:00Z</cp:lastPrinted>
  <dcterms:created xsi:type="dcterms:W3CDTF">2024-10-02T09:32:00Z</dcterms:created>
  <dcterms:modified xsi:type="dcterms:W3CDTF">2024-10-03T07:44:00Z</dcterms:modified>
</cp:coreProperties>
</file>