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357DC" w14:textId="77777777" w:rsidR="00AB6EC0" w:rsidRPr="00AB6EC0" w:rsidRDefault="00AB6EC0" w:rsidP="00AB6EC0">
      <w:pPr>
        <w:adjustRightInd w:val="0"/>
        <w:spacing w:after="0" w:line="240" w:lineRule="auto"/>
        <w:ind w:left="4247" w:firstLine="708"/>
        <w:rPr>
          <w:rFonts w:ascii="Times New Roman" w:eastAsia="Calibri" w:hAnsi="Times New Roman" w:cs="Times New Roman"/>
          <w:sz w:val="28"/>
          <w:szCs w:val="28"/>
        </w:rPr>
      </w:pPr>
      <w:r w:rsidRPr="00AB6EC0">
        <w:rPr>
          <w:rFonts w:ascii="Times New Roman" w:eastAsia="Calibri" w:hAnsi="Times New Roman" w:cs="Times New Roman"/>
          <w:sz w:val="28"/>
          <w:szCs w:val="28"/>
        </w:rPr>
        <w:t>Приложение 9</w:t>
      </w:r>
    </w:p>
    <w:p w14:paraId="5F4E541C" w14:textId="77777777" w:rsidR="00AB6EC0" w:rsidRPr="00AB6EC0" w:rsidRDefault="00AB6EC0" w:rsidP="00AB6EC0">
      <w:pPr>
        <w:adjustRightInd w:val="0"/>
        <w:spacing w:after="0" w:line="240" w:lineRule="auto"/>
        <w:ind w:left="4247" w:firstLine="708"/>
        <w:rPr>
          <w:rFonts w:ascii="Times New Roman" w:eastAsia="Calibri" w:hAnsi="Times New Roman" w:cs="Times New Roman"/>
          <w:sz w:val="28"/>
          <w:szCs w:val="28"/>
        </w:rPr>
      </w:pPr>
    </w:p>
    <w:p w14:paraId="5AFD910F" w14:textId="69450A26" w:rsidR="00AB6EC0" w:rsidRPr="00AB6EC0" w:rsidRDefault="00AB6EC0" w:rsidP="00AB6EC0">
      <w:pPr>
        <w:adjustRightInd w:val="0"/>
        <w:spacing w:after="0" w:line="240" w:lineRule="auto"/>
        <w:ind w:left="4247" w:firstLine="708"/>
        <w:rPr>
          <w:rFonts w:ascii="Times New Roman" w:eastAsia="Calibri" w:hAnsi="Times New Roman" w:cs="Times New Roman"/>
          <w:sz w:val="28"/>
          <w:szCs w:val="28"/>
        </w:rPr>
      </w:pPr>
      <w:r w:rsidRPr="00AB6EC0">
        <w:rPr>
          <w:rFonts w:ascii="Times New Roman" w:eastAsia="Calibri" w:hAnsi="Times New Roman" w:cs="Times New Roman"/>
          <w:sz w:val="28"/>
          <w:szCs w:val="28"/>
        </w:rPr>
        <w:t>к решению</w:t>
      </w:r>
    </w:p>
    <w:p w14:paraId="4CB2D2F3" w14:textId="18A34D58" w:rsidR="00AB6EC0" w:rsidRPr="00AB6EC0" w:rsidRDefault="00AB6EC0" w:rsidP="00AB6EC0">
      <w:pPr>
        <w:adjustRightInd w:val="0"/>
        <w:spacing w:after="0" w:line="240" w:lineRule="auto"/>
        <w:ind w:left="4247" w:firstLine="708"/>
        <w:rPr>
          <w:rFonts w:ascii="Times New Roman" w:eastAsia="Calibri" w:hAnsi="Times New Roman" w:cs="Times New Roman"/>
          <w:sz w:val="28"/>
          <w:szCs w:val="28"/>
        </w:rPr>
      </w:pPr>
      <w:r w:rsidRPr="00AB6EC0">
        <w:rPr>
          <w:rFonts w:ascii="Times New Roman" w:eastAsia="Calibri" w:hAnsi="Times New Roman" w:cs="Times New Roman"/>
          <w:sz w:val="28"/>
          <w:szCs w:val="28"/>
        </w:rPr>
        <w:t>Донецкого городского совета</w:t>
      </w:r>
    </w:p>
    <w:p w14:paraId="0353A0B4" w14:textId="4BDAE4E9" w:rsidR="00AB6EC0" w:rsidRPr="00AB6EC0" w:rsidRDefault="00AB6EC0" w:rsidP="00AB6EC0">
      <w:pPr>
        <w:adjustRightInd w:val="0"/>
        <w:spacing w:after="0" w:line="240" w:lineRule="auto"/>
        <w:ind w:left="4246" w:firstLine="709"/>
        <w:rPr>
          <w:rFonts w:ascii="Times New Roman" w:eastAsia="Calibri" w:hAnsi="Times New Roman" w:cs="Times New Roman"/>
          <w:sz w:val="28"/>
          <w:szCs w:val="28"/>
        </w:rPr>
      </w:pPr>
      <w:r w:rsidRPr="00AB6EC0">
        <w:rPr>
          <w:rFonts w:ascii="Times New Roman" w:eastAsia="Calibri" w:hAnsi="Times New Roman" w:cs="Times New Roman"/>
          <w:sz w:val="28"/>
          <w:szCs w:val="28"/>
        </w:rPr>
        <w:tab/>
        <w:t>Донецкой Народной Республики</w:t>
      </w:r>
    </w:p>
    <w:p w14:paraId="3A48C680" w14:textId="278CA479" w:rsidR="00AB6EC0" w:rsidRPr="00AB6EC0" w:rsidRDefault="00AB6EC0" w:rsidP="00AB6EC0">
      <w:pPr>
        <w:adjustRightInd w:val="0"/>
        <w:spacing w:after="0" w:line="240" w:lineRule="auto"/>
        <w:ind w:left="4246" w:firstLine="709"/>
        <w:rPr>
          <w:rFonts w:ascii="Times New Roman" w:eastAsia="Calibri" w:hAnsi="Times New Roman" w:cs="Times New Roman"/>
          <w:sz w:val="28"/>
          <w:szCs w:val="28"/>
        </w:rPr>
      </w:pPr>
      <w:bookmarkStart w:id="0" w:name="_GoBack"/>
      <w:bookmarkEnd w:id="0"/>
      <w:r w:rsidRPr="00AB6EC0">
        <w:rPr>
          <w:rFonts w:ascii="Times New Roman" w:eastAsia="Calibri" w:hAnsi="Times New Roman" w:cs="Times New Roman"/>
          <w:sz w:val="28"/>
          <w:szCs w:val="28"/>
        </w:rPr>
        <w:t xml:space="preserve">от 28.12.2023 № </w:t>
      </w:r>
      <w:r w:rsidRPr="00AB6EC0">
        <w:rPr>
          <w:rFonts w:ascii="Times New Roman" w:eastAsia="Calibri" w:hAnsi="Times New Roman" w:cs="Times New Roman"/>
          <w:sz w:val="28"/>
          <w:szCs w:val="28"/>
          <w:lang w:val="en-US"/>
        </w:rPr>
        <w:t>I</w:t>
      </w:r>
      <w:r w:rsidRPr="00AB6EC0">
        <w:rPr>
          <w:rFonts w:ascii="Times New Roman" w:eastAsia="Calibri" w:hAnsi="Times New Roman" w:cs="Times New Roman"/>
          <w:sz w:val="28"/>
          <w:szCs w:val="28"/>
        </w:rPr>
        <w:t>/10-3</w:t>
      </w:r>
    </w:p>
    <w:p w14:paraId="14F3DD51" w14:textId="77777777" w:rsidR="00AB6EC0" w:rsidRPr="00AB6EC0" w:rsidRDefault="00AB6EC0" w:rsidP="00AB6EC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A7E3B79" w14:textId="77777777" w:rsidR="00AB6EC0" w:rsidRPr="00AB6EC0" w:rsidRDefault="00AB6EC0" w:rsidP="00AB6EC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7BC8300" w14:textId="77777777" w:rsidR="00AB6EC0" w:rsidRPr="00AB6EC0" w:rsidRDefault="00AB6EC0" w:rsidP="00AB6EC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FA5C02" w14:textId="77777777" w:rsidR="00AB6EC0" w:rsidRPr="00AB6EC0" w:rsidRDefault="00AB6EC0" w:rsidP="00AB6EC0">
      <w:pPr>
        <w:autoSpaceDE w:val="0"/>
        <w:autoSpaceDN w:val="0"/>
        <w:adjustRightInd w:val="0"/>
        <w:spacing w:after="0" w:line="240" w:lineRule="auto"/>
        <w:jc w:val="center"/>
        <w:rPr>
          <w:rFonts w:ascii="Times New Roman" w:eastAsia="Calibri" w:hAnsi="Times New Roman" w:cs="Times New Roman"/>
          <w:b/>
          <w:sz w:val="28"/>
          <w:szCs w:val="28"/>
        </w:rPr>
      </w:pPr>
      <w:r w:rsidRPr="00AB6EC0">
        <w:rPr>
          <w:rFonts w:ascii="Times New Roman" w:eastAsia="Calibri" w:hAnsi="Times New Roman" w:cs="Times New Roman"/>
          <w:b/>
          <w:sz w:val="28"/>
          <w:szCs w:val="28"/>
        </w:rPr>
        <w:t>ОПИСАНИЕ ГРАНИЦ ТЕРРИТОРИИ</w:t>
      </w:r>
    </w:p>
    <w:p w14:paraId="50A89DBB" w14:textId="77777777" w:rsidR="00AB6EC0" w:rsidRPr="00AB6EC0" w:rsidRDefault="00AB6EC0" w:rsidP="00AB6EC0">
      <w:pPr>
        <w:autoSpaceDE w:val="0"/>
        <w:autoSpaceDN w:val="0"/>
        <w:adjustRightInd w:val="0"/>
        <w:spacing w:after="0" w:line="240" w:lineRule="auto"/>
        <w:jc w:val="center"/>
        <w:rPr>
          <w:rFonts w:ascii="Times New Roman" w:eastAsia="Calibri" w:hAnsi="Times New Roman" w:cs="Times New Roman"/>
          <w:b/>
          <w:sz w:val="28"/>
          <w:szCs w:val="28"/>
        </w:rPr>
      </w:pPr>
      <w:r w:rsidRPr="00AB6EC0">
        <w:rPr>
          <w:rFonts w:ascii="Times New Roman" w:eastAsia="Calibri" w:hAnsi="Times New Roman" w:cs="Times New Roman"/>
          <w:b/>
          <w:sz w:val="28"/>
          <w:szCs w:val="28"/>
        </w:rPr>
        <w:t xml:space="preserve">ПРОЛЕТАРСКОГО ВНУТРИГОРОДСКОГО РАЙОНА </w:t>
      </w:r>
    </w:p>
    <w:p w14:paraId="6FB7E313" w14:textId="77777777" w:rsidR="00AB6EC0" w:rsidRPr="00AB6EC0" w:rsidRDefault="00AB6EC0" w:rsidP="00AB6EC0">
      <w:pPr>
        <w:autoSpaceDE w:val="0"/>
        <w:autoSpaceDN w:val="0"/>
        <w:adjustRightInd w:val="0"/>
        <w:spacing w:after="0" w:line="240" w:lineRule="auto"/>
        <w:jc w:val="center"/>
        <w:rPr>
          <w:rFonts w:ascii="Times New Roman" w:eastAsia="Calibri" w:hAnsi="Times New Roman" w:cs="Times New Roman"/>
          <w:b/>
          <w:sz w:val="28"/>
          <w:szCs w:val="28"/>
        </w:rPr>
      </w:pPr>
      <w:r w:rsidRPr="00AB6EC0">
        <w:rPr>
          <w:rFonts w:ascii="Times New Roman" w:eastAsia="Calibri" w:hAnsi="Times New Roman" w:cs="Times New Roman"/>
          <w:b/>
          <w:sz w:val="28"/>
          <w:szCs w:val="28"/>
        </w:rPr>
        <w:t>ГОРОДА ДОНЕЦКА</w:t>
      </w:r>
    </w:p>
    <w:p w14:paraId="7C8F4F6D" w14:textId="77777777" w:rsidR="00AB6EC0" w:rsidRPr="00AB6EC0" w:rsidRDefault="00AB6EC0" w:rsidP="00AB6EC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0E70ECC" w14:textId="77777777" w:rsidR="00AB6EC0" w:rsidRPr="00AB6EC0" w:rsidRDefault="00AB6EC0" w:rsidP="00AB6E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6EC0">
        <w:rPr>
          <w:rFonts w:ascii="Times New Roman" w:eastAsia="Calibri" w:hAnsi="Times New Roman" w:cs="Times New Roman"/>
          <w:sz w:val="28"/>
          <w:szCs w:val="28"/>
        </w:rPr>
        <w:t xml:space="preserve">Граница с Буденновским внутригородским районом города Донецка проходит – от Донецкой кольцевой автодороги, по северной стороне перспективной магистральной улицы, до русла ручья балки Молочная, до пруда Молочный, по урезу воды северной стороны пруда Молочный, пересекая дамбу, далее по руслу ручья вдоль жилой застройки улицы Тбилисская, пересекая железную дорогу, до русла реки Богодуховская, вдоль западного берега бывшего пруда Казенный, по руслу ручья балки Богодуховская </w:t>
      </w:r>
      <w:r w:rsidRPr="00AB6EC0">
        <w:rPr>
          <w:rFonts w:ascii="Times New Roman" w:eastAsia="Calibri" w:hAnsi="Times New Roman" w:cs="Times New Roman"/>
          <w:sz w:val="28"/>
          <w:szCs w:val="28"/>
        </w:rPr>
        <w:br/>
        <w:t xml:space="preserve">до пересечения с улицей Пролетарской, от улицы Пролетарской, по западному урезу воды Алексеевских прудов до дамбы по улице Борцов Революции, далее вдоль дамбы в восточном направлении до </w:t>
      </w:r>
      <w:proofErr w:type="spellStart"/>
      <w:r w:rsidRPr="00AB6EC0">
        <w:rPr>
          <w:rFonts w:ascii="Times New Roman" w:eastAsia="Calibri" w:hAnsi="Times New Roman" w:cs="Times New Roman"/>
          <w:sz w:val="28"/>
          <w:szCs w:val="28"/>
        </w:rPr>
        <w:t>бюккера</w:t>
      </w:r>
      <w:proofErr w:type="spellEnd"/>
      <w:r w:rsidRPr="00AB6EC0">
        <w:rPr>
          <w:rFonts w:ascii="Times New Roman" w:eastAsia="Calibri" w:hAnsi="Times New Roman" w:cs="Times New Roman"/>
          <w:sz w:val="28"/>
          <w:szCs w:val="28"/>
        </w:rPr>
        <w:t>, пересекая улицу Борцов Революции, по руслу ручья балки Богодуховская, пересекает улицу Солнечная, пересекает Донецкую кольцевую автодорогу, далее по руслу ручья балки Богодуховской, пересекает улицу Солнечная до западной границы отвода железной дороги, вдоль западной границы отвода железной дороги, до границы территории бывшей центральной усадьбы коллективного сельскохозяйственного предприятия «Тепличный», в восточном направлении пересекая железную дорогу, далее в юго-восточном направлении вдоль земель, прилегающих к поселку городского типа Ларино, по границам поселка городского типа Ларино до отвода железной дороги, по северной границе отвода железной дороги до границ поселка городского типа Ларино, по северо-восточным границам поселка городского типа Ларино, с выходом на северную границу отвода железной дороги, по северной границе отвода железной дороги до территорий садоводческих товариществ, по северной и западной границам территорий садоводческих товариществ, с выходом на границы города Донецка.</w:t>
      </w:r>
    </w:p>
    <w:p w14:paraId="5B2F67DF" w14:textId="77777777" w:rsidR="00AB6EC0" w:rsidRPr="00AB6EC0" w:rsidRDefault="00AB6EC0" w:rsidP="00AB6E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6EC0">
        <w:rPr>
          <w:rFonts w:ascii="Times New Roman" w:eastAsia="Calibri" w:hAnsi="Times New Roman" w:cs="Times New Roman"/>
          <w:sz w:val="28"/>
          <w:szCs w:val="28"/>
        </w:rPr>
        <w:t xml:space="preserve">Граница с городским округом Макеевка проходит с восточной стороны – совпадает с границами города Донецка и городских округов Донецк </w:t>
      </w:r>
      <w:r w:rsidRPr="00AB6EC0">
        <w:rPr>
          <w:rFonts w:ascii="Times New Roman" w:eastAsia="Calibri" w:hAnsi="Times New Roman" w:cs="Times New Roman"/>
          <w:sz w:val="28"/>
          <w:szCs w:val="28"/>
        </w:rPr>
        <w:br/>
        <w:t>и Макеевка.</w:t>
      </w:r>
    </w:p>
    <w:p w14:paraId="44B0C5F4" w14:textId="77777777" w:rsidR="00AB6EC0" w:rsidRPr="00AB6EC0" w:rsidRDefault="00AB6EC0" w:rsidP="00AB6EC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D4096A" w14:textId="0415F33B" w:rsidR="00B123AF" w:rsidRPr="00AB6EC0" w:rsidRDefault="00AB6EC0" w:rsidP="00AB6EC0">
      <w:pPr>
        <w:autoSpaceDE w:val="0"/>
        <w:autoSpaceDN w:val="0"/>
        <w:adjustRightInd w:val="0"/>
        <w:spacing w:after="0" w:line="240" w:lineRule="auto"/>
        <w:jc w:val="center"/>
        <w:rPr>
          <w:rFonts w:ascii="Times New Roman" w:eastAsia="Calibri" w:hAnsi="Times New Roman" w:cs="Times New Roman"/>
          <w:sz w:val="28"/>
          <w:szCs w:val="28"/>
        </w:rPr>
      </w:pPr>
      <w:r w:rsidRPr="00AB6EC0">
        <w:rPr>
          <w:rFonts w:ascii="Times New Roman" w:eastAsia="Calibri" w:hAnsi="Times New Roman" w:cs="Times New Roman"/>
          <w:sz w:val="28"/>
          <w:szCs w:val="28"/>
        </w:rPr>
        <w:t>_______________________</w:t>
      </w:r>
    </w:p>
    <w:sectPr w:rsidR="00B123AF" w:rsidRPr="00AB6EC0" w:rsidSect="00AB6EC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A3"/>
    <w:rsid w:val="00172C39"/>
    <w:rsid w:val="00781704"/>
    <w:rsid w:val="007904A3"/>
    <w:rsid w:val="00AB6EC0"/>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66AD"/>
  <w15:chartTrackingRefBased/>
  <w15:docId w15:val="{40CF7AF6-1FEB-4082-AFA0-4CC2D457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2024-09-03T12:54:00Z</dcterms:created>
  <dcterms:modified xsi:type="dcterms:W3CDTF">2024-09-03T12:55:00Z</dcterms:modified>
</cp:coreProperties>
</file>