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1A3A" w14:textId="3CB6834D" w:rsidR="009D7596" w:rsidRPr="001A18B1" w:rsidRDefault="004B5154" w:rsidP="00400BF7">
      <w:pPr>
        <w:pStyle w:val="2"/>
        <w:spacing w:before="0" w:line="240" w:lineRule="auto"/>
        <w:ind w:left="5245"/>
        <w:rPr>
          <w:rFonts w:ascii="Times New Roman" w:hAnsi="Times New Roman" w:cs="Times New Roman"/>
          <w:color w:val="auto"/>
          <w:sz w:val="28"/>
          <w:szCs w:val="28"/>
        </w:rPr>
      </w:pPr>
      <w:r w:rsidRPr="001A18B1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B71773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</w:p>
    <w:p w14:paraId="40D7F531" w14:textId="77777777" w:rsidR="00B71773" w:rsidRDefault="00B71773" w:rsidP="00AF75F8">
      <w:pPr>
        <w:tabs>
          <w:tab w:val="left" w:pos="425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37E638EF" w14:textId="16230464" w:rsidR="00B71773" w:rsidRDefault="00B71773" w:rsidP="00AF75F8">
      <w:pPr>
        <w:tabs>
          <w:tab w:val="left" w:pos="425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86C2274" w14:textId="77777777" w:rsidR="00B71773" w:rsidRDefault="00B71773" w:rsidP="00AF75F8">
      <w:pPr>
        <w:tabs>
          <w:tab w:val="left" w:pos="425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607F095" w14:textId="77777777" w:rsidR="00B71773" w:rsidRDefault="00B71773" w:rsidP="00AF75F8">
      <w:pPr>
        <w:tabs>
          <w:tab w:val="left" w:pos="425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18B1" w:rsidRPr="001A18B1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F75F8" w:rsidRPr="001A18B1">
        <w:rPr>
          <w:rFonts w:ascii="Times New Roman" w:hAnsi="Times New Roman" w:cs="Times New Roman"/>
          <w:sz w:val="28"/>
          <w:szCs w:val="28"/>
        </w:rPr>
        <w:t xml:space="preserve"> </w:t>
      </w:r>
      <w:r w:rsidR="001A18B1" w:rsidRPr="001A18B1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5403E169" w14:textId="53B49713" w:rsidR="009D7596" w:rsidRPr="001A18B1" w:rsidRDefault="00AF75F8" w:rsidP="00AF75F8">
      <w:pPr>
        <w:tabs>
          <w:tab w:val="left" w:pos="425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A18B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0E49C4E" w14:textId="01AFD2AA" w:rsidR="00AF75F8" w:rsidRPr="001A18B1" w:rsidRDefault="00FD1D7F" w:rsidP="00AF75F8">
      <w:pPr>
        <w:tabs>
          <w:tab w:val="left" w:pos="425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A18B1">
        <w:rPr>
          <w:rFonts w:ascii="Times New Roman" w:hAnsi="Times New Roman" w:cs="Times New Roman"/>
          <w:sz w:val="28"/>
          <w:szCs w:val="28"/>
        </w:rPr>
        <w:t xml:space="preserve">от </w:t>
      </w:r>
      <w:r w:rsidR="00400BF7">
        <w:rPr>
          <w:rFonts w:ascii="Times New Roman" w:hAnsi="Times New Roman" w:cs="Times New Roman"/>
          <w:sz w:val="28"/>
          <w:szCs w:val="28"/>
        </w:rPr>
        <w:t>1 октября</w:t>
      </w:r>
      <w:r w:rsidR="00E106EC">
        <w:rPr>
          <w:rFonts w:ascii="Times New Roman" w:hAnsi="Times New Roman" w:cs="Times New Roman"/>
          <w:sz w:val="28"/>
          <w:szCs w:val="28"/>
        </w:rPr>
        <w:t xml:space="preserve"> </w:t>
      </w:r>
      <w:r w:rsidRPr="001A18B1">
        <w:rPr>
          <w:rFonts w:ascii="Times New Roman" w:hAnsi="Times New Roman" w:cs="Times New Roman"/>
          <w:sz w:val="28"/>
          <w:szCs w:val="28"/>
        </w:rPr>
        <w:t>202</w:t>
      </w:r>
      <w:r w:rsidR="00D72CB0">
        <w:rPr>
          <w:rFonts w:ascii="Times New Roman" w:hAnsi="Times New Roman" w:cs="Times New Roman"/>
          <w:sz w:val="28"/>
          <w:szCs w:val="28"/>
        </w:rPr>
        <w:t>4</w:t>
      </w:r>
      <w:r w:rsidRPr="001A18B1">
        <w:rPr>
          <w:rFonts w:ascii="Times New Roman" w:hAnsi="Times New Roman" w:cs="Times New Roman"/>
          <w:sz w:val="28"/>
          <w:szCs w:val="28"/>
        </w:rPr>
        <w:t xml:space="preserve"> </w:t>
      </w:r>
      <w:r w:rsidR="00400BF7">
        <w:rPr>
          <w:rFonts w:ascii="Times New Roman" w:hAnsi="Times New Roman" w:cs="Times New Roman"/>
          <w:sz w:val="28"/>
          <w:szCs w:val="28"/>
        </w:rPr>
        <w:t xml:space="preserve">г. </w:t>
      </w:r>
      <w:r w:rsidRPr="001A18B1">
        <w:rPr>
          <w:rFonts w:ascii="Times New Roman" w:hAnsi="Times New Roman" w:cs="Times New Roman"/>
          <w:sz w:val="28"/>
          <w:szCs w:val="28"/>
        </w:rPr>
        <w:t>№</w:t>
      </w:r>
      <w:r w:rsidR="00E106EC">
        <w:rPr>
          <w:rFonts w:ascii="Times New Roman" w:hAnsi="Times New Roman" w:cs="Times New Roman"/>
          <w:sz w:val="28"/>
          <w:szCs w:val="28"/>
        </w:rPr>
        <w:t xml:space="preserve"> </w:t>
      </w:r>
      <w:r w:rsidR="00400BF7">
        <w:rPr>
          <w:rFonts w:ascii="Times New Roman" w:hAnsi="Times New Roman" w:cs="Times New Roman"/>
          <w:sz w:val="28"/>
          <w:szCs w:val="28"/>
        </w:rPr>
        <w:t>102-Р3</w:t>
      </w:r>
    </w:p>
    <w:p w14:paraId="4A4D35C8" w14:textId="77777777" w:rsidR="000F07DF" w:rsidRDefault="000F07DF" w:rsidP="00296A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7B8CE40" w14:textId="77777777" w:rsidR="00AF75F8" w:rsidRDefault="00AF75F8" w:rsidP="00296A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0EA212" w14:textId="7C644E9C" w:rsidR="009427C0" w:rsidRDefault="00AF75F8" w:rsidP="00400B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ПОЛОЖЕНИЕ</w:t>
      </w:r>
    </w:p>
    <w:p w14:paraId="03C6E707" w14:textId="4D2C7156" w:rsidR="006307A5" w:rsidRDefault="00AF75F8" w:rsidP="00400B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 </w:t>
      </w:r>
      <w:r w:rsidR="006307A5" w:rsidRPr="006307A5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постоянно действующей комиссии </w:t>
      </w:r>
      <w:r w:rsidR="00A528DD">
        <w:rPr>
          <w:rFonts w:ascii="Times New Roman" w:eastAsiaTheme="minorEastAsia" w:hAnsi="Times New Roman" w:cs="Times New Roman"/>
          <w:b/>
          <w:sz w:val="28"/>
          <w:szCs w:val="28"/>
        </w:rPr>
        <w:t>п</w:t>
      </w:r>
      <w:r w:rsidR="006307A5" w:rsidRPr="006307A5">
        <w:rPr>
          <w:rFonts w:ascii="Times New Roman" w:eastAsiaTheme="minorEastAsia" w:hAnsi="Times New Roman" w:cs="Times New Roman"/>
          <w:b/>
          <w:sz w:val="28"/>
          <w:szCs w:val="28"/>
        </w:rPr>
        <w:t xml:space="preserve">о урегулированию вопросов оплаты за потребленные энергоносители и ликвидации задолженности перед </w:t>
      </w:r>
      <w:proofErr w:type="spellStart"/>
      <w:r w:rsidR="006307A5" w:rsidRPr="006307A5">
        <w:rPr>
          <w:rFonts w:ascii="Times New Roman" w:eastAsiaTheme="minorEastAsia" w:hAnsi="Times New Roman" w:cs="Times New Roman"/>
          <w:b/>
          <w:sz w:val="28"/>
          <w:szCs w:val="28"/>
        </w:rPr>
        <w:t>ресурсоснабжающими</w:t>
      </w:r>
      <w:proofErr w:type="spellEnd"/>
      <w:r w:rsidR="006307A5" w:rsidRPr="006307A5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предприятиями </w:t>
      </w:r>
    </w:p>
    <w:p w14:paraId="5C31025F" w14:textId="3D04D9E4" w:rsidR="007E2DFD" w:rsidRDefault="006307A5" w:rsidP="00400B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07A5">
        <w:rPr>
          <w:rFonts w:ascii="Times New Roman" w:eastAsiaTheme="minorEastAsia" w:hAnsi="Times New Roman" w:cs="Times New Roman"/>
          <w:b/>
          <w:sz w:val="28"/>
          <w:szCs w:val="28"/>
        </w:rPr>
        <w:t>Донецкой Народной Республики</w:t>
      </w:r>
    </w:p>
    <w:p w14:paraId="22D28105" w14:textId="77777777" w:rsidR="006307A5" w:rsidRDefault="006307A5" w:rsidP="006307A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F34E375" w14:textId="6DE4632E" w:rsidR="007E2DFD" w:rsidRPr="007E2DFD" w:rsidRDefault="00E20356" w:rsidP="00400BF7">
      <w:pPr>
        <w:pStyle w:val="af2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 </w:t>
      </w:r>
      <w:r w:rsidR="007E2DFD" w:rsidRPr="007E2DFD">
        <w:rPr>
          <w:rFonts w:ascii="Times New Roman" w:eastAsiaTheme="minorEastAsia" w:hAnsi="Times New Roman" w:cs="Times New Roman"/>
          <w:b/>
          <w:sz w:val="28"/>
          <w:szCs w:val="28"/>
        </w:rPr>
        <w:t>Общие положения</w:t>
      </w:r>
    </w:p>
    <w:p w14:paraId="5FC1893D" w14:textId="77777777" w:rsidR="00BF5BBD" w:rsidRPr="00684D66" w:rsidRDefault="00BF5BBD" w:rsidP="00BF5B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705FECA2" w14:textId="3476A0C5" w:rsidR="009B0D9F" w:rsidRPr="006307A5" w:rsidRDefault="00E20356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F5BBD" w:rsidRPr="006307A5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A528DD">
        <w:rPr>
          <w:rFonts w:ascii="Times New Roman" w:hAnsi="Times New Roman" w:cs="Times New Roman"/>
          <w:sz w:val="28"/>
          <w:szCs w:val="28"/>
        </w:rPr>
        <w:t>постоянно действующей комиссии                        п</w:t>
      </w:r>
      <w:r w:rsidR="006307A5" w:rsidRPr="006307A5">
        <w:rPr>
          <w:rFonts w:ascii="Times New Roman" w:hAnsi="Times New Roman" w:cs="Times New Roman"/>
          <w:sz w:val="28"/>
          <w:szCs w:val="28"/>
        </w:rPr>
        <w:t xml:space="preserve">о урегулированию вопросов оплаты за потребленные энергоносители </w:t>
      </w:r>
      <w:r w:rsidR="00D53A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07A5" w:rsidRPr="006307A5">
        <w:rPr>
          <w:rFonts w:ascii="Times New Roman" w:hAnsi="Times New Roman" w:cs="Times New Roman"/>
          <w:sz w:val="28"/>
          <w:szCs w:val="28"/>
        </w:rPr>
        <w:t xml:space="preserve">и ликвидации задолженности перед </w:t>
      </w:r>
      <w:proofErr w:type="spellStart"/>
      <w:r w:rsidR="006307A5" w:rsidRPr="006307A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6307A5" w:rsidRPr="006307A5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 </w:t>
      </w:r>
      <w:r w:rsidR="00BF5BBD" w:rsidRPr="006307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0BF7">
        <w:rPr>
          <w:rFonts w:ascii="Times New Roman" w:hAnsi="Times New Roman" w:cs="Times New Roman"/>
          <w:sz w:val="28"/>
          <w:szCs w:val="28"/>
        </w:rPr>
        <w:t>–</w:t>
      </w:r>
      <w:r w:rsidR="00BF5BBD" w:rsidRPr="006307A5">
        <w:rPr>
          <w:rFonts w:ascii="Times New Roman" w:hAnsi="Times New Roman" w:cs="Times New Roman"/>
          <w:sz w:val="28"/>
          <w:szCs w:val="28"/>
        </w:rPr>
        <w:t xml:space="preserve"> </w:t>
      </w:r>
      <w:r w:rsidR="006307A5">
        <w:rPr>
          <w:rFonts w:ascii="Times New Roman" w:hAnsi="Times New Roman" w:cs="Times New Roman"/>
          <w:sz w:val="28"/>
          <w:szCs w:val="28"/>
        </w:rPr>
        <w:t>комиссия</w:t>
      </w:r>
      <w:r w:rsidR="00BF5BBD" w:rsidRPr="006307A5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6307A5">
        <w:rPr>
          <w:rFonts w:ascii="Times New Roman" w:hAnsi="Times New Roman" w:cs="Times New Roman"/>
          <w:sz w:val="28"/>
          <w:szCs w:val="28"/>
        </w:rPr>
        <w:t>ее</w:t>
      </w:r>
      <w:r w:rsidR="007E2DFD" w:rsidRPr="006307A5">
        <w:rPr>
          <w:rFonts w:ascii="Times New Roman" w:hAnsi="Times New Roman" w:cs="Times New Roman"/>
          <w:sz w:val="28"/>
          <w:szCs w:val="28"/>
        </w:rPr>
        <w:t xml:space="preserve"> задачи (цели)</w:t>
      </w:r>
      <w:r w:rsidR="00BF5BBD" w:rsidRPr="006307A5">
        <w:rPr>
          <w:rFonts w:ascii="Times New Roman" w:hAnsi="Times New Roman" w:cs="Times New Roman"/>
          <w:sz w:val="28"/>
          <w:szCs w:val="28"/>
        </w:rPr>
        <w:t>, функции</w:t>
      </w:r>
      <w:r w:rsidR="007E2DFD" w:rsidRPr="006307A5">
        <w:rPr>
          <w:rFonts w:ascii="Times New Roman" w:hAnsi="Times New Roman" w:cs="Times New Roman"/>
          <w:sz w:val="28"/>
          <w:szCs w:val="28"/>
        </w:rPr>
        <w:t>,</w:t>
      </w:r>
      <w:r w:rsidR="00BF5BBD" w:rsidRPr="006307A5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7E2DFD" w:rsidRPr="006307A5">
        <w:rPr>
          <w:rFonts w:ascii="Times New Roman" w:hAnsi="Times New Roman" w:cs="Times New Roman"/>
          <w:sz w:val="28"/>
          <w:szCs w:val="28"/>
        </w:rPr>
        <w:t xml:space="preserve"> и порядок функционирования</w:t>
      </w:r>
      <w:r w:rsidR="00BF5BBD" w:rsidRPr="006307A5">
        <w:rPr>
          <w:rFonts w:ascii="Times New Roman" w:hAnsi="Times New Roman" w:cs="Times New Roman"/>
          <w:sz w:val="28"/>
          <w:szCs w:val="28"/>
        </w:rPr>
        <w:t>.</w:t>
      </w:r>
    </w:p>
    <w:p w14:paraId="3BC830BC" w14:textId="1388CB41" w:rsidR="00BF5BBD" w:rsidRDefault="00E20356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6307A5">
        <w:rPr>
          <w:rFonts w:ascii="Times New Roman" w:hAnsi="Times New Roman" w:cs="Times New Roman"/>
          <w:sz w:val="28"/>
          <w:szCs w:val="28"/>
        </w:rPr>
        <w:t>Комиссия</w:t>
      </w:r>
      <w:r w:rsidR="00BF5BBD" w:rsidRPr="00BF5BBD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коллегиальным координационным органом</w:t>
      </w:r>
      <w:r w:rsidR="007E2DFD">
        <w:rPr>
          <w:rFonts w:ascii="Times New Roman" w:hAnsi="Times New Roman" w:cs="Times New Roman"/>
          <w:sz w:val="28"/>
          <w:szCs w:val="28"/>
        </w:rPr>
        <w:t>, функционирующим в целях</w:t>
      </w:r>
      <w:r w:rsidR="009C755D">
        <w:rPr>
          <w:rFonts w:ascii="Times New Roman" w:hAnsi="Times New Roman" w:cs="Times New Roman"/>
          <w:sz w:val="28"/>
          <w:szCs w:val="28"/>
        </w:rPr>
        <w:t xml:space="preserve"> обеспечения согласованных действий </w:t>
      </w:r>
      <w:r w:rsidR="00D6275D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9C755D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территориальных органов соответствующих федеральных </w:t>
      </w:r>
      <w:r w:rsidR="0027658B">
        <w:rPr>
          <w:rFonts w:ascii="Times New Roman" w:hAnsi="Times New Roman" w:cs="Times New Roman"/>
          <w:sz w:val="28"/>
          <w:szCs w:val="28"/>
        </w:rPr>
        <w:t>органов</w:t>
      </w:r>
      <w:r w:rsidR="00E93B53">
        <w:rPr>
          <w:rFonts w:ascii="Times New Roman" w:hAnsi="Times New Roman" w:cs="Times New Roman"/>
          <w:sz w:val="28"/>
          <w:szCs w:val="28"/>
        </w:rPr>
        <w:t xml:space="preserve"> исполнительной</w:t>
      </w:r>
      <w:r w:rsidR="009C755D">
        <w:rPr>
          <w:rFonts w:ascii="Times New Roman" w:hAnsi="Times New Roman" w:cs="Times New Roman"/>
          <w:sz w:val="28"/>
          <w:szCs w:val="28"/>
        </w:rPr>
        <w:t xml:space="preserve"> власти на территории Донецкой Народной Республики</w:t>
      </w:r>
      <w:r w:rsidR="00A528DD">
        <w:rPr>
          <w:rFonts w:ascii="Times New Roman" w:hAnsi="Times New Roman" w:cs="Times New Roman"/>
          <w:sz w:val="28"/>
          <w:szCs w:val="28"/>
        </w:rPr>
        <w:t>,</w:t>
      </w:r>
      <w:r w:rsidR="0027658B">
        <w:rPr>
          <w:rFonts w:ascii="Times New Roman" w:hAnsi="Times New Roman" w:cs="Times New Roman"/>
          <w:sz w:val="28"/>
          <w:szCs w:val="28"/>
        </w:rPr>
        <w:t xml:space="preserve"> </w:t>
      </w:r>
      <w:r w:rsidR="000D3266" w:rsidRPr="000D3266">
        <w:rPr>
          <w:rFonts w:ascii="Times New Roman" w:hAnsi="Times New Roman" w:cs="Times New Roman"/>
          <w:sz w:val="28"/>
          <w:szCs w:val="28"/>
        </w:rPr>
        <w:t>поставщиков</w:t>
      </w:r>
      <w:r w:rsidR="00D53A70" w:rsidRPr="000D3266">
        <w:rPr>
          <w:rFonts w:ascii="Times New Roman" w:hAnsi="Times New Roman" w:cs="Times New Roman"/>
          <w:sz w:val="28"/>
          <w:szCs w:val="28"/>
        </w:rPr>
        <w:t xml:space="preserve"> </w:t>
      </w:r>
      <w:r w:rsidR="006E7177" w:rsidRPr="000D3266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E19EE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6E7177" w:rsidRPr="000D3266">
        <w:rPr>
          <w:rFonts w:ascii="Times New Roman" w:hAnsi="Times New Roman" w:cs="Times New Roman"/>
          <w:sz w:val="28"/>
          <w:szCs w:val="28"/>
        </w:rPr>
        <w:t>,</w:t>
      </w:r>
      <w:r w:rsidR="000D3266" w:rsidRPr="000D3266">
        <w:rPr>
          <w:rFonts w:ascii="Times New Roman" w:hAnsi="Times New Roman" w:cs="Times New Roman"/>
          <w:sz w:val="28"/>
          <w:szCs w:val="28"/>
        </w:rPr>
        <w:t xml:space="preserve"> газоснабжения, </w:t>
      </w:r>
      <w:proofErr w:type="spellStart"/>
      <w:r w:rsidR="000D3266" w:rsidRPr="000D3266">
        <w:rPr>
          <w:rFonts w:ascii="Times New Roman" w:hAnsi="Times New Roman" w:cs="Times New Roman"/>
          <w:sz w:val="28"/>
          <w:szCs w:val="28"/>
        </w:rPr>
        <w:t>топливообеспечения</w:t>
      </w:r>
      <w:proofErr w:type="spellEnd"/>
      <w:r w:rsidR="006E7177" w:rsidRPr="000D3266">
        <w:rPr>
          <w:rFonts w:ascii="Times New Roman" w:hAnsi="Times New Roman" w:cs="Times New Roman"/>
          <w:sz w:val="28"/>
          <w:szCs w:val="28"/>
        </w:rPr>
        <w:t xml:space="preserve"> </w:t>
      </w:r>
      <w:r w:rsidR="008248E7">
        <w:rPr>
          <w:rFonts w:ascii="Times New Roman" w:hAnsi="Times New Roman" w:cs="Times New Roman"/>
          <w:sz w:val="28"/>
          <w:szCs w:val="28"/>
        </w:rPr>
        <w:br/>
      </w:r>
      <w:r w:rsidR="006E7177" w:rsidRPr="000D3266">
        <w:rPr>
          <w:rFonts w:ascii="Times New Roman" w:hAnsi="Times New Roman" w:cs="Times New Roman"/>
          <w:sz w:val="28"/>
          <w:szCs w:val="28"/>
        </w:rPr>
        <w:t>и угля (угольной продукции)</w:t>
      </w:r>
      <w:r w:rsidR="0027658B" w:rsidRPr="000D3266">
        <w:rPr>
          <w:rFonts w:ascii="Times New Roman" w:hAnsi="Times New Roman" w:cs="Times New Roman"/>
          <w:sz w:val="28"/>
          <w:szCs w:val="28"/>
        </w:rPr>
        <w:t xml:space="preserve"> </w:t>
      </w:r>
      <w:r w:rsidR="00063C26" w:rsidRPr="000D3266">
        <w:rPr>
          <w:rFonts w:ascii="Times New Roman" w:hAnsi="Times New Roman" w:cs="Times New Roman"/>
          <w:sz w:val="28"/>
          <w:szCs w:val="28"/>
        </w:rPr>
        <w:t>на территории Донецкой Народной Республики</w:t>
      </w:r>
      <w:r w:rsidR="00400BF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7177" w:rsidRPr="000D3266">
        <w:rPr>
          <w:rFonts w:ascii="Times New Roman" w:hAnsi="Times New Roman" w:cs="Times New Roman"/>
          <w:sz w:val="28"/>
          <w:szCs w:val="28"/>
        </w:rPr>
        <w:t>поставщики)</w:t>
      </w:r>
      <w:r w:rsidR="00A528DD">
        <w:rPr>
          <w:rFonts w:ascii="Times New Roman" w:hAnsi="Times New Roman" w:cs="Times New Roman"/>
          <w:sz w:val="28"/>
          <w:szCs w:val="28"/>
        </w:rPr>
        <w:t xml:space="preserve">, </w:t>
      </w:r>
      <w:r w:rsidR="00844D9A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A528DD" w:rsidRPr="00A528DD">
        <w:rPr>
          <w:rFonts w:ascii="Times New Roman" w:hAnsi="Times New Roman" w:cs="Times New Roman"/>
          <w:sz w:val="28"/>
          <w:szCs w:val="28"/>
        </w:rPr>
        <w:t>,</w:t>
      </w:r>
      <w:r w:rsidR="00DC2C20" w:rsidRPr="00DC2C20">
        <w:rPr>
          <w:rFonts w:ascii="Times New Roman" w:hAnsi="Times New Roman" w:cs="Times New Roman"/>
          <w:sz w:val="28"/>
          <w:szCs w:val="28"/>
        </w:rPr>
        <w:t xml:space="preserve"> иных организаций и предприятий</w:t>
      </w:r>
      <w:r w:rsidR="00DC2C20">
        <w:rPr>
          <w:rFonts w:ascii="Times New Roman" w:hAnsi="Times New Roman" w:cs="Times New Roman"/>
          <w:sz w:val="28"/>
          <w:szCs w:val="28"/>
        </w:rPr>
        <w:t>,</w:t>
      </w:r>
      <w:r w:rsidR="00A528DD" w:rsidRPr="00A528DD">
        <w:rPr>
          <w:rFonts w:ascii="Times New Roman" w:hAnsi="Times New Roman" w:cs="Times New Roman"/>
          <w:sz w:val="28"/>
          <w:szCs w:val="28"/>
        </w:rPr>
        <w:t xml:space="preserve"> объекты которых расположены на территории Донецкой Народной Республики</w:t>
      </w:r>
      <w:proofErr w:type="gramEnd"/>
      <w:r w:rsidR="00063C26" w:rsidRPr="00063C26">
        <w:rPr>
          <w:rFonts w:ascii="Times New Roman" w:hAnsi="Times New Roman" w:cs="Times New Roman"/>
          <w:sz w:val="28"/>
          <w:szCs w:val="28"/>
        </w:rPr>
        <w:t xml:space="preserve"> </w:t>
      </w:r>
      <w:r w:rsidR="009C755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C755D" w:rsidRPr="009C755D">
        <w:rPr>
          <w:rFonts w:ascii="Times New Roman" w:hAnsi="Times New Roman" w:cs="Times New Roman"/>
          <w:sz w:val="28"/>
          <w:szCs w:val="28"/>
        </w:rPr>
        <w:t>регулировани</w:t>
      </w:r>
      <w:r w:rsidR="009C755D">
        <w:rPr>
          <w:rFonts w:ascii="Times New Roman" w:hAnsi="Times New Roman" w:cs="Times New Roman"/>
          <w:sz w:val="28"/>
          <w:szCs w:val="28"/>
        </w:rPr>
        <w:t>я</w:t>
      </w:r>
      <w:r w:rsidR="009C755D" w:rsidRPr="009C755D">
        <w:rPr>
          <w:rFonts w:ascii="Times New Roman" w:hAnsi="Times New Roman" w:cs="Times New Roman"/>
          <w:sz w:val="28"/>
          <w:szCs w:val="28"/>
        </w:rPr>
        <w:t xml:space="preserve"> вопросов оплаты за потребленные энергоносители </w:t>
      </w:r>
      <w:r w:rsidR="008248E7">
        <w:rPr>
          <w:rFonts w:ascii="Times New Roman" w:hAnsi="Times New Roman" w:cs="Times New Roman"/>
          <w:sz w:val="28"/>
          <w:szCs w:val="28"/>
        </w:rPr>
        <w:br/>
      </w:r>
      <w:r w:rsidR="009C755D" w:rsidRPr="009C755D">
        <w:rPr>
          <w:rFonts w:ascii="Times New Roman" w:hAnsi="Times New Roman" w:cs="Times New Roman"/>
          <w:sz w:val="28"/>
          <w:szCs w:val="28"/>
        </w:rPr>
        <w:t xml:space="preserve">и ликвидации задолженности перед </w:t>
      </w:r>
      <w:proofErr w:type="spellStart"/>
      <w:r w:rsidR="009C755D" w:rsidRPr="009C755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9C755D" w:rsidRPr="009C755D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</w:t>
      </w:r>
      <w:r w:rsidR="00BF5BBD" w:rsidRPr="00BF5BBD">
        <w:rPr>
          <w:rFonts w:ascii="Times New Roman" w:hAnsi="Times New Roman" w:cs="Times New Roman"/>
          <w:sz w:val="28"/>
          <w:szCs w:val="28"/>
        </w:rPr>
        <w:t>.</w:t>
      </w:r>
    </w:p>
    <w:p w14:paraId="5334DF8F" w14:textId="328D0C41" w:rsidR="00A528DD" w:rsidRDefault="00E20356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="009C755D">
        <w:rPr>
          <w:rFonts w:ascii="Times New Roman" w:hAnsi="Times New Roman" w:cs="Times New Roman"/>
          <w:sz w:val="28"/>
          <w:szCs w:val="28"/>
        </w:rPr>
        <w:t>Комиссия</w:t>
      </w:r>
      <w:r w:rsidR="00BF5BBD" w:rsidRPr="00BF5BBD">
        <w:rPr>
          <w:rFonts w:ascii="Times New Roman" w:hAnsi="Times New Roman" w:cs="Times New Roman"/>
          <w:sz w:val="28"/>
          <w:szCs w:val="28"/>
        </w:rPr>
        <w:t xml:space="preserve"> </w:t>
      </w:r>
      <w:r w:rsidR="009C755D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</w:t>
      </w:r>
      <w:r w:rsidR="00BB5F1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C755D">
        <w:rPr>
          <w:rFonts w:ascii="Times New Roman" w:hAnsi="Times New Roman" w:cs="Times New Roman"/>
          <w:sz w:val="28"/>
          <w:szCs w:val="28"/>
        </w:rPr>
        <w:t xml:space="preserve">, </w:t>
      </w:r>
      <w:r w:rsidR="00BB5F1A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федеральными законами, </w:t>
      </w:r>
      <w:r w:rsidR="009C755D">
        <w:rPr>
          <w:rFonts w:ascii="Times New Roman" w:hAnsi="Times New Roman" w:cs="Times New Roman"/>
          <w:sz w:val="28"/>
          <w:szCs w:val="28"/>
        </w:rPr>
        <w:t xml:space="preserve">указами и распоряжениями Президента Российской Федерации, </w:t>
      </w:r>
      <w:r w:rsidR="009C755D" w:rsidRPr="009C755D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</w:t>
      </w:r>
      <w:r w:rsidR="009C755D">
        <w:rPr>
          <w:rFonts w:ascii="Times New Roman" w:hAnsi="Times New Roman" w:cs="Times New Roman"/>
          <w:sz w:val="28"/>
          <w:szCs w:val="28"/>
        </w:rPr>
        <w:t xml:space="preserve">, </w:t>
      </w:r>
      <w:r w:rsidR="009C755D" w:rsidRPr="009C755D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</w:t>
      </w:r>
      <w:r w:rsidR="00BB5F1A">
        <w:rPr>
          <w:rFonts w:ascii="Times New Roman" w:hAnsi="Times New Roman" w:cs="Times New Roman"/>
          <w:sz w:val="28"/>
          <w:szCs w:val="28"/>
        </w:rPr>
        <w:t xml:space="preserve">, Конституцией Донецкой Народной Республики, законами Донецкой Народной Республики, </w:t>
      </w:r>
      <w:r w:rsidR="00BB5F1A" w:rsidRPr="009C755D">
        <w:rPr>
          <w:rFonts w:ascii="Times New Roman" w:hAnsi="Times New Roman" w:cs="Times New Roman"/>
          <w:sz w:val="28"/>
          <w:szCs w:val="28"/>
        </w:rPr>
        <w:t>указами и распоряжениями Главы Донецкой Народной Республики, постановлениями и распоряжениями Правительства Донецкой Народной Республики</w:t>
      </w:r>
      <w:r w:rsidR="00BB5F1A">
        <w:rPr>
          <w:rFonts w:ascii="Times New Roman" w:hAnsi="Times New Roman" w:cs="Times New Roman"/>
          <w:sz w:val="28"/>
          <w:szCs w:val="28"/>
        </w:rPr>
        <w:t>, иными нормативными правовыми актами Донецкой Народной Республики.</w:t>
      </w:r>
      <w:proofErr w:type="gramEnd"/>
    </w:p>
    <w:p w14:paraId="059AB4D6" w14:textId="77777777" w:rsidR="008E19EE" w:rsidRDefault="008E19EE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42733" w14:textId="25462D61" w:rsidR="007E2DFD" w:rsidRPr="00E20356" w:rsidRDefault="00E20356" w:rsidP="00400BF7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BB5F1A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14:paraId="1FFF147D" w14:textId="77777777" w:rsidR="00BF5BBD" w:rsidRPr="00684D66" w:rsidRDefault="00BF5BBD" w:rsidP="00BF5BBD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08EA3E45" w14:textId="146F4936" w:rsidR="00BB5F1A" w:rsidRDefault="00BB5F1A" w:rsidP="00BF5BB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0C5866CD" w14:textId="64E074EA" w:rsidR="00BB5F1A" w:rsidRDefault="00BB5F1A" w:rsidP="0027658B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эффективного взаимодействия </w:t>
      </w:r>
      <w:r w:rsidR="00D6275D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BB5F1A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территориальных органов соответствующих федеральных </w:t>
      </w:r>
      <w:r w:rsidR="0027658B">
        <w:rPr>
          <w:rFonts w:ascii="Times New Roman" w:hAnsi="Times New Roman" w:cs="Times New Roman"/>
          <w:sz w:val="28"/>
          <w:szCs w:val="28"/>
        </w:rPr>
        <w:t>органов</w:t>
      </w:r>
      <w:r w:rsidR="00E93B53" w:rsidRPr="00E93B53">
        <w:rPr>
          <w:rFonts w:ascii="Times New Roman" w:hAnsi="Times New Roman" w:cs="Times New Roman"/>
          <w:sz w:val="28"/>
          <w:szCs w:val="28"/>
        </w:rPr>
        <w:t xml:space="preserve"> исполнительных</w:t>
      </w:r>
      <w:r w:rsidRPr="00BB5F1A">
        <w:rPr>
          <w:rFonts w:ascii="Times New Roman" w:hAnsi="Times New Roman" w:cs="Times New Roman"/>
          <w:sz w:val="28"/>
          <w:szCs w:val="28"/>
        </w:rPr>
        <w:t xml:space="preserve"> власти на территор</w:t>
      </w:r>
      <w:r>
        <w:rPr>
          <w:rFonts w:ascii="Times New Roman" w:hAnsi="Times New Roman" w:cs="Times New Roman"/>
          <w:sz w:val="28"/>
          <w:szCs w:val="28"/>
        </w:rPr>
        <w:t>ии Донецкой</w:t>
      </w:r>
      <w:r w:rsidR="0027658B">
        <w:rPr>
          <w:rFonts w:ascii="Times New Roman" w:hAnsi="Times New Roman" w:cs="Times New Roman"/>
          <w:sz w:val="28"/>
          <w:szCs w:val="28"/>
        </w:rPr>
        <w:t xml:space="preserve"> Народной Республики, </w:t>
      </w:r>
      <w:r w:rsidR="0027658B" w:rsidRPr="000D3266">
        <w:rPr>
          <w:rFonts w:ascii="Times New Roman" w:hAnsi="Times New Roman" w:cs="Times New Roman"/>
          <w:sz w:val="28"/>
          <w:szCs w:val="28"/>
        </w:rPr>
        <w:t>поставщиков</w:t>
      </w:r>
      <w:r w:rsidRPr="000D3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сетевы</w:t>
      </w:r>
      <w:r w:rsidR="009A72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A72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объекты которых расположены на территории Донецкой Народной Республики</w:t>
      </w:r>
      <w:r w:rsidR="009A7205">
        <w:rPr>
          <w:rFonts w:ascii="Times New Roman" w:hAnsi="Times New Roman" w:cs="Times New Roman"/>
          <w:sz w:val="28"/>
          <w:szCs w:val="28"/>
        </w:rPr>
        <w:t>,</w:t>
      </w:r>
      <w:r w:rsidR="00356F8D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356F8D" w:rsidRPr="00356F8D">
        <w:rPr>
          <w:rFonts w:ascii="Times New Roman" w:hAnsi="Times New Roman" w:cs="Times New Roman"/>
          <w:sz w:val="28"/>
          <w:szCs w:val="28"/>
        </w:rPr>
        <w:t xml:space="preserve">регулирования вопросов оплаты за потребленные энергоносители и ликвидации задолженности перед </w:t>
      </w:r>
      <w:proofErr w:type="spellStart"/>
      <w:r w:rsidR="00356F8D" w:rsidRPr="00356F8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356F8D" w:rsidRPr="00356F8D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</w:t>
      </w:r>
      <w:r w:rsidR="009A7205">
        <w:rPr>
          <w:rFonts w:ascii="Times New Roman" w:hAnsi="Times New Roman" w:cs="Times New Roman"/>
          <w:sz w:val="28"/>
          <w:szCs w:val="28"/>
        </w:rPr>
        <w:t>, в том числе прошлых периодов;</w:t>
      </w:r>
      <w:proofErr w:type="gramEnd"/>
    </w:p>
    <w:p w14:paraId="1394F987" w14:textId="0A494834" w:rsidR="00356F8D" w:rsidRDefault="00356F8D" w:rsidP="00356F8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по реструктуризации и погашению задолженности </w:t>
      </w:r>
      <w:r w:rsidRPr="00356F8D">
        <w:rPr>
          <w:rFonts w:ascii="Times New Roman" w:hAnsi="Times New Roman" w:cs="Times New Roman"/>
          <w:sz w:val="28"/>
          <w:szCs w:val="28"/>
        </w:rPr>
        <w:t xml:space="preserve">за потребленные энергоносители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356F8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56F8D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</w:t>
      </w:r>
      <w:r w:rsidR="009A7205">
        <w:rPr>
          <w:rFonts w:ascii="Times New Roman" w:hAnsi="Times New Roman" w:cs="Times New Roman"/>
          <w:sz w:val="28"/>
          <w:szCs w:val="28"/>
        </w:rPr>
        <w:t>, в том числе задолженности прошлых периодов.</w:t>
      </w:r>
    </w:p>
    <w:p w14:paraId="5C5F1BEC" w14:textId="77777777" w:rsidR="00356F8D" w:rsidRPr="00684D66" w:rsidRDefault="00356F8D" w:rsidP="00356F8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58B9DD13" w14:textId="26A04FA3" w:rsidR="00572B05" w:rsidRPr="00572B05" w:rsidRDefault="00E20356" w:rsidP="00400BF7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356F8D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14:paraId="28A69EB2" w14:textId="77777777" w:rsidR="00BF5BBD" w:rsidRPr="00684D66" w:rsidRDefault="00BF5BBD" w:rsidP="00BF5BBD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14:paraId="675A9CE9" w14:textId="75456764" w:rsidR="00356F8D" w:rsidRDefault="00356F8D" w:rsidP="0035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8D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для осуществления возложенных на нее задач выполняет следующие основные функции:</w:t>
      </w:r>
    </w:p>
    <w:p w14:paraId="0F8AEC2C" w14:textId="424E63A6" w:rsidR="00D45E90" w:rsidRDefault="00356F8D" w:rsidP="00D4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мониторинг состояния расчетов потре</w:t>
      </w:r>
      <w:r w:rsidR="00D45E90">
        <w:rPr>
          <w:rFonts w:ascii="Times New Roman" w:hAnsi="Times New Roman" w:cs="Times New Roman"/>
          <w:sz w:val="28"/>
          <w:szCs w:val="28"/>
        </w:rPr>
        <w:t xml:space="preserve">бителей </w:t>
      </w:r>
      <w:r w:rsidR="00D45E90" w:rsidRPr="00D45E90">
        <w:rPr>
          <w:rFonts w:ascii="Times New Roman" w:hAnsi="Times New Roman" w:cs="Times New Roman"/>
          <w:sz w:val="28"/>
          <w:szCs w:val="28"/>
        </w:rPr>
        <w:t xml:space="preserve">за </w:t>
      </w:r>
      <w:r w:rsidR="00D45E90">
        <w:rPr>
          <w:rFonts w:ascii="Times New Roman" w:hAnsi="Times New Roman" w:cs="Times New Roman"/>
          <w:sz w:val="28"/>
          <w:szCs w:val="28"/>
        </w:rPr>
        <w:t>поставленные</w:t>
      </w:r>
      <w:r w:rsidR="00D45E90" w:rsidRPr="00D45E90">
        <w:rPr>
          <w:rFonts w:ascii="Times New Roman" w:hAnsi="Times New Roman" w:cs="Times New Roman"/>
          <w:sz w:val="28"/>
          <w:szCs w:val="28"/>
        </w:rPr>
        <w:t xml:space="preserve"> энергоносители</w:t>
      </w:r>
      <w:r w:rsidR="00D45E90">
        <w:rPr>
          <w:rFonts w:ascii="Times New Roman" w:hAnsi="Times New Roman" w:cs="Times New Roman"/>
          <w:sz w:val="28"/>
          <w:szCs w:val="28"/>
        </w:rPr>
        <w:t xml:space="preserve"> </w:t>
      </w:r>
      <w:r w:rsidR="00D45E90" w:rsidRPr="00D45E90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="00D45E90" w:rsidRPr="00D45E9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D45E90" w:rsidRPr="00D45E90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</w:t>
      </w:r>
      <w:r w:rsidR="00D45E90">
        <w:rPr>
          <w:rFonts w:ascii="Times New Roman" w:hAnsi="Times New Roman" w:cs="Times New Roman"/>
          <w:sz w:val="28"/>
          <w:szCs w:val="28"/>
        </w:rPr>
        <w:t>;</w:t>
      </w:r>
    </w:p>
    <w:p w14:paraId="702F9B77" w14:textId="5B165E48" w:rsidR="00D45E90" w:rsidRDefault="00D45E90" w:rsidP="00D4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вопросы платежной дисциплины потребителей, имеющих просроченную задолженность за </w:t>
      </w:r>
      <w:r w:rsidRPr="00D45E90">
        <w:rPr>
          <w:rFonts w:ascii="Times New Roman" w:hAnsi="Times New Roman" w:cs="Times New Roman"/>
          <w:sz w:val="28"/>
          <w:szCs w:val="28"/>
        </w:rPr>
        <w:t>поставленные энергоносители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90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D45E9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45E90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9CC2CE" w14:textId="1C253FCD" w:rsidR="00356F8D" w:rsidRDefault="00D45E90" w:rsidP="00D45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реструктуризации и погашению просроченной задолженности потребителей </w:t>
      </w:r>
      <w:r w:rsidRPr="00D45E90">
        <w:rPr>
          <w:rFonts w:ascii="Times New Roman" w:hAnsi="Times New Roman" w:cs="Times New Roman"/>
          <w:sz w:val="28"/>
          <w:szCs w:val="28"/>
        </w:rPr>
        <w:t xml:space="preserve">за поставленные энергоносители перед </w:t>
      </w:r>
      <w:proofErr w:type="spellStart"/>
      <w:r w:rsidRPr="00D45E9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45E90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68D40" w14:textId="77777777" w:rsidR="00356F8D" w:rsidRPr="00684D66" w:rsidRDefault="00356F8D" w:rsidP="00356F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</w:p>
    <w:p w14:paraId="3B93E6D4" w14:textId="1A24B882" w:rsidR="00572B05" w:rsidRPr="00E20356" w:rsidRDefault="00E20356" w:rsidP="00400BF7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D45E90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14:paraId="5881FBFA" w14:textId="77777777" w:rsidR="00351C62" w:rsidRPr="00684D66" w:rsidRDefault="00351C62" w:rsidP="00F77A31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8"/>
        </w:rPr>
      </w:pPr>
    </w:p>
    <w:p w14:paraId="2D1B144D" w14:textId="76FE016A" w:rsidR="007E11C5" w:rsidRDefault="00D45E90" w:rsidP="00D45E90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своих функций комиссия имеет право:</w:t>
      </w:r>
    </w:p>
    <w:p w14:paraId="2816F972" w14:textId="74A5CB13" w:rsidR="00D45E90" w:rsidRDefault="00D45E90" w:rsidP="00D45E9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</w:t>
      </w:r>
      <w:r w:rsidR="00D6275D">
        <w:rPr>
          <w:rFonts w:ascii="Times New Roman" w:hAnsi="Times New Roman" w:cs="Times New Roman"/>
          <w:sz w:val="28"/>
          <w:szCs w:val="28"/>
        </w:rPr>
        <w:t>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</w:t>
      </w:r>
      <w:r w:rsidRPr="00D45E90">
        <w:rPr>
          <w:rFonts w:ascii="Times New Roman" w:hAnsi="Times New Roman" w:cs="Times New Roman"/>
          <w:sz w:val="28"/>
          <w:szCs w:val="28"/>
        </w:rPr>
        <w:t xml:space="preserve">территориальных органов соответствующих федеральных </w:t>
      </w:r>
      <w:r w:rsidR="0027658B">
        <w:rPr>
          <w:rFonts w:ascii="Times New Roman" w:hAnsi="Times New Roman" w:cs="Times New Roman"/>
          <w:sz w:val="28"/>
          <w:szCs w:val="28"/>
        </w:rPr>
        <w:t>органов</w:t>
      </w:r>
      <w:r w:rsidRPr="00D45E90">
        <w:rPr>
          <w:rFonts w:ascii="Times New Roman" w:hAnsi="Times New Roman" w:cs="Times New Roman"/>
          <w:sz w:val="28"/>
          <w:szCs w:val="28"/>
        </w:rPr>
        <w:t xml:space="preserve"> </w:t>
      </w:r>
      <w:r w:rsidR="00E93B53" w:rsidRPr="00E93B53">
        <w:rPr>
          <w:rFonts w:ascii="Times New Roman" w:hAnsi="Times New Roman" w:cs="Times New Roman"/>
          <w:sz w:val="28"/>
          <w:szCs w:val="28"/>
        </w:rPr>
        <w:t>исполнительн</w:t>
      </w:r>
      <w:r w:rsidR="00400BF7">
        <w:rPr>
          <w:rFonts w:ascii="Times New Roman" w:hAnsi="Times New Roman" w:cs="Times New Roman"/>
          <w:sz w:val="28"/>
          <w:szCs w:val="28"/>
        </w:rPr>
        <w:t>ой</w:t>
      </w:r>
      <w:r w:rsidR="00E93B53" w:rsidRPr="00E93B53">
        <w:rPr>
          <w:rFonts w:ascii="Times New Roman" w:hAnsi="Times New Roman" w:cs="Times New Roman"/>
          <w:sz w:val="28"/>
          <w:szCs w:val="28"/>
        </w:rPr>
        <w:t xml:space="preserve"> </w:t>
      </w:r>
      <w:r w:rsidRPr="00D45E90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063C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45E90">
        <w:rPr>
          <w:rFonts w:ascii="Times New Roman" w:hAnsi="Times New Roman" w:cs="Times New Roman"/>
          <w:sz w:val="28"/>
          <w:szCs w:val="28"/>
        </w:rPr>
        <w:t xml:space="preserve">на территории Донецкой Народной Республики, </w:t>
      </w:r>
      <w:r w:rsidR="006E7177" w:rsidRPr="000D3266">
        <w:rPr>
          <w:rFonts w:ascii="Times New Roman" w:hAnsi="Times New Roman" w:cs="Times New Roman"/>
          <w:sz w:val="28"/>
          <w:szCs w:val="28"/>
        </w:rPr>
        <w:t>поставщиков</w:t>
      </w:r>
      <w:r w:rsidRPr="000D3266">
        <w:rPr>
          <w:rFonts w:ascii="Times New Roman" w:hAnsi="Times New Roman" w:cs="Times New Roman"/>
          <w:sz w:val="28"/>
          <w:szCs w:val="28"/>
        </w:rPr>
        <w:t>,</w:t>
      </w:r>
      <w:r w:rsidR="00DC2C20" w:rsidRPr="00DC2C20">
        <w:rPr>
          <w:rFonts w:ascii="Times New Roman" w:hAnsi="Times New Roman" w:cs="Times New Roman"/>
          <w:sz w:val="28"/>
          <w:szCs w:val="28"/>
        </w:rPr>
        <w:t xml:space="preserve"> сетевых организаций</w:t>
      </w:r>
      <w:r w:rsidR="00DC2C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иных организаций и предприятий необходимую информацию </w:t>
      </w:r>
      <w:r w:rsidR="00EC7C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вопросам оплаты за поставленные энергоносители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Республики;</w:t>
      </w:r>
    </w:p>
    <w:p w14:paraId="2C42C147" w14:textId="4BE98627" w:rsidR="00D45E90" w:rsidRDefault="00D45E90" w:rsidP="00D45E9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для участия в своей работе </w:t>
      </w:r>
      <w:r w:rsidR="00063C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заслушивать на своих заседаниях представителей </w:t>
      </w:r>
      <w:r w:rsidR="00D6275D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D45E9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территориальных органов соответствующих федеральных </w:t>
      </w:r>
      <w:r w:rsidR="0027658B">
        <w:rPr>
          <w:rFonts w:ascii="Times New Roman" w:hAnsi="Times New Roman" w:cs="Times New Roman"/>
          <w:sz w:val="28"/>
          <w:szCs w:val="28"/>
        </w:rPr>
        <w:t>органов</w:t>
      </w:r>
      <w:r w:rsidRPr="00D45E90">
        <w:rPr>
          <w:rFonts w:ascii="Times New Roman" w:hAnsi="Times New Roman" w:cs="Times New Roman"/>
          <w:sz w:val="28"/>
          <w:szCs w:val="28"/>
        </w:rPr>
        <w:t xml:space="preserve"> </w:t>
      </w:r>
      <w:r w:rsidR="00E93B53" w:rsidRPr="00E93B53">
        <w:rPr>
          <w:rFonts w:ascii="Times New Roman" w:hAnsi="Times New Roman" w:cs="Times New Roman"/>
          <w:sz w:val="28"/>
          <w:szCs w:val="28"/>
        </w:rPr>
        <w:t>исполнительн</w:t>
      </w:r>
      <w:r w:rsidR="00400BF7">
        <w:rPr>
          <w:rFonts w:ascii="Times New Roman" w:hAnsi="Times New Roman" w:cs="Times New Roman"/>
          <w:sz w:val="28"/>
          <w:szCs w:val="28"/>
        </w:rPr>
        <w:t>ой</w:t>
      </w:r>
      <w:r w:rsidR="00E93B53" w:rsidRPr="00E93B53">
        <w:rPr>
          <w:rFonts w:ascii="Times New Roman" w:hAnsi="Times New Roman" w:cs="Times New Roman"/>
          <w:sz w:val="28"/>
          <w:szCs w:val="28"/>
        </w:rPr>
        <w:t xml:space="preserve"> </w:t>
      </w:r>
      <w:r w:rsidRPr="00D45E90">
        <w:rPr>
          <w:rFonts w:ascii="Times New Roman" w:hAnsi="Times New Roman" w:cs="Times New Roman"/>
          <w:sz w:val="28"/>
          <w:szCs w:val="28"/>
        </w:rPr>
        <w:t xml:space="preserve">власти на территории Донецкой </w:t>
      </w:r>
      <w:r w:rsidRPr="00D45E90">
        <w:rPr>
          <w:rFonts w:ascii="Times New Roman" w:hAnsi="Times New Roman" w:cs="Times New Roman"/>
          <w:sz w:val="28"/>
          <w:szCs w:val="28"/>
        </w:rPr>
        <w:lastRenderedPageBreak/>
        <w:t xml:space="preserve">Народной Республики, </w:t>
      </w:r>
      <w:r w:rsidR="006E7177" w:rsidRPr="000D3266">
        <w:rPr>
          <w:rFonts w:ascii="Times New Roman" w:hAnsi="Times New Roman" w:cs="Times New Roman"/>
          <w:sz w:val="28"/>
          <w:szCs w:val="28"/>
        </w:rPr>
        <w:t>поставщиков</w:t>
      </w:r>
      <w:r w:rsidRPr="000D3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C20" w:rsidRPr="00DC2C20">
        <w:rPr>
          <w:rFonts w:ascii="Times New Roman" w:hAnsi="Times New Roman" w:cs="Times New Roman"/>
          <w:sz w:val="28"/>
          <w:szCs w:val="28"/>
        </w:rPr>
        <w:t>сетевых организаций</w:t>
      </w:r>
      <w:r w:rsidR="00DC2C20">
        <w:rPr>
          <w:rFonts w:ascii="Times New Roman" w:hAnsi="Times New Roman" w:cs="Times New Roman"/>
          <w:sz w:val="28"/>
          <w:szCs w:val="28"/>
        </w:rPr>
        <w:t>,</w:t>
      </w:r>
      <w:r w:rsidR="00DC2C20" w:rsidRPr="00DC2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организаций </w:t>
      </w:r>
      <w:r w:rsidR="00EC7C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предприятий по вопросам, относящимся к ее компетенции;</w:t>
      </w:r>
    </w:p>
    <w:p w14:paraId="6561E0E8" w14:textId="43EC5CCA" w:rsidR="00D45E90" w:rsidRDefault="00374F89" w:rsidP="00D45E9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D6275D">
        <w:rPr>
          <w:rFonts w:ascii="Times New Roman" w:hAnsi="Times New Roman" w:cs="Times New Roman"/>
          <w:sz w:val="28"/>
          <w:szCs w:val="28"/>
        </w:rPr>
        <w:t>исполнительные органы</w:t>
      </w:r>
      <w:r w:rsidRPr="00374F8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F8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4F89">
        <w:rPr>
          <w:rFonts w:ascii="Times New Roman" w:hAnsi="Times New Roman" w:cs="Times New Roman"/>
          <w:sz w:val="28"/>
          <w:szCs w:val="28"/>
        </w:rPr>
        <w:t xml:space="preserve"> соответствующих федеральных </w:t>
      </w:r>
      <w:r w:rsidR="0027658B">
        <w:rPr>
          <w:rFonts w:ascii="Times New Roman" w:hAnsi="Times New Roman" w:cs="Times New Roman"/>
          <w:sz w:val="28"/>
          <w:szCs w:val="28"/>
        </w:rPr>
        <w:t>органов</w:t>
      </w:r>
      <w:r w:rsidRPr="00374F89">
        <w:rPr>
          <w:rFonts w:ascii="Times New Roman" w:hAnsi="Times New Roman" w:cs="Times New Roman"/>
          <w:sz w:val="28"/>
          <w:szCs w:val="28"/>
        </w:rPr>
        <w:t xml:space="preserve"> </w:t>
      </w:r>
      <w:r w:rsidR="00E93B53" w:rsidRPr="00E93B53">
        <w:rPr>
          <w:rFonts w:ascii="Times New Roman" w:hAnsi="Times New Roman" w:cs="Times New Roman"/>
          <w:sz w:val="28"/>
          <w:szCs w:val="28"/>
        </w:rPr>
        <w:t>исполнительн</w:t>
      </w:r>
      <w:r w:rsidR="00400BF7">
        <w:rPr>
          <w:rFonts w:ascii="Times New Roman" w:hAnsi="Times New Roman" w:cs="Times New Roman"/>
          <w:sz w:val="28"/>
          <w:szCs w:val="28"/>
        </w:rPr>
        <w:t>ой</w:t>
      </w:r>
      <w:r w:rsidR="00E93B53" w:rsidRPr="00E93B53">
        <w:rPr>
          <w:rFonts w:ascii="Times New Roman" w:hAnsi="Times New Roman" w:cs="Times New Roman"/>
          <w:sz w:val="28"/>
          <w:szCs w:val="28"/>
        </w:rPr>
        <w:t xml:space="preserve"> </w:t>
      </w:r>
      <w:r w:rsidRPr="00374F89">
        <w:rPr>
          <w:rFonts w:ascii="Times New Roman" w:hAnsi="Times New Roman" w:cs="Times New Roman"/>
          <w:sz w:val="28"/>
          <w:szCs w:val="28"/>
        </w:rPr>
        <w:t xml:space="preserve">власти на территории Донецкой Народной Республики, </w:t>
      </w:r>
      <w:r w:rsidR="006E7177" w:rsidRPr="000D3266">
        <w:rPr>
          <w:rFonts w:ascii="Times New Roman" w:hAnsi="Times New Roman" w:cs="Times New Roman"/>
          <w:sz w:val="28"/>
          <w:szCs w:val="28"/>
        </w:rPr>
        <w:t>поставщикам</w:t>
      </w:r>
      <w:r w:rsidR="00063C26">
        <w:rPr>
          <w:rFonts w:ascii="Times New Roman" w:hAnsi="Times New Roman" w:cs="Times New Roman"/>
          <w:sz w:val="28"/>
          <w:szCs w:val="28"/>
        </w:rPr>
        <w:t xml:space="preserve">, </w:t>
      </w:r>
      <w:r w:rsidR="00DC2C20">
        <w:rPr>
          <w:rFonts w:ascii="Times New Roman" w:hAnsi="Times New Roman" w:cs="Times New Roman"/>
          <w:sz w:val="28"/>
          <w:szCs w:val="28"/>
        </w:rPr>
        <w:t>сетевым организациям,</w:t>
      </w:r>
      <w:r w:rsidR="00DC2C20" w:rsidRPr="00DC2C20">
        <w:rPr>
          <w:rFonts w:ascii="Times New Roman" w:hAnsi="Times New Roman" w:cs="Times New Roman"/>
          <w:sz w:val="28"/>
          <w:szCs w:val="28"/>
        </w:rPr>
        <w:t xml:space="preserve"> </w:t>
      </w:r>
      <w:r w:rsidR="00063C26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63C2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предприятия</w:t>
      </w:r>
      <w:r w:rsidR="00063C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реструктуризации и погашению просроченной задолженности </w:t>
      </w:r>
      <w:r w:rsidR="00E93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74F89">
        <w:rPr>
          <w:rFonts w:ascii="Times New Roman" w:hAnsi="Times New Roman" w:cs="Times New Roman"/>
          <w:sz w:val="28"/>
          <w:szCs w:val="28"/>
        </w:rPr>
        <w:t xml:space="preserve">поставленные энергоносители перед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предприятиями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1F19BB" w14:textId="77777777" w:rsidR="00374F89" w:rsidRPr="00684D66" w:rsidRDefault="00374F89" w:rsidP="00D45E9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112CFA7F" w14:textId="2AE55032" w:rsidR="00374F89" w:rsidRPr="00E20356" w:rsidRDefault="00E20356" w:rsidP="00400BF7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374F89" w:rsidRPr="00374F89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14:paraId="01897012" w14:textId="77777777" w:rsidR="00D45E90" w:rsidRPr="00684D66" w:rsidRDefault="00D45E90" w:rsidP="00D45E9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109D0B9A" w14:textId="681BF014" w:rsidR="00D45E90" w:rsidRDefault="00E20356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D6275D">
        <w:rPr>
          <w:rFonts w:ascii="Times New Roman" w:hAnsi="Times New Roman" w:cs="Times New Roman"/>
          <w:sz w:val="28"/>
          <w:szCs w:val="28"/>
        </w:rPr>
        <w:t>Состав комиссии утверждается р</w:t>
      </w:r>
      <w:r w:rsidR="00374F89">
        <w:rPr>
          <w:rFonts w:ascii="Times New Roman" w:hAnsi="Times New Roman" w:cs="Times New Roman"/>
          <w:sz w:val="28"/>
          <w:szCs w:val="28"/>
        </w:rPr>
        <w:t>аспоряжением Правительства Донецкой Народной Республики.</w:t>
      </w:r>
    </w:p>
    <w:p w14:paraId="3C317EE7" w14:textId="51DE30A5" w:rsidR="00D96E11" w:rsidRDefault="00D96E11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11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Председателем комиссии.</w:t>
      </w:r>
    </w:p>
    <w:p w14:paraId="2F6C730E" w14:textId="38649A4F" w:rsidR="00374F89" w:rsidRDefault="00E20356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374F89">
        <w:rPr>
          <w:rFonts w:ascii="Times New Roman" w:hAnsi="Times New Roman" w:cs="Times New Roman"/>
          <w:sz w:val="28"/>
          <w:szCs w:val="28"/>
        </w:rPr>
        <w:t>Комиссия форм</w:t>
      </w:r>
      <w:r w:rsidR="008E19EE">
        <w:rPr>
          <w:rFonts w:ascii="Times New Roman" w:hAnsi="Times New Roman" w:cs="Times New Roman"/>
          <w:sz w:val="28"/>
          <w:szCs w:val="28"/>
        </w:rPr>
        <w:t>ируется в составе председателя, заместителя</w:t>
      </w:r>
      <w:r w:rsidR="00374F89">
        <w:rPr>
          <w:rFonts w:ascii="Times New Roman" w:hAnsi="Times New Roman" w:cs="Times New Roman"/>
          <w:sz w:val="28"/>
          <w:szCs w:val="28"/>
        </w:rPr>
        <w:t xml:space="preserve"> председателя, ответственного секретаря и членов комиссии из представителей </w:t>
      </w:r>
      <w:r w:rsidR="00D6275D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7626A6" w:rsidRPr="00D6275D">
        <w:rPr>
          <w:rFonts w:ascii="Times New Roman" w:hAnsi="Times New Roman" w:cs="Times New Roman"/>
          <w:sz w:val="28"/>
          <w:szCs w:val="28"/>
        </w:rPr>
        <w:t xml:space="preserve"> Донецк</w:t>
      </w:r>
      <w:r w:rsidR="00D6275D">
        <w:rPr>
          <w:rFonts w:ascii="Times New Roman" w:hAnsi="Times New Roman" w:cs="Times New Roman"/>
          <w:sz w:val="28"/>
          <w:szCs w:val="28"/>
        </w:rPr>
        <w:t>ой Народной Республики, а также</w:t>
      </w:r>
      <w:r w:rsidR="009A7205">
        <w:rPr>
          <w:rFonts w:ascii="Times New Roman" w:hAnsi="Times New Roman" w:cs="Times New Roman"/>
          <w:sz w:val="28"/>
          <w:szCs w:val="28"/>
        </w:rPr>
        <w:t>,</w:t>
      </w:r>
      <w:r w:rsidR="00D6275D">
        <w:rPr>
          <w:rFonts w:ascii="Times New Roman" w:hAnsi="Times New Roman" w:cs="Times New Roman"/>
          <w:sz w:val="28"/>
          <w:szCs w:val="28"/>
        </w:rPr>
        <w:t xml:space="preserve"> </w:t>
      </w:r>
      <w:r w:rsidR="009A7205">
        <w:rPr>
          <w:rFonts w:ascii="Times New Roman" w:hAnsi="Times New Roman" w:cs="Times New Roman"/>
          <w:sz w:val="28"/>
          <w:szCs w:val="28"/>
        </w:rPr>
        <w:br/>
      </w:r>
      <w:r w:rsidR="007626A6" w:rsidRPr="00D6275D">
        <w:rPr>
          <w:rFonts w:ascii="Times New Roman" w:hAnsi="Times New Roman" w:cs="Times New Roman"/>
          <w:sz w:val="28"/>
          <w:szCs w:val="28"/>
        </w:rPr>
        <w:t>по согласованию</w:t>
      </w:r>
      <w:r w:rsidR="009A7205">
        <w:rPr>
          <w:rFonts w:ascii="Times New Roman" w:hAnsi="Times New Roman" w:cs="Times New Roman"/>
          <w:sz w:val="28"/>
          <w:szCs w:val="28"/>
        </w:rPr>
        <w:t>,</w:t>
      </w:r>
      <w:r w:rsidR="007626A6" w:rsidRPr="00D6275D">
        <w:rPr>
          <w:rFonts w:ascii="Times New Roman" w:hAnsi="Times New Roman" w:cs="Times New Roman"/>
          <w:sz w:val="28"/>
          <w:szCs w:val="28"/>
        </w:rPr>
        <w:t xml:space="preserve"> из представителей территориальных органов соответствующих федеральных </w:t>
      </w:r>
      <w:r w:rsidR="0027658B">
        <w:rPr>
          <w:rFonts w:ascii="Times New Roman" w:hAnsi="Times New Roman" w:cs="Times New Roman"/>
          <w:sz w:val="28"/>
          <w:szCs w:val="28"/>
        </w:rPr>
        <w:t>органов</w:t>
      </w:r>
      <w:r w:rsidR="007626A6" w:rsidRPr="00D6275D">
        <w:rPr>
          <w:rFonts w:ascii="Times New Roman" w:hAnsi="Times New Roman" w:cs="Times New Roman"/>
          <w:sz w:val="28"/>
          <w:szCs w:val="28"/>
        </w:rPr>
        <w:t xml:space="preserve"> </w:t>
      </w:r>
      <w:r w:rsidR="00E93B53" w:rsidRPr="00E93B53">
        <w:rPr>
          <w:rFonts w:ascii="Times New Roman" w:hAnsi="Times New Roman" w:cs="Times New Roman"/>
          <w:sz w:val="28"/>
          <w:szCs w:val="28"/>
        </w:rPr>
        <w:t>исполнительн</w:t>
      </w:r>
      <w:r w:rsidR="00400BF7">
        <w:rPr>
          <w:rFonts w:ascii="Times New Roman" w:hAnsi="Times New Roman" w:cs="Times New Roman"/>
          <w:sz w:val="28"/>
          <w:szCs w:val="28"/>
        </w:rPr>
        <w:t>ой</w:t>
      </w:r>
      <w:r w:rsidR="00E93B53" w:rsidRPr="00E93B53">
        <w:rPr>
          <w:rFonts w:ascii="Times New Roman" w:hAnsi="Times New Roman" w:cs="Times New Roman"/>
          <w:sz w:val="28"/>
          <w:szCs w:val="28"/>
        </w:rPr>
        <w:t xml:space="preserve"> </w:t>
      </w:r>
      <w:r w:rsidR="007626A6" w:rsidRPr="00D6275D">
        <w:rPr>
          <w:rFonts w:ascii="Times New Roman" w:hAnsi="Times New Roman" w:cs="Times New Roman"/>
          <w:sz w:val="28"/>
          <w:szCs w:val="28"/>
        </w:rPr>
        <w:t xml:space="preserve">власти на территории Донецкой Народной Республики, </w:t>
      </w:r>
      <w:r w:rsidR="00562E95">
        <w:rPr>
          <w:rFonts w:ascii="Times New Roman" w:hAnsi="Times New Roman" w:cs="Times New Roman"/>
          <w:sz w:val="28"/>
          <w:szCs w:val="28"/>
        </w:rPr>
        <w:t>поставщиков</w:t>
      </w:r>
      <w:r w:rsidR="007626A6" w:rsidRPr="00D6275D">
        <w:rPr>
          <w:rFonts w:ascii="Times New Roman" w:hAnsi="Times New Roman" w:cs="Times New Roman"/>
          <w:sz w:val="28"/>
          <w:szCs w:val="28"/>
        </w:rPr>
        <w:t>, иных организаций</w:t>
      </w:r>
      <w:r w:rsidR="00562E95">
        <w:rPr>
          <w:rFonts w:ascii="Times New Roman" w:hAnsi="Times New Roman" w:cs="Times New Roman"/>
          <w:sz w:val="28"/>
          <w:szCs w:val="28"/>
        </w:rPr>
        <w:t xml:space="preserve"> </w:t>
      </w:r>
      <w:r w:rsidR="000D3266">
        <w:rPr>
          <w:rFonts w:ascii="Times New Roman" w:hAnsi="Times New Roman" w:cs="Times New Roman"/>
          <w:sz w:val="28"/>
          <w:szCs w:val="28"/>
        </w:rPr>
        <w:br/>
      </w:r>
      <w:r w:rsidR="00562E95">
        <w:rPr>
          <w:rFonts w:ascii="Times New Roman" w:hAnsi="Times New Roman" w:cs="Times New Roman"/>
          <w:sz w:val="28"/>
          <w:szCs w:val="28"/>
        </w:rPr>
        <w:t xml:space="preserve">и </w:t>
      </w:r>
      <w:r w:rsidR="007626A6" w:rsidRPr="00D6275D">
        <w:rPr>
          <w:rFonts w:ascii="Times New Roman" w:hAnsi="Times New Roman" w:cs="Times New Roman"/>
          <w:sz w:val="28"/>
          <w:szCs w:val="28"/>
        </w:rPr>
        <w:t>предприятий Донецкой Народной Республики.</w:t>
      </w:r>
    </w:p>
    <w:p w14:paraId="2D9DE6EF" w14:textId="4D5E9EBF" w:rsidR="005568AD" w:rsidRPr="005568AD" w:rsidRDefault="005568AD" w:rsidP="00400BF7">
      <w:pPr>
        <w:pStyle w:val="af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B">
        <w:rPr>
          <w:rFonts w:ascii="Times New Roman" w:hAnsi="Times New Roman" w:cs="Times New Roman"/>
          <w:sz w:val="28"/>
          <w:szCs w:val="28"/>
        </w:rPr>
        <w:t xml:space="preserve">Участие представителей Администрации Главы Донецкой Народной Республики и органов прокуратуры Донецкой Народной Республики </w:t>
      </w:r>
      <w:r w:rsidR="0020687B" w:rsidRPr="001D160B">
        <w:rPr>
          <w:rFonts w:ascii="Times New Roman" w:hAnsi="Times New Roman" w:cs="Times New Roman"/>
          <w:sz w:val="28"/>
          <w:szCs w:val="28"/>
        </w:rPr>
        <w:br/>
      </w:r>
      <w:r w:rsidRPr="001D160B">
        <w:rPr>
          <w:rFonts w:ascii="Times New Roman" w:hAnsi="Times New Roman" w:cs="Times New Roman"/>
          <w:sz w:val="28"/>
          <w:szCs w:val="28"/>
        </w:rPr>
        <w:t>в заседаниях комиссии возможно по приглашению председателя (заместителя председателя) комиссии без вхождения в ее состав.</w:t>
      </w:r>
    </w:p>
    <w:p w14:paraId="406D046A" w14:textId="3BAEB9DF" w:rsidR="007626A6" w:rsidRDefault="00E20356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7626A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B085339" w14:textId="449A4EEE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400BF7">
        <w:rPr>
          <w:rFonts w:ascii="Times New Roman" w:hAnsi="Times New Roman" w:cs="Times New Roman"/>
          <w:sz w:val="28"/>
          <w:szCs w:val="28"/>
        </w:rPr>
        <w:t>О</w:t>
      </w:r>
      <w:r w:rsidR="007626A6">
        <w:rPr>
          <w:rFonts w:ascii="Times New Roman" w:hAnsi="Times New Roman" w:cs="Times New Roman"/>
          <w:sz w:val="28"/>
          <w:szCs w:val="28"/>
        </w:rPr>
        <w:t>существляет общее руководство деятельностью комиссии;</w:t>
      </w:r>
    </w:p>
    <w:p w14:paraId="1CE530A2" w14:textId="2C1E75DA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400BF7">
        <w:rPr>
          <w:rFonts w:ascii="Times New Roman" w:hAnsi="Times New Roman" w:cs="Times New Roman"/>
          <w:sz w:val="28"/>
          <w:szCs w:val="28"/>
        </w:rPr>
        <w:t>У</w:t>
      </w:r>
      <w:r w:rsidR="007626A6">
        <w:rPr>
          <w:rFonts w:ascii="Times New Roman" w:hAnsi="Times New Roman" w:cs="Times New Roman"/>
          <w:sz w:val="28"/>
          <w:szCs w:val="28"/>
        </w:rPr>
        <w:t>тверждает повестку дня заседания и план ее работы;</w:t>
      </w:r>
    </w:p>
    <w:p w14:paraId="2CBB7F83" w14:textId="232E0C28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400BF7">
        <w:rPr>
          <w:rFonts w:ascii="Times New Roman" w:hAnsi="Times New Roman" w:cs="Times New Roman"/>
          <w:sz w:val="28"/>
          <w:szCs w:val="28"/>
        </w:rPr>
        <w:t>П</w:t>
      </w:r>
      <w:r w:rsidR="007626A6">
        <w:rPr>
          <w:rFonts w:ascii="Times New Roman" w:hAnsi="Times New Roman" w:cs="Times New Roman"/>
          <w:sz w:val="28"/>
          <w:szCs w:val="28"/>
        </w:rPr>
        <w:t>редседательствует на заседаниях комиссии.</w:t>
      </w:r>
    </w:p>
    <w:p w14:paraId="127F5228" w14:textId="391D83BE" w:rsidR="007626A6" w:rsidRDefault="00E20356" w:rsidP="00E20356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7626A6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14:paraId="26971E78" w14:textId="4C4F517B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400BF7">
        <w:rPr>
          <w:rFonts w:ascii="Times New Roman" w:hAnsi="Times New Roman" w:cs="Times New Roman"/>
          <w:sz w:val="28"/>
          <w:szCs w:val="28"/>
        </w:rPr>
        <w:t>В</w:t>
      </w:r>
      <w:r w:rsidR="007626A6">
        <w:rPr>
          <w:rFonts w:ascii="Times New Roman" w:hAnsi="Times New Roman" w:cs="Times New Roman"/>
          <w:sz w:val="28"/>
          <w:szCs w:val="28"/>
        </w:rPr>
        <w:t>ыполняет поручения председателя комиссии;</w:t>
      </w:r>
    </w:p>
    <w:p w14:paraId="73C939A5" w14:textId="18D9F59A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</w:t>
      </w:r>
      <w:r w:rsidR="00F5022A">
        <w:rPr>
          <w:rFonts w:ascii="Times New Roman" w:hAnsi="Times New Roman" w:cs="Times New Roman"/>
          <w:sz w:val="28"/>
          <w:szCs w:val="28"/>
        </w:rPr>
        <w:t>И</w:t>
      </w:r>
      <w:r w:rsidR="007626A6">
        <w:rPr>
          <w:rFonts w:ascii="Times New Roman" w:hAnsi="Times New Roman" w:cs="Times New Roman"/>
          <w:sz w:val="28"/>
          <w:szCs w:val="28"/>
        </w:rPr>
        <w:t>сполняет обязанности председателя комиссии в его отсутствие;</w:t>
      </w:r>
    </w:p>
    <w:p w14:paraId="10AF2D9B" w14:textId="7E77CB1A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5.4.3. </w:t>
      </w:r>
      <w:r w:rsidR="00F5022A">
        <w:rPr>
          <w:rFonts w:ascii="Times New Roman" w:hAnsi="Times New Roman" w:cs="Times New Roman"/>
          <w:sz w:val="28"/>
          <w:szCs w:val="28"/>
        </w:rPr>
        <w:t>О</w:t>
      </w:r>
      <w:r w:rsidR="007626A6">
        <w:rPr>
          <w:rFonts w:ascii="Times New Roman" w:hAnsi="Times New Roman" w:cs="Times New Roman"/>
          <w:sz w:val="28"/>
          <w:szCs w:val="28"/>
        </w:rPr>
        <w:t xml:space="preserve">беспечивает </w:t>
      </w:r>
      <w:proofErr w:type="gramStart"/>
      <w:r w:rsidR="007626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26A6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 и за исполнением решений комиссии.</w:t>
      </w:r>
    </w:p>
    <w:p w14:paraId="4D48FD45" w14:textId="3C53E0CC" w:rsidR="007626A6" w:rsidRDefault="00E20356" w:rsidP="00E20356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7626A6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14:paraId="7AECF90E" w14:textId="23261236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5.5.1. </w:t>
      </w:r>
      <w:r w:rsidR="00F5022A">
        <w:rPr>
          <w:rFonts w:ascii="Times New Roman" w:hAnsi="Times New Roman" w:cs="Times New Roman"/>
          <w:sz w:val="28"/>
          <w:szCs w:val="28"/>
        </w:rPr>
        <w:t>О</w:t>
      </w:r>
      <w:r w:rsidR="007626A6">
        <w:rPr>
          <w:rFonts w:ascii="Times New Roman" w:hAnsi="Times New Roman" w:cs="Times New Roman"/>
          <w:sz w:val="28"/>
          <w:szCs w:val="28"/>
        </w:rPr>
        <w:t>рганизует проведение заседаний комиссии;</w:t>
      </w:r>
    </w:p>
    <w:p w14:paraId="6A93710C" w14:textId="2B7819AD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5.5.2. </w:t>
      </w:r>
      <w:r w:rsidR="00F5022A">
        <w:rPr>
          <w:rFonts w:ascii="Times New Roman" w:hAnsi="Times New Roman" w:cs="Times New Roman"/>
          <w:sz w:val="28"/>
          <w:szCs w:val="28"/>
        </w:rPr>
        <w:t>Ф</w:t>
      </w:r>
      <w:r w:rsidR="007626A6">
        <w:rPr>
          <w:rFonts w:ascii="Times New Roman" w:hAnsi="Times New Roman" w:cs="Times New Roman"/>
          <w:sz w:val="28"/>
          <w:szCs w:val="28"/>
        </w:rPr>
        <w:t>ормирует повестку дня заседания;</w:t>
      </w:r>
    </w:p>
    <w:p w14:paraId="7540E5EB" w14:textId="283190DA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5.5.3. </w:t>
      </w:r>
      <w:r w:rsidR="00F5022A">
        <w:rPr>
          <w:rFonts w:ascii="Times New Roman" w:hAnsi="Times New Roman" w:cs="Times New Roman"/>
          <w:sz w:val="28"/>
          <w:szCs w:val="28"/>
        </w:rPr>
        <w:t>С</w:t>
      </w:r>
      <w:r w:rsidR="007626A6">
        <w:rPr>
          <w:rFonts w:ascii="Times New Roman" w:hAnsi="Times New Roman" w:cs="Times New Roman"/>
          <w:sz w:val="28"/>
          <w:szCs w:val="28"/>
        </w:rPr>
        <w:t>оставляет план работы комиссии;</w:t>
      </w:r>
    </w:p>
    <w:p w14:paraId="75D5F82B" w14:textId="4D232A68" w:rsidR="007626A6" w:rsidRDefault="00D6275D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5.5.4. </w:t>
      </w:r>
      <w:r w:rsidR="00F5022A">
        <w:rPr>
          <w:rFonts w:ascii="Times New Roman" w:hAnsi="Times New Roman" w:cs="Times New Roman"/>
          <w:sz w:val="28"/>
          <w:szCs w:val="28"/>
        </w:rPr>
        <w:t>О</w:t>
      </w:r>
      <w:r w:rsidR="007626A6">
        <w:rPr>
          <w:rFonts w:ascii="Times New Roman" w:hAnsi="Times New Roman" w:cs="Times New Roman"/>
          <w:sz w:val="28"/>
          <w:szCs w:val="28"/>
        </w:rPr>
        <w:t>существляет подготовку материало</w:t>
      </w:r>
      <w:r>
        <w:rPr>
          <w:rFonts w:ascii="Times New Roman" w:hAnsi="Times New Roman" w:cs="Times New Roman"/>
          <w:sz w:val="28"/>
          <w:szCs w:val="28"/>
        </w:rPr>
        <w:t xml:space="preserve">в и информирует членов комиссии </w:t>
      </w:r>
      <w:r w:rsidR="007626A6">
        <w:rPr>
          <w:rFonts w:ascii="Times New Roman" w:hAnsi="Times New Roman" w:cs="Times New Roman"/>
          <w:sz w:val="28"/>
          <w:szCs w:val="28"/>
        </w:rPr>
        <w:t>о времени и месте проведения очередного заседания.</w:t>
      </w:r>
    </w:p>
    <w:p w14:paraId="4756F0BA" w14:textId="49D29028" w:rsidR="008248E7" w:rsidRDefault="008248E7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Члены комиссии:</w:t>
      </w:r>
    </w:p>
    <w:p w14:paraId="6D5DFD7D" w14:textId="4BB1B99D" w:rsidR="008248E7" w:rsidRDefault="008248E7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5.6.1. </w:t>
      </w:r>
      <w:r w:rsidR="00F5022A">
        <w:rPr>
          <w:rFonts w:ascii="Times New Roman" w:hAnsi="Times New Roman" w:cs="Times New Roman"/>
          <w:sz w:val="28"/>
          <w:szCs w:val="28"/>
        </w:rPr>
        <w:t>З</w:t>
      </w:r>
      <w:r w:rsidR="00BE0C6B">
        <w:rPr>
          <w:rFonts w:ascii="Times New Roman" w:hAnsi="Times New Roman" w:cs="Times New Roman"/>
          <w:sz w:val="28"/>
          <w:szCs w:val="28"/>
        </w:rPr>
        <w:t xml:space="preserve">накомятся с материалами по вопросам повестки дня, </w:t>
      </w:r>
      <w:proofErr w:type="gramStart"/>
      <w:r w:rsidR="00BE0C6B">
        <w:rPr>
          <w:rFonts w:ascii="Times New Roman" w:hAnsi="Times New Roman" w:cs="Times New Roman"/>
          <w:sz w:val="28"/>
          <w:szCs w:val="28"/>
        </w:rPr>
        <w:t>планируемы</w:t>
      </w:r>
      <w:r w:rsidR="002D142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5022A">
        <w:rPr>
          <w:rFonts w:ascii="Times New Roman" w:hAnsi="Times New Roman" w:cs="Times New Roman"/>
          <w:sz w:val="28"/>
          <w:szCs w:val="28"/>
        </w:rPr>
        <w:t xml:space="preserve"> </w:t>
      </w:r>
      <w:r w:rsidR="00BE0C6B">
        <w:rPr>
          <w:rFonts w:ascii="Times New Roman" w:hAnsi="Times New Roman" w:cs="Times New Roman"/>
          <w:sz w:val="28"/>
          <w:szCs w:val="28"/>
        </w:rPr>
        <w:t>к рассмотрению на заседании комиссии;</w:t>
      </w:r>
    </w:p>
    <w:p w14:paraId="4B1F8E88" w14:textId="7B3FE463" w:rsidR="00BE0C6B" w:rsidRDefault="00290B81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5.6.2. Л</w:t>
      </w:r>
      <w:r w:rsidR="00BE0C6B">
        <w:rPr>
          <w:rFonts w:ascii="Times New Roman" w:hAnsi="Times New Roman" w:cs="Times New Roman"/>
          <w:sz w:val="28"/>
          <w:szCs w:val="28"/>
        </w:rPr>
        <w:t>ично принимают участие в заседаниях комиссии или делегируют уполномоченных представителей в состав комиссии с передачей своего права голоса;</w:t>
      </w:r>
    </w:p>
    <w:p w14:paraId="7877BCD6" w14:textId="202A7F8C" w:rsidR="00FC4111" w:rsidRDefault="00FC4111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5.6.3. </w:t>
      </w:r>
      <w:r w:rsidR="00290B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окладывают о ситуации по вопросам повестки дня заседании комиссии;</w:t>
      </w:r>
    </w:p>
    <w:p w14:paraId="1D83F98C" w14:textId="5CDC8D47" w:rsidR="00BE0C6B" w:rsidRPr="004C2C6F" w:rsidRDefault="00FC4111" w:rsidP="004C2C6F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="00BE0C6B">
        <w:rPr>
          <w:rFonts w:ascii="Times New Roman" w:hAnsi="Times New Roman" w:cs="Times New Roman"/>
          <w:sz w:val="28"/>
          <w:szCs w:val="28"/>
        </w:rPr>
        <w:t>. </w:t>
      </w:r>
      <w:r w:rsidR="00290B81">
        <w:rPr>
          <w:rFonts w:ascii="Times New Roman" w:hAnsi="Times New Roman" w:cs="Times New Roman"/>
          <w:sz w:val="28"/>
          <w:szCs w:val="28"/>
        </w:rPr>
        <w:t>В</w:t>
      </w:r>
      <w:r w:rsidR="004C2C6F">
        <w:rPr>
          <w:rFonts w:ascii="Times New Roman" w:hAnsi="Times New Roman" w:cs="Times New Roman"/>
          <w:sz w:val="28"/>
          <w:szCs w:val="28"/>
        </w:rPr>
        <w:t>носят предложения по вопросам, рассматриваемым на заседаниях комиссии.</w:t>
      </w:r>
    </w:p>
    <w:p w14:paraId="7FA4643A" w14:textId="236D8E4E" w:rsidR="007626A6" w:rsidRDefault="007626A6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секретаря комиссии исполнение его обязанностей </w:t>
      </w:r>
      <w:r w:rsidR="00063C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по поручению председателя комиссии возлагается на члена комиссии.</w:t>
      </w:r>
    </w:p>
    <w:p w14:paraId="5D055616" w14:textId="44E28E50" w:rsidR="007626A6" w:rsidRDefault="00FC4111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E20356">
        <w:rPr>
          <w:rFonts w:ascii="Times New Roman" w:hAnsi="Times New Roman" w:cs="Times New Roman"/>
          <w:sz w:val="28"/>
          <w:szCs w:val="28"/>
        </w:rPr>
        <w:t>. З</w:t>
      </w:r>
      <w:r w:rsidR="007626A6">
        <w:rPr>
          <w:rFonts w:ascii="Times New Roman" w:hAnsi="Times New Roman" w:cs="Times New Roman"/>
          <w:sz w:val="28"/>
          <w:szCs w:val="28"/>
        </w:rPr>
        <w:t>аседания комиссии проводятся по мере необходимости, но не реже одного раза в квартал.</w:t>
      </w:r>
    </w:p>
    <w:p w14:paraId="344B7908" w14:textId="3CF91AB5" w:rsidR="007626A6" w:rsidRDefault="007626A6" w:rsidP="007626A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председателем комиссии либо </w:t>
      </w:r>
      <w:r w:rsidR="00063C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 поручению председателя комиссии его заместителем.</w:t>
      </w:r>
    </w:p>
    <w:p w14:paraId="5B442F4C" w14:textId="009EDB9B" w:rsidR="00214460" w:rsidRDefault="00FC4111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E20356">
        <w:rPr>
          <w:rFonts w:ascii="Times New Roman" w:hAnsi="Times New Roman" w:cs="Times New Roman"/>
          <w:sz w:val="28"/>
          <w:szCs w:val="28"/>
        </w:rPr>
        <w:t>. </w:t>
      </w:r>
      <w:r w:rsidR="00214460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принимает участие не менее половины ее членов.</w:t>
      </w:r>
    </w:p>
    <w:p w14:paraId="5528D02F" w14:textId="568127EC" w:rsidR="00214460" w:rsidRDefault="00214460" w:rsidP="00214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участвуют в ее заседаниях без права замены. Член комиссии в случае невозможности присутствия на заседании имеет право заблаговременно представить свое мнение по рассматриваемым вопросам </w:t>
      </w:r>
      <w:r w:rsidR="000D32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0E0E1A33" w14:textId="078AEDE6" w:rsidR="00214460" w:rsidRPr="00214460" w:rsidRDefault="00FC4111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20356">
        <w:rPr>
          <w:rFonts w:ascii="Times New Roman" w:hAnsi="Times New Roman" w:cs="Times New Roman"/>
          <w:sz w:val="28"/>
          <w:szCs w:val="28"/>
        </w:rPr>
        <w:t>. </w:t>
      </w:r>
      <w:r w:rsidR="00214460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14:paraId="73D2DB19" w14:textId="72627D80" w:rsidR="00D45E90" w:rsidRDefault="00FC4111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20356">
        <w:rPr>
          <w:rFonts w:ascii="Times New Roman" w:hAnsi="Times New Roman" w:cs="Times New Roman"/>
          <w:sz w:val="28"/>
          <w:szCs w:val="28"/>
        </w:rPr>
        <w:t>. </w:t>
      </w:r>
      <w:r w:rsidR="00214460">
        <w:rPr>
          <w:rFonts w:ascii="Times New Roman" w:hAnsi="Times New Roman" w:cs="Times New Roman"/>
          <w:sz w:val="28"/>
          <w:szCs w:val="28"/>
        </w:rPr>
        <w:t>Принимаемые на заседаниях комиссии решения оформляются протоколом, который подписывается председательствующим на заседании комиссии</w:t>
      </w:r>
      <w:r w:rsidR="007626A6">
        <w:rPr>
          <w:rFonts w:ascii="Times New Roman" w:hAnsi="Times New Roman" w:cs="Times New Roman"/>
          <w:sz w:val="28"/>
          <w:szCs w:val="28"/>
        </w:rPr>
        <w:t>.</w:t>
      </w:r>
    </w:p>
    <w:p w14:paraId="2EB9F9D3" w14:textId="5328438A" w:rsidR="00214460" w:rsidRDefault="00214460" w:rsidP="0021446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протокола заседания комиссии в течение пяти рабочих дней со дня проведения заседания комиссии направляются ее членам.</w:t>
      </w:r>
    </w:p>
    <w:p w14:paraId="2FB1CD93" w14:textId="33E57B4D" w:rsidR="00214460" w:rsidRDefault="00214460" w:rsidP="00214460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несогласии с решением комиссии член комиссии вправе </w:t>
      </w:r>
      <w:r w:rsidR="00063C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изложить свое особое мнение по рассмотренным вопросам, которое оглашается на заседании комиссии и приобщается </w:t>
      </w:r>
      <w:r w:rsidR="000D32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протоколу.</w:t>
      </w:r>
    </w:p>
    <w:p w14:paraId="61069E9E" w14:textId="7615DE7A" w:rsidR="00F378BC" w:rsidRPr="00F378BC" w:rsidRDefault="00F378BC" w:rsidP="00F378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78BC">
        <w:rPr>
          <w:rFonts w:ascii="Times New Roman" w:eastAsia="Calibri" w:hAnsi="Times New Roman" w:cs="Times New Roman"/>
          <w:sz w:val="28"/>
          <w:szCs w:val="28"/>
        </w:rPr>
        <w:t>.</w:t>
      </w:r>
      <w:r w:rsidR="00FC4111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378BC">
        <w:rPr>
          <w:rFonts w:ascii="Times New Roman" w:eastAsia="Calibri" w:hAnsi="Times New Roman" w:cs="Times New Roman"/>
          <w:sz w:val="28"/>
          <w:szCs w:val="28"/>
        </w:rPr>
        <w:t xml:space="preserve"> В протоколе заседания </w:t>
      </w:r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F378BC">
        <w:rPr>
          <w:rFonts w:ascii="Times New Roman" w:eastAsia="Calibri" w:hAnsi="Times New Roman" w:cs="Times New Roman"/>
          <w:sz w:val="28"/>
          <w:szCs w:val="28"/>
        </w:rPr>
        <w:t xml:space="preserve"> в обязательном порядке указываются:</w:t>
      </w:r>
    </w:p>
    <w:p w14:paraId="55FFFA6C" w14:textId="391BD882" w:rsidR="00F378BC" w:rsidRPr="00F378BC" w:rsidRDefault="00F378BC" w:rsidP="00F378B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F378BC">
        <w:rPr>
          <w:rFonts w:ascii="Times New Roman" w:eastAsia="Calibri" w:hAnsi="Times New Roman" w:cs="Times New Roman"/>
          <w:sz w:val="28"/>
          <w:szCs w:val="28"/>
        </w:rPr>
        <w:t>.</w:t>
      </w:r>
      <w:r w:rsidR="00FC4111">
        <w:rPr>
          <w:rFonts w:ascii="Times New Roman" w:eastAsia="Calibri" w:hAnsi="Times New Roman" w:cs="Times New Roman"/>
          <w:sz w:val="28"/>
          <w:szCs w:val="28"/>
        </w:rPr>
        <w:t>11</w:t>
      </w:r>
      <w:r w:rsidR="00290B81">
        <w:rPr>
          <w:rFonts w:ascii="Times New Roman" w:eastAsia="Calibri" w:hAnsi="Times New Roman" w:cs="Times New Roman"/>
          <w:sz w:val="28"/>
          <w:szCs w:val="28"/>
        </w:rPr>
        <w:t>.1. Д</w:t>
      </w:r>
      <w:r w:rsidRPr="00F378BC">
        <w:rPr>
          <w:rFonts w:ascii="Times New Roman" w:eastAsia="Calibri" w:hAnsi="Times New Roman" w:cs="Times New Roman"/>
          <w:sz w:val="28"/>
          <w:szCs w:val="28"/>
        </w:rPr>
        <w:t>ата, место и время проведения заседания;</w:t>
      </w:r>
    </w:p>
    <w:p w14:paraId="5836F812" w14:textId="5011533A" w:rsidR="00F378BC" w:rsidRPr="00F378BC" w:rsidRDefault="00F378BC" w:rsidP="00F378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78BC">
        <w:rPr>
          <w:rFonts w:ascii="Times New Roman" w:eastAsia="Calibri" w:hAnsi="Times New Roman" w:cs="Times New Roman"/>
          <w:sz w:val="28"/>
          <w:szCs w:val="28"/>
        </w:rPr>
        <w:t>.</w:t>
      </w:r>
      <w:r w:rsidR="00FC4111">
        <w:rPr>
          <w:rFonts w:ascii="Times New Roman" w:eastAsia="Calibri" w:hAnsi="Times New Roman" w:cs="Times New Roman"/>
          <w:sz w:val="28"/>
          <w:szCs w:val="28"/>
        </w:rPr>
        <w:t>11</w:t>
      </w:r>
      <w:r w:rsidRPr="00F378B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290B81">
        <w:rPr>
          <w:rFonts w:ascii="Times New Roman" w:eastAsia="Calibri" w:hAnsi="Times New Roman" w:cs="Times New Roman"/>
          <w:sz w:val="28"/>
          <w:szCs w:val="28"/>
        </w:rPr>
        <w:t>Р</w:t>
      </w:r>
      <w:r w:rsidRPr="00F378BC">
        <w:rPr>
          <w:rFonts w:ascii="Times New Roman" w:eastAsia="Calibri" w:hAnsi="Times New Roman" w:cs="Times New Roman"/>
          <w:sz w:val="28"/>
          <w:szCs w:val="28"/>
        </w:rPr>
        <w:t>ассматриваемая повестка;</w:t>
      </w:r>
    </w:p>
    <w:p w14:paraId="4FD7A786" w14:textId="421EF2B1" w:rsidR="00F378BC" w:rsidRPr="00F378BC" w:rsidRDefault="00F378BC" w:rsidP="00F378B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F378BC">
        <w:rPr>
          <w:rFonts w:ascii="Times New Roman" w:eastAsia="Calibri" w:hAnsi="Times New Roman" w:cs="Times New Roman"/>
          <w:sz w:val="28"/>
          <w:szCs w:val="28"/>
        </w:rPr>
        <w:t>.</w:t>
      </w:r>
      <w:r w:rsidR="00FC4111">
        <w:rPr>
          <w:rFonts w:ascii="Times New Roman" w:eastAsia="Calibri" w:hAnsi="Times New Roman" w:cs="Times New Roman"/>
          <w:sz w:val="28"/>
          <w:szCs w:val="28"/>
        </w:rPr>
        <w:t>11</w:t>
      </w:r>
      <w:r w:rsidR="00290B81">
        <w:rPr>
          <w:rFonts w:ascii="Times New Roman" w:eastAsia="Calibri" w:hAnsi="Times New Roman" w:cs="Times New Roman"/>
          <w:sz w:val="28"/>
          <w:szCs w:val="28"/>
        </w:rPr>
        <w:t>.3. Л</w:t>
      </w:r>
      <w:r w:rsidRPr="00F378BC">
        <w:rPr>
          <w:rFonts w:ascii="Times New Roman" w:eastAsia="Calibri" w:hAnsi="Times New Roman" w:cs="Times New Roman"/>
          <w:sz w:val="28"/>
          <w:szCs w:val="28"/>
        </w:rPr>
        <w:t>ица, присутствующие на заседании;</w:t>
      </w:r>
    </w:p>
    <w:p w14:paraId="1F42A97B" w14:textId="1F6591F9" w:rsidR="00F378BC" w:rsidRPr="00F378BC" w:rsidRDefault="00F378BC" w:rsidP="00F378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78BC">
        <w:rPr>
          <w:rFonts w:ascii="Times New Roman" w:eastAsia="Calibri" w:hAnsi="Times New Roman" w:cs="Times New Roman"/>
          <w:sz w:val="28"/>
          <w:szCs w:val="28"/>
        </w:rPr>
        <w:t>.</w:t>
      </w:r>
      <w:r w:rsidR="00FC4111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.4. </w:t>
      </w:r>
      <w:r w:rsidR="00290B81">
        <w:rPr>
          <w:rFonts w:ascii="Times New Roman" w:eastAsia="Calibri" w:hAnsi="Times New Roman" w:cs="Times New Roman"/>
          <w:sz w:val="28"/>
          <w:szCs w:val="28"/>
        </w:rPr>
        <w:t>И</w:t>
      </w:r>
      <w:r w:rsidRPr="00F378BC">
        <w:rPr>
          <w:rFonts w:ascii="Times New Roman" w:eastAsia="Calibri" w:hAnsi="Times New Roman" w:cs="Times New Roman"/>
          <w:sz w:val="28"/>
          <w:szCs w:val="28"/>
        </w:rPr>
        <w:t>нформация о голосовании;</w:t>
      </w:r>
    </w:p>
    <w:p w14:paraId="554B52E2" w14:textId="3A3AB6C4" w:rsidR="00F378BC" w:rsidRPr="00F378BC" w:rsidRDefault="00F378BC" w:rsidP="00F378B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8B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78BC">
        <w:rPr>
          <w:rFonts w:ascii="Times New Roman" w:eastAsia="Calibri" w:hAnsi="Times New Roman" w:cs="Times New Roman"/>
          <w:sz w:val="28"/>
          <w:szCs w:val="28"/>
        </w:rPr>
        <w:t>.</w:t>
      </w:r>
      <w:r w:rsidR="00FC4111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.5. </w:t>
      </w:r>
      <w:r w:rsidR="00290B81">
        <w:rPr>
          <w:rFonts w:ascii="Times New Roman" w:eastAsia="Calibri" w:hAnsi="Times New Roman" w:cs="Times New Roman"/>
          <w:sz w:val="28"/>
          <w:szCs w:val="28"/>
        </w:rPr>
        <w:t>П</w:t>
      </w:r>
      <w:r w:rsidRPr="00F378BC">
        <w:rPr>
          <w:rFonts w:ascii="Times New Roman" w:eastAsia="Calibri" w:hAnsi="Times New Roman" w:cs="Times New Roman"/>
          <w:sz w:val="28"/>
          <w:szCs w:val="28"/>
        </w:rPr>
        <w:t>ринятые решения.</w:t>
      </w:r>
    </w:p>
    <w:p w14:paraId="58D75AFE" w14:textId="3E6DED22" w:rsidR="00214460" w:rsidRDefault="00FC4111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E20356">
        <w:rPr>
          <w:rFonts w:ascii="Times New Roman" w:hAnsi="Times New Roman" w:cs="Times New Roman"/>
          <w:sz w:val="28"/>
          <w:szCs w:val="28"/>
        </w:rPr>
        <w:t>. </w:t>
      </w:r>
      <w:r w:rsidR="00214460">
        <w:rPr>
          <w:rFonts w:ascii="Times New Roman" w:hAnsi="Times New Roman" w:cs="Times New Roman"/>
          <w:sz w:val="28"/>
          <w:szCs w:val="28"/>
        </w:rPr>
        <w:t>Решения, принятые комиссией в соответствии с ее компетенцией, носят рекомендательный характер.</w:t>
      </w:r>
    </w:p>
    <w:p w14:paraId="514B462D" w14:textId="027537BD" w:rsidR="00214460" w:rsidRDefault="00FC4111" w:rsidP="00E20356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E20356">
        <w:rPr>
          <w:rFonts w:ascii="Times New Roman" w:hAnsi="Times New Roman" w:cs="Times New Roman"/>
          <w:sz w:val="28"/>
          <w:szCs w:val="28"/>
        </w:rPr>
        <w:t>. </w:t>
      </w:r>
      <w:r w:rsidR="0021446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</w:t>
      </w:r>
      <w:r w:rsidR="00C832B5">
        <w:rPr>
          <w:rFonts w:ascii="Times New Roman" w:hAnsi="Times New Roman" w:cs="Times New Roman"/>
          <w:sz w:val="28"/>
          <w:szCs w:val="28"/>
        </w:rPr>
        <w:br/>
      </w:r>
      <w:r w:rsidR="00D6275D">
        <w:rPr>
          <w:rFonts w:ascii="Times New Roman" w:hAnsi="Times New Roman" w:cs="Times New Roman"/>
          <w:sz w:val="28"/>
          <w:szCs w:val="28"/>
        </w:rPr>
        <w:t>и подготовку ее</w:t>
      </w:r>
      <w:r w:rsidR="00A528DD">
        <w:rPr>
          <w:rFonts w:ascii="Times New Roman" w:hAnsi="Times New Roman" w:cs="Times New Roman"/>
          <w:sz w:val="28"/>
          <w:szCs w:val="28"/>
        </w:rPr>
        <w:t xml:space="preserve"> заседаний осуществляет Министерство угля и энергетики Донецкой Н</w:t>
      </w:r>
      <w:r w:rsidR="00214460">
        <w:rPr>
          <w:rFonts w:ascii="Times New Roman" w:hAnsi="Times New Roman" w:cs="Times New Roman"/>
          <w:sz w:val="28"/>
          <w:szCs w:val="28"/>
        </w:rPr>
        <w:t>ародной Республи</w:t>
      </w:r>
      <w:bookmarkStart w:id="0" w:name="_GoBack"/>
      <w:bookmarkEnd w:id="0"/>
      <w:r w:rsidR="00214460">
        <w:rPr>
          <w:rFonts w:ascii="Times New Roman" w:hAnsi="Times New Roman" w:cs="Times New Roman"/>
          <w:sz w:val="28"/>
          <w:szCs w:val="28"/>
        </w:rPr>
        <w:t>ки.</w:t>
      </w:r>
    </w:p>
    <w:sectPr w:rsidR="00214460" w:rsidSect="0079309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6E7BC9" w15:done="0"/>
  <w15:commentEx w15:paraId="2388C802" w15:done="0"/>
  <w15:commentEx w15:paraId="7C84F2FB" w15:done="0"/>
  <w15:commentEx w15:paraId="36A56406" w15:done="0"/>
  <w15:commentEx w15:paraId="19752DE2" w15:done="0"/>
  <w15:commentEx w15:paraId="3A752520" w15:done="0"/>
  <w15:commentEx w15:paraId="1EE04D85" w15:done="0"/>
  <w15:commentEx w15:paraId="1FBC2EEC" w15:done="0"/>
  <w15:commentEx w15:paraId="7386C7F7" w15:done="0"/>
  <w15:commentEx w15:paraId="19E0A546" w15:done="0"/>
  <w15:commentEx w15:paraId="02630116" w15:done="0"/>
  <w15:commentEx w15:paraId="7B512094" w15:done="0"/>
  <w15:commentEx w15:paraId="40470045" w15:done="0"/>
  <w15:commentEx w15:paraId="7985AE1D" w15:done="0"/>
  <w15:commentEx w15:paraId="7A6EA310" w15:done="0"/>
  <w15:commentEx w15:paraId="0D437A6D" w15:done="0"/>
  <w15:commentEx w15:paraId="63520A04" w15:done="0"/>
  <w15:commentEx w15:paraId="648988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88818" w16cid:durableId="248FF4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901BC" w14:textId="77777777" w:rsidR="00290B81" w:rsidRDefault="00290B81" w:rsidP="00380D71">
      <w:pPr>
        <w:spacing w:after="0" w:line="240" w:lineRule="auto"/>
      </w:pPr>
      <w:r>
        <w:separator/>
      </w:r>
    </w:p>
  </w:endnote>
  <w:endnote w:type="continuationSeparator" w:id="0">
    <w:p w14:paraId="2F16C407" w14:textId="77777777" w:rsidR="00290B81" w:rsidRDefault="00290B81" w:rsidP="0038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0F58" w14:textId="7B0FB162" w:rsidR="00290B81" w:rsidRDefault="00290B81">
    <w:pPr>
      <w:pStyle w:val="a9"/>
      <w:jc w:val="center"/>
    </w:pPr>
  </w:p>
  <w:p w14:paraId="7A426401" w14:textId="77777777" w:rsidR="00290B81" w:rsidRDefault="00290B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1FBAF" w14:textId="77777777" w:rsidR="00290B81" w:rsidRDefault="00290B81" w:rsidP="00380D71">
      <w:pPr>
        <w:spacing w:after="0" w:line="240" w:lineRule="auto"/>
      </w:pPr>
      <w:r>
        <w:separator/>
      </w:r>
    </w:p>
  </w:footnote>
  <w:footnote w:type="continuationSeparator" w:id="0">
    <w:p w14:paraId="58611094" w14:textId="77777777" w:rsidR="00290B81" w:rsidRDefault="00290B81" w:rsidP="0038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88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A0A1" w14:textId="32AB98D7" w:rsidR="00290B81" w:rsidRPr="00793095" w:rsidRDefault="00290B8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30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30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30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3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30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0D8133" w14:textId="77777777" w:rsidR="00290B81" w:rsidRPr="00793095" w:rsidRDefault="00290B81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995"/>
    <w:multiLevelType w:val="hybridMultilevel"/>
    <w:tmpl w:val="F71A4D2E"/>
    <w:lvl w:ilvl="0" w:tplc="D3DEA1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B95AEA"/>
    <w:multiLevelType w:val="hybridMultilevel"/>
    <w:tmpl w:val="96E8B862"/>
    <w:lvl w:ilvl="0" w:tplc="35C8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7EB1"/>
    <w:multiLevelType w:val="multilevel"/>
    <w:tmpl w:val="2D9E4B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635AF0"/>
    <w:multiLevelType w:val="multilevel"/>
    <w:tmpl w:val="CEFE64F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D72778"/>
    <w:multiLevelType w:val="hybridMultilevel"/>
    <w:tmpl w:val="7D4C53F6"/>
    <w:lvl w:ilvl="0" w:tplc="2AAEB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3439D"/>
    <w:multiLevelType w:val="hybridMultilevel"/>
    <w:tmpl w:val="554473C8"/>
    <w:lvl w:ilvl="0" w:tplc="0518A5DC">
      <w:start w:val="1"/>
      <w:numFmt w:val="bullet"/>
      <w:suff w:val="space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4887253C"/>
    <w:multiLevelType w:val="hybridMultilevel"/>
    <w:tmpl w:val="1E70F3DE"/>
    <w:lvl w:ilvl="0" w:tplc="B962918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AF1F6C"/>
    <w:multiLevelType w:val="hybridMultilevel"/>
    <w:tmpl w:val="9A867044"/>
    <w:lvl w:ilvl="0" w:tplc="3FE498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BC5F4A"/>
    <w:multiLevelType w:val="multilevel"/>
    <w:tmpl w:val="1EE0F7D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46F1CCC"/>
    <w:multiLevelType w:val="multilevel"/>
    <w:tmpl w:val="7A3EFA68"/>
    <w:lvl w:ilvl="0">
      <w:start w:val="1"/>
      <w:numFmt w:val="upperRoman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0">
    <w:nsid w:val="7A723B63"/>
    <w:multiLevelType w:val="multilevel"/>
    <w:tmpl w:val="F488C018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2E5ABA"/>
    <w:multiLevelType w:val="multilevel"/>
    <w:tmpl w:val="B52E5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2"/>
    <w:rsid w:val="0000076F"/>
    <w:rsid w:val="00002E4D"/>
    <w:rsid w:val="0000724B"/>
    <w:rsid w:val="00007E6C"/>
    <w:rsid w:val="00010414"/>
    <w:rsid w:val="000114DE"/>
    <w:rsid w:val="000151CB"/>
    <w:rsid w:val="000304D0"/>
    <w:rsid w:val="00032DD8"/>
    <w:rsid w:val="000342EE"/>
    <w:rsid w:val="000369B6"/>
    <w:rsid w:val="00037504"/>
    <w:rsid w:val="00041EBC"/>
    <w:rsid w:val="0005134A"/>
    <w:rsid w:val="0005254A"/>
    <w:rsid w:val="0005675D"/>
    <w:rsid w:val="00060668"/>
    <w:rsid w:val="00062D22"/>
    <w:rsid w:val="00063C26"/>
    <w:rsid w:val="00065294"/>
    <w:rsid w:val="000664CE"/>
    <w:rsid w:val="00070A5B"/>
    <w:rsid w:val="0007156D"/>
    <w:rsid w:val="000773F1"/>
    <w:rsid w:val="000809F5"/>
    <w:rsid w:val="0008101F"/>
    <w:rsid w:val="00081E19"/>
    <w:rsid w:val="00082FD1"/>
    <w:rsid w:val="000847BA"/>
    <w:rsid w:val="00092B6C"/>
    <w:rsid w:val="00093D0A"/>
    <w:rsid w:val="00094424"/>
    <w:rsid w:val="000959A6"/>
    <w:rsid w:val="00096895"/>
    <w:rsid w:val="00097C92"/>
    <w:rsid w:val="000A1197"/>
    <w:rsid w:val="000A1915"/>
    <w:rsid w:val="000A344C"/>
    <w:rsid w:val="000A3736"/>
    <w:rsid w:val="000B00FA"/>
    <w:rsid w:val="000B0EA6"/>
    <w:rsid w:val="000B1A5D"/>
    <w:rsid w:val="000B1F6B"/>
    <w:rsid w:val="000B2385"/>
    <w:rsid w:val="000B3E02"/>
    <w:rsid w:val="000C1469"/>
    <w:rsid w:val="000C4DA3"/>
    <w:rsid w:val="000C5C01"/>
    <w:rsid w:val="000C5D49"/>
    <w:rsid w:val="000C62A6"/>
    <w:rsid w:val="000C7EF8"/>
    <w:rsid w:val="000D3266"/>
    <w:rsid w:val="000D466D"/>
    <w:rsid w:val="000D7923"/>
    <w:rsid w:val="000D7AF1"/>
    <w:rsid w:val="000E100E"/>
    <w:rsid w:val="000E141F"/>
    <w:rsid w:val="000E19C8"/>
    <w:rsid w:val="000E36BB"/>
    <w:rsid w:val="000E3D95"/>
    <w:rsid w:val="000E5AD8"/>
    <w:rsid w:val="000E6B37"/>
    <w:rsid w:val="000E7392"/>
    <w:rsid w:val="000E77CF"/>
    <w:rsid w:val="000F07DF"/>
    <w:rsid w:val="000F09BE"/>
    <w:rsid w:val="000F65FC"/>
    <w:rsid w:val="000F7749"/>
    <w:rsid w:val="00101671"/>
    <w:rsid w:val="001039B7"/>
    <w:rsid w:val="00105A6C"/>
    <w:rsid w:val="0011076A"/>
    <w:rsid w:val="001119C3"/>
    <w:rsid w:val="00111CB6"/>
    <w:rsid w:val="001217EC"/>
    <w:rsid w:val="001222C5"/>
    <w:rsid w:val="00122A79"/>
    <w:rsid w:val="001230FE"/>
    <w:rsid w:val="00123547"/>
    <w:rsid w:val="00123962"/>
    <w:rsid w:val="0012528C"/>
    <w:rsid w:val="00126660"/>
    <w:rsid w:val="00126981"/>
    <w:rsid w:val="00132D44"/>
    <w:rsid w:val="00133ADE"/>
    <w:rsid w:val="00142F8B"/>
    <w:rsid w:val="00145463"/>
    <w:rsid w:val="00150A49"/>
    <w:rsid w:val="0015220D"/>
    <w:rsid w:val="0015773C"/>
    <w:rsid w:val="00161A37"/>
    <w:rsid w:val="00163D61"/>
    <w:rsid w:val="0016709F"/>
    <w:rsid w:val="00170A40"/>
    <w:rsid w:val="00174777"/>
    <w:rsid w:val="001775B1"/>
    <w:rsid w:val="001803BD"/>
    <w:rsid w:val="001808EB"/>
    <w:rsid w:val="00184757"/>
    <w:rsid w:val="00195C11"/>
    <w:rsid w:val="001964E7"/>
    <w:rsid w:val="001A1509"/>
    <w:rsid w:val="001A18B1"/>
    <w:rsid w:val="001A6E95"/>
    <w:rsid w:val="001B246C"/>
    <w:rsid w:val="001B3D21"/>
    <w:rsid w:val="001C2CC2"/>
    <w:rsid w:val="001C3C82"/>
    <w:rsid w:val="001C3FAF"/>
    <w:rsid w:val="001C6551"/>
    <w:rsid w:val="001C702C"/>
    <w:rsid w:val="001D077E"/>
    <w:rsid w:val="001D160B"/>
    <w:rsid w:val="001D1884"/>
    <w:rsid w:val="001D2A9F"/>
    <w:rsid w:val="001D6683"/>
    <w:rsid w:val="001D6B2F"/>
    <w:rsid w:val="001E33F1"/>
    <w:rsid w:val="001E3B09"/>
    <w:rsid w:val="001E41E7"/>
    <w:rsid w:val="001E687E"/>
    <w:rsid w:val="001F2E48"/>
    <w:rsid w:val="001F4D0D"/>
    <w:rsid w:val="002035A4"/>
    <w:rsid w:val="00203B47"/>
    <w:rsid w:val="00205837"/>
    <w:rsid w:val="00205848"/>
    <w:rsid w:val="00205C97"/>
    <w:rsid w:val="002065C7"/>
    <w:rsid w:val="0020687B"/>
    <w:rsid w:val="00207A71"/>
    <w:rsid w:val="00210A3D"/>
    <w:rsid w:val="00212714"/>
    <w:rsid w:val="00214460"/>
    <w:rsid w:val="00215B3D"/>
    <w:rsid w:val="00217486"/>
    <w:rsid w:val="00222E43"/>
    <w:rsid w:val="00226F48"/>
    <w:rsid w:val="0022790D"/>
    <w:rsid w:val="00230EA3"/>
    <w:rsid w:val="0023144B"/>
    <w:rsid w:val="00234E1B"/>
    <w:rsid w:val="00235449"/>
    <w:rsid w:val="002358E1"/>
    <w:rsid w:val="00236796"/>
    <w:rsid w:val="0024050A"/>
    <w:rsid w:val="0024187B"/>
    <w:rsid w:val="00243F55"/>
    <w:rsid w:val="00244290"/>
    <w:rsid w:val="00244DAB"/>
    <w:rsid w:val="00247438"/>
    <w:rsid w:val="00255F94"/>
    <w:rsid w:val="00256AEB"/>
    <w:rsid w:val="002647D5"/>
    <w:rsid w:val="00264B2E"/>
    <w:rsid w:val="00264E6E"/>
    <w:rsid w:val="00266186"/>
    <w:rsid w:val="00275A0D"/>
    <w:rsid w:val="0027658B"/>
    <w:rsid w:val="00280333"/>
    <w:rsid w:val="0028110A"/>
    <w:rsid w:val="00282E9A"/>
    <w:rsid w:val="00284023"/>
    <w:rsid w:val="00284872"/>
    <w:rsid w:val="002871A4"/>
    <w:rsid w:val="00290B81"/>
    <w:rsid w:val="00296A3E"/>
    <w:rsid w:val="00297699"/>
    <w:rsid w:val="00297B0C"/>
    <w:rsid w:val="002A363B"/>
    <w:rsid w:val="002A4408"/>
    <w:rsid w:val="002A4A2B"/>
    <w:rsid w:val="002B0682"/>
    <w:rsid w:val="002B1413"/>
    <w:rsid w:val="002B1457"/>
    <w:rsid w:val="002B1492"/>
    <w:rsid w:val="002B1B92"/>
    <w:rsid w:val="002B5F0C"/>
    <w:rsid w:val="002C2C89"/>
    <w:rsid w:val="002C45B5"/>
    <w:rsid w:val="002C571C"/>
    <w:rsid w:val="002D1423"/>
    <w:rsid w:val="002D7473"/>
    <w:rsid w:val="002D7D7F"/>
    <w:rsid w:val="002E0347"/>
    <w:rsid w:val="002E23DC"/>
    <w:rsid w:val="002E5F7F"/>
    <w:rsid w:val="002F127A"/>
    <w:rsid w:val="002F6591"/>
    <w:rsid w:val="003011CD"/>
    <w:rsid w:val="00304262"/>
    <w:rsid w:val="0030533A"/>
    <w:rsid w:val="0031060C"/>
    <w:rsid w:val="003159EF"/>
    <w:rsid w:val="00323C78"/>
    <w:rsid w:val="0032570E"/>
    <w:rsid w:val="00330900"/>
    <w:rsid w:val="00332939"/>
    <w:rsid w:val="00332A2C"/>
    <w:rsid w:val="0033446E"/>
    <w:rsid w:val="00335502"/>
    <w:rsid w:val="003364BA"/>
    <w:rsid w:val="00336DF6"/>
    <w:rsid w:val="0034191A"/>
    <w:rsid w:val="00344E9B"/>
    <w:rsid w:val="003479A1"/>
    <w:rsid w:val="00350D54"/>
    <w:rsid w:val="00351C62"/>
    <w:rsid w:val="00353B73"/>
    <w:rsid w:val="00354558"/>
    <w:rsid w:val="00354EBF"/>
    <w:rsid w:val="003569EC"/>
    <w:rsid w:val="00356D4E"/>
    <w:rsid w:val="00356F8D"/>
    <w:rsid w:val="00362503"/>
    <w:rsid w:val="00362778"/>
    <w:rsid w:val="00364920"/>
    <w:rsid w:val="00365CB9"/>
    <w:rsid w:val="00371E3C"/>
    <w:rsid w:val="00373412"/>
    <w:rsid w:val="00373796"/>
    <w:rsid w:val="00373BC9"/>
    <w:rsid w:val="00374F89"/>
    <w:rsid w:val="0037550B"/>
    <w:rsid w:val="00380D71"/>
    <w:rsid w:val="003815CA"/>
    <w:rsid w:val="00381EB5"/>
    <w:rsid w:val="0038356A"/>
    <w:rsid w:val="003847DC"/>
    <w:rsid w:val="003863C0"/>
    <w:rsid w:val="00386E8F"/>
    <w:rsid w:val="00387CC2"/>
    <w:rsid w:val="0039011B"/>
    <w:rsid w:val="003903FF"/>
    <w:rsid w:val="003918A0"/>
    <w:rsid w:val="00393DF5"/>
    <w:rsid w:val="00394342"/>
    <w:rsid w:val="00397F03"/>
    <w:rsid w:val="003A022C"/>
    <w:rsid w:val="003A117C"/>
    <w:rsid w:val="003A1574"/>
    <w:rsid w:val="003A63D8"/>
    <w:rsid w:val="003A6BEB"/>
    <w:rsid w:val="003A6EBF"/>
    <w:rsid w:val="003B0461"/>
    <w:rsid w:val="003B07BA"/>
    <w:rsid w:val="003C03AD"/>
    <w:rsid w:val="003C195A"/>
    <w:rsid w:val="003C2332"/>
    <w:rsid w:val="003C5D2F"/>
    <w:rsid w:val="003D01C5"/>
    <w:rsid w:val="003D0652"/>
    <w:rsid w:val="003D08D6"/>
    <w:rsid w:val="003D307A"/>
    <w:rsid w:val="003E2D36"/>
    <w:rsid w:val="003E2EE1"/>
    <w:rsid w:val="003E4EA6"/>
    <w:rsid w:val="003E7677"/>
    <w:rsid w:val="003F2D23"/>
    <w:rsid w:val="003F384A"/>
    <w:rsid w:val="003F540B"/>
    <w:rsid w:val="00400BF7"/>
    <w:rsid w:val="00404142"/>
    <w:rsid w:val="00404B8A"/>
    <w:rsid w:val="00412FD5"/>
    <w:rsid w:val="00413523"/>
    <w:rsid w:val="004156D4"/>
    <w:rsid w:val="004170B7"/>
    <w:rsid w:val="004203EF"/>
    <w:rsid w:val="004210B0"/>
    <w:rsid w:val="00424275"/>
    <w:rsid w:val="00424AEB"/>
    <w:rsid w:val="00425E47"/>
    <w:rsid w:val="00426E22"/>
    <w:rsid w:val="00427842"/>
    <w:rsid w:val="00432F7E"/>
    <w:rsid w:val="00440D59"/>
    <w:rsid w:val="0044101E"/>
    <w:rsid w:val="00441158"/>
    <w:rsid w:val="0044331D"/>
    <w:rsid w:val="00447350"/>
    <w:rsid w:val="00450115"/>
    <w:rsid w:val="00450C1F"/>
    <w:rsid w:val="00453073"/>
    <w:rsid w:val="00455F98"/>
    <w:rsid w:val="00457E12"/>
    <w:rsid w:val="00460504"/>
    <w:rsid w:val="00460A25"/>
    <w:rsid w:val="00460CA0"/>
    <w:rsid w:val="00461914"/>
    <w:rsid w:val="004621AA"/>
    <w:rsid w:val="00462EC8"/>
    <w:rsid w:val="00464307"/>
    <w:rsid w:val="00467EA4"/>
    <w:rsid w:val="004817D0"/>
    <w:rsid w:val="00482F18"/>
    <w:rsid w:val="00483FD8"/>
    <w:rsid w:val="00486B63"/>
    <w:rsid w:val="00486D99"/>
    <w:rsid w:val="00487B11"/>
    <w:rsid w:val="00487F37"/>
    <w:rsid w:val="0049186A"/>
    <w:rsid w:val="00495582"/>
    <w:rsid w:val="00496639"/>
    <w:rsid w:val="004A3532"/>
    <w:rsid w:val="004A4A4F"/>
    <w:rsid w:val="004A54B8"/>
    <w:rsid w:val="004B0A70"/>
    <w:rsid w:val="004B12D4"/>
    <w:rsid w:val="004B1508"/>
    <w:rsid w:val="004B5154"/>
    <w:rsid w:val="004B5732"/>
    <w:rsid w:val="004C0D67"/>
    <w:rsid w:val="004C147F"/>
    <w:rsid w:val="004C2C6F"/>
    <w:rsid w:val="004C3EE9"/>
    <w:rsid w:val="004C594A"/>
    <w:rsid w:val="004D16DB"/>
    <w:rsid w:val="004D26D9"/>
    <w:rsid w:val="004D3BB7"/>
    <w:rsid w:val="004D3D63"/>
    <w:rsid w:val="004D61D6"/>
    <w:rsid w:val="004E20AF"/>
    <w:rsid w:val="004F77DE"/>
    <w:rsid w:val="00500F3B"/>
    <w:rsid w:val="00516A70"/>
    <w:rsid w:val="005208F5"/>
    <w:rsid w:val="0052240C"/>
    <w:rsid w:val="00522D07"/>
    <w:rsid w:val="00522EBC"/>
    <w:rsid w:val="005243EF"/>
    <w:rsid w:val="00530D2C"/>
    <w:rsid w:val="005357DE"/>
    <w:rsid w:val="0054113F"/>
    <w:rsid w:val="00546F84"/>
    <w:rsid w:val="00546FDD"/>
    <w:rsid w:val="00551AAD"/>
    <w:rsid w:val="00554FA8"/>
    <w:rsid w:val="00555C6C"/>
    <w:rsid w:val="005568AD"/>
    <w:rsid w:val="0056229F"/>
    <w:rsid w:val="00562E95"/>
    <w:rsid w:val="0056572B"/>
    <w:rsid w:val="00572B05"/>
    <w:rsid w:val="00576532"/>
    <w:rsid w:val="00580289"/>
    <w:rsid w:val="005817BC"/>
    <w:rsid w:val="00585A5A"/>
    <w:rsid w:val="00585E8C"/>
    <w:rsid w:val="0059173A"/>
    <w:rsid w:val="005A19CF"/>
    <w:rsid w:val="005A20ED"/>
    <w:rsid w:val="005B47A6"/>
    <w:rsid w:val="005B6841"/>
    <w:rsid w:val="005C52DC"/>
    <w:rsid w:val="005C554F"/>
    <w:rsid w:val="005D16AB"/>
    <w:rsid w:val="005D1867"/>
    <w:rsid w:val="005D1C36"/>
    <w:rsid w:val="005D223E"/>
    <w:rsid w:val="005D2D7B"/>
    <w:rsid w:val="005D3F5E"/>
    <w:rsid w:val="005D48CE"/>
    <w:rsid w:val="005D6174"/>
    <w:rsid w:val="005E0D7D"/>
    <w:rsid w:val="005E212C"/>
    <w:rsid w:val="005E6577"/>
    <w:rsid w:val="005E660D"/>
    <w:rsid w:val="005F0490"/>
    <w:rsid w:val="005F2126"/>
    <w:rsid w:val="005F5425"/>
    <w:rsid w:val="005F5950"/>
    <w:rsid w:val="005F6428"/>
    <w:rsid w:val="0060019B"/>
    <w:rsid w:val="00603220"/>
    <w:rsid w:val="0060656D"/>
    <w:rsid w:val="006118A3"/>
    <w:rsid w:val="00611D72"/>
    <w:rsid w:val="00614B15"/>
    <w:rsid w:val="00615022"/>
    <w:rsid w:val="006161A2"/>
    <w:rsid w:val="00616783"/>
    <w:rsid w:val="00617C14"/>
    <w:rsid w:val="006218A2"/>
    <w:rsid w:val="00622528"/>
    <w:rsid w:val="00623093"/>
    <w:rsid w:val="006307A5"/>
    <w:rsid w:val="00632AA1"/>
    <w:rsid w:val="00635164"/>
    <w:rsid w:val="006462C1"/>
    <w:rsid w:val="006529F2"/>
    <w:rsid w:val="00653C77"/>
    <w:rsid w:val="0065514A"/>
    <w:rsid w:val="006600CC"/>
    <w:rsid w:val="00662CB7"/>
    <w:rsid w:val="00662EA2"/>
    <w:rsid w:val="0066339D"/>
    <w:rsid w:val="0066375F"/>
    <w:rsid w:val="00670D02"/>
    <w:rsid w:val="00671DA8"/>
    <w:rsid w:val="00674EEC"/>
    <w:rsid w:val="00675D36"/>
    <w:rsid w:val="00682154"/>
    <w:rsid w:val="00682343"/>
    <w:rsid w:val="00684D66"/>
    <w:rsid w:val="00687B0E"/>
    <w:rsid w:val="00687CFA"/>
    <w:rsid w:val="0069474E"/>
    <w:rsid w:val="006A11F9"/>
    <w:rsid w:val="006A1D54"/>
    <w:rsid w:val="006A2D21"/>
    <w:rsid w:val="006A4D04"/>
    <w:rsid w:val="006A50A7"/>
    <w:rsid w:val="006B2917"/>
    <w:rsid w:val="006B2FD2"/>
    <w:rsid w:val="006B32E6"/>
    <w:rsid w:val="006B4D1D"/>
    <w:rsid w:val="006C14DD"/>
    <w:rsid w:val="006C6071"/>
    <w:rsid w:val="006C7F73"/>
    <w:rsid w:val="006D015A"/>
    <w:rsid w:val="006D0CA8"/>
    <w:rsid w:val="006D2AFF"/>
    <w:rsid w:val="006D3A71"/>
    <w:rsid w:val="006D5AFB"/>
    <w:rsid w:val="006E32C3"/>
    <w:rsid w:val="006E5A74"/>
    <w:rsid w:val="006E7177"/>
    <w:rsid w:val="006F28F3"/>
    <w:rsid w:val="006F2CDB"/>
    <w:rsid w:val="006F7E5A"/>
    <w:rsid w:val="006F7F5E"/>
    <w:rsid w:val="00704F9A"/>
    <w:rsid w:val="00705810"/>
    <w:rsid w:val="00707273"/>
    <w:rsid w:val="00711949"/>
    <w:rsid w:val="00713CAF"/>
    <w:rsid w:val="0071593E"/>
    <w:rsid w:val="0071700E"/>
    <w:rsid w:val="00726698"/>
    <w:rsid w:val="00732006"/>
    <w:rsid w:val="00732EBF"/>
    <w:rsid w:val="00741699"/>
    <w:rsid w:val="00745170"/>
    <w:rsid w:val="00752DC1"/>
    <w:rsid w:val="00753863"/>
    <w:rsid w:val="0075389B"/>
    <w:rsid w:val="007550BF"/>
    <w:rsid w:val="007600AD"/>
    <w:rsid w:val="007601EE"/>
    <w:rsid w:val="007610DC"/>
    <w:rsid w:val="007612C9"/>
    <w:rsid w:val="007626A6"/>
    <w:rsid w:val="0076401A"/>
    <w:rsid w:val="00765079"/>
    <w:rsid w:val="007661A1"/>
    <w:rsid w:val="0076698E"/>
    <w:rsid w:val="0077040F"/>
    <w:rsid w:val="00770CC6"/>
    <w:rsid w:val="00771A3F"/>
    <w:rsid w:val="00771FA4"/>
    <w:rsid w:val="007740DF"/>
    <w:rsid w:val="007746CB"/>
    <w:rsid w:val="00775136"/>
    <w:rsid w:val="00780375"/>
    <w:rsid w:val="00783F21"/>
    <w:rsid w:val="00785357"/>
    <w:rsid w:val="00787583"/>
    <w:rsid w:val="00787F0C"/>
    <w:rsid w:val="00792605"/>
    <w:rsid w:val="00793095"/>
    <w:rsid w:val="00794FCF"/>
    <w:rsid w:val="00795A72"/>
    <w:rsid w:val="00795E19"/>
    <w:rsid w:val="007A06D7"/>
    <w:rsid w:val="007A1CBF"/>
    <w:rsid w:val="007A3956"/>
    <w:rsid w:val="007A6FD5"/>
    <w:rsid w:val="007A7BBF"/>
    <w:rsid w:val="007B27E3"/>
    <w:rsid w:val="007B49AC"/>
    <w:rsid w:val="007B6F12"/>
    <w:rsid w:val="007C0A2A"/>
    <w:rsid w:val="007C63C1"/>
    <w:rsid w:val="007C65F7"/>
    <w:rsid w:val="007C6E12"/>
    <w:rsid w:val="007D2550"/>
    <w:rsid w:val="007D2E6D"/>
    <w:rsid w:val="007D3B6D"/>
    <w:rsid w:val="007D50FD"/>
    <w:rsid w:val="007E07B4"/>
    <w:rsid w:val="007E0D8D"/>
    <w:rsid w:val="007E11C5"/>
    <w:rsid w:val="007E2DFD"/>
    <w:rsid w:val="007F09D8"/>
    <w:rsid w:val="007F283C"/>
    <w:rsid w:val="007F318D"/>
    <w:rsid w:val="007F63A9"/>
    <w:rsid w:val="007F7A25"/>
    <w:rsid w:val="00800FD4"/>
    <w:rsid w:val="0081115C"/>
    <w:rsid w:val="0081206E"/>
    <w:rsid w:val="00812AD1"/>
    <w:rsid w:val="008174B7"/>
    <w:rsid w:val="00823D25"/>
    <w:rsid w:val="008248E7"/>
    <w:rsid w:val="008259A2"/>
    <w:rsid w:val="00831E5D"/>
    <w:rsid w:val="0083359E"/>
    <w:rsid w:val="00834484"/>
    <w:rsid w:val="008416C3"/>
    <w:rsid w:val="0084221D"/>
    <w:rsid w:val="008442C3"/>
    <w:rsid w:val="00844D9A"/>
    <w:rsid w:val="00846688"/>
    <w:rsid w:val="00852293"/>
    <w:rsid w:val="008533D3"/>
    <w:rsid w:val="00853C03"/>
    <w:rsid w:val="008654DB"/>
    <w:rsid w:val="00865783"/>
    <w:rsid w:val="00865B49"/>
    <w:rsid w:val="00870840"/>
    <w:rsid w:val="00874F1D"/>
    <w:rsid w:val="00875A93"/>
    <w:rsid w:val="0088078E"/>
    <w:rsid w:val="00887A83"/>
    <w:rsid w:val="008915EA"/>
    <w:rsid w:val="008957EF"/>
    <w:rsid w:val="008A05C2"/>
    <w:rsid w:val="008A15CC"/>
    <w:rsid w:val="008A7D90"/>
    <w:rsid w:val="008B12BF"/>
    <w:rsid w:val="008B14FC"/>
    <w:rsid w:val="008B19C0"/>
    <w:rsid w:val="008C1334"/>
    <w:rsid w:val="008C32AA"/>
    <w:rsid w:val="008C75F8"/>
    <w:rsid w:val="008D0813"/>
    <w:rsid w:val="008D1BB0"/>
    <w:rsid w:val="008D4EC5"/>
    <w:rsid w:val="008D64D3"/>
    <w:rsid w:val="008E06E0"/>
    <w:rsid w:val="008E15C4"/>
    <w:rsid w:val="008E19EE"/>
    <w:rsid w:val="008F19B6"/>
    <w:rsid w:val="008F2A36"/>
    <w:rsid w:val="008F7AF7"/>
    <w:rsid w:val="00900918"/>
    <w:rsid w:val="009024D5"/>
    <w:rsid w:val="00902CB7"/>
    <w:rsid w:val="0090470D"/>
    <w:rsid w:val="00904C8A"/>
    <w:rsid w:val="0090678F"/>
    <w:rsid w:val="0090785A"/>
    <w:rsid w:val="009120AC"/>
    <w:rsid w:val="0091624F"/>
    <w:rsid w:val="00921435"/>
    <w:rsid w:val="00922989"/>
    <w:rsid w:val="00925E54"/>
    <w:rsid w:val="00934A9F"/>
    <w:rsid w:val="0093527F"/>
    <w:rsid w:val="00940FEB"/>
    <w:rsid w:val="009427C0"/>
    <w:rsid w:val="00944D14"/>
    <w:rsid w:val="00944E2F"/>
    <w:rsid w:val="00950459"/>
    <w:rsid w:val="00954FA6"/>
    <w:rsid w:val="009623DE"/>
    <w:rsid w:val="00963E19"/>
    <w:rsid w:val="009653DC"/>
    <w:rsid w:val="00967B48"/>
    <w:rsid w:val="00977036"/>
    <w:rsid w:val="00980ED9"/>
    <w:rsid w:val="0098496C"/>
    <w:rsid w:val="009864C2"/>
    <w:rsid w:val="00990B78"/>
    <w:rsid w:val="009944C3"/>
    <w:rsid w:val="00997136"/>
    <w:rsid w:val="009975AB"/>
    <w:rsid w:val="009A3ABD"/>
    <w:rsid w:val="009A512E"/>
    <w:rsid w:val="009A7205"/>
    <w:rsid w:val="009B0D9F"/>
    <w:rsid w:val="009B4789"/>
    <w:rsid w:val="009B641F"/>
    <w:rsid w:val="009B6FC7"/>
    <w:rsid w:val="009B7D4C"/>
    <w:rsid w:val="009C1CEE"/>
    <w:rsid w:val="009C32CF"/>
    <w:rsid w:val="009C755D"/>
    <w:rsid w:val="009C7ACE"/>
    <w:rsid w:val="009D6EC7"/>
    <w:rsid w:val="009D7596"/>
    <w:rsid w:val="009E0842"/>
    <w:rsid w:val="009E10FC"/>
    <w:rsid w:val="009E4360"/>
    <w:rsid w:val="009E797D"/>
    <w:rsid w:val="00A019E0"/>
    <w:rsid w:val="00A039CF"/>
    <w:rsid w:val="00A06C72"/>
    <w:rsid w:val="00A127A2"/>
    <w:rsid w:val="00A16093"/>
    <w:rsid w:val="00A20C36"/>
    <w:rsid w:val="00A20CF1"/>
    <w:rsid w:val="00A20E7A"/>
    <w:rsid w:val="00A217F0"/>
    <w:rsid w:val="00A232C7"/>
    <w:rsid w:val="00A26C88"/>
    <w:rsid w:val="00A30C34"/>
    <w:rsid w:val="00A328FD"/>
    <w:rsid w:val="00A35F85"/>
    <w:rsid w:val="00A41AAB"/>
    <w:rsid w:val="00A4276F"/>
    <w:rsid w:val="00A42BF5"/>
    <w:rsid w:val="00A43583"/>
    <w:rsid w:val="00A45749"/>
    <w:rsid w:val="00A47A5C"/>
    <w:rsid w:val="00A51FAD"/>
    <w:rsid w:val="00A528DD"/>
    <w:rsid w:val="00A53941"/>
    <w:rsid w:val="00A54136"/>
    <w:rsid w:val="00A5782D"/>
    <w:rsid w:val="00A63462"/>
    <w:rsid w:val="00A671E8"/>
    <w:rsid w:val="00A67360"/>
    <w:rsid w:val="00A7036D"/>
    <w:rsid w:val="00A74C98"/>
    <w:rsid w:val="00A76772"/>
    <w:rsid w:val="00A76821"/>
    <w:rsid w:val="00A76D0A"/>
    <w:rsid w:val="00A76DE0"/>
    <w:rsid w:val="00A77534"/>
    <w:rsid w:val="00A84293"/>
    <w:rsid w:val="00A87ECB"/>
    <w:rsid w:val="00A9126D"/>
    <w:rsid w:val="00A92D4C"/>
    <w:rsid w:val="00A9303D"/>
    <w:rsid w:val="00A94DA7"/>
    <w:rsid w:val="00AA0E64"/>
    <w:rsid w:val="00AA2550"/>
    <w:rsid w:val="00AA3327"/>
    <w:rsid w:val="00AA4F15"/>
    <w:rsid w:val="00AA627C"/>
    <w:rsid w:val="00AA72E3"/>
    <w:rsid w:val="00AB0830"/>
    <w:rsid w:val="00AB1733"/>
    <w:rsid w:val="00AB189D"/>
    <w:rsid w:val="00AB23DF"/>
    <w:rsid w:val="00AB33A1"/>
    <w:rsid w:val="00AC0BCD"/>
    <w:rsid w:val="00AC3D6B"/>
    <w:rsid w:val="00AC578B"/>
    <w:rsid w:val="00AD4CE7"/>
    <w:rsid w:val="00AD5FB7"/>
    <w:rsid w:val="00AE2C29"/>
    <w:rsid w:val="00AE2FB5"/>
    <w:rsid w:val="00AE6BE8"/>
    <w:rsid w:val="00AE6DBB"/>
    <w:rsid w:val="00AF00A3"/>
    <w:rsid w:val="00AF548E"/>
    <w:rsid w:val="00AF5F45"/>
    <w:rsid w:val="00AF75F8"/>
    <w:rsid w:val="00B0023A"/>
    <w:rsid w:val="00B013A7"/>
    <w:rsid w:val="00B036D5"/>
    <w:rsid w:val="00B05B04"/>
    <w:rsid w:val="00B079E6"/>
    <w:rsid w:val="00B127CB"/>
    <w:rsid w:val="00B14BD2"/>
    <w:rsid w:val="00B159FD"/>
    <w:rsid w:val="00B16611"/>
    <w:rsid w:val="00B23740"/>
    <w:rsid w:val="00B23FE7"/>
    <w:rsid w:val="00B26968"/>
    <w:rsid w:val="00B277EC"/>
    <w:rsid w:val="00B34505"/>
    <w:rsid w:val="00B34DAD"/>
    <w:rsid w:val="00B367BB"/>
    <w:rsid w:val="00B40E22"/>
    <w:rsid w:val="00B45F79"/>
    <w:rsid w:val="00B506CF"/>
    <w:rsid w:val="00B5173D"/>
    <w:rsid w:val="00B54F7F"/>
    <w:rsid w:val="00B6778C"/>
    <w:rsid w:val="00B71773"/>
    <w:rsid w:val="00B74667"/>
    <w:rsid w:val="00B85402"/>
    <w:rsid w:val="00B854FB"/>
    <w:rsid w:val="00B85F3E"/>
    <w:rsid w:val="00B86468"/>
    <w:rsid w:val="00B927AA"/>
    <w:rsid w:val="00B93602"/>
    <w:rsid w:val="00B9416B"/>
    <w:rsid w:val="00B94578"/>
    <w:rsid w:val="00B96A45"/>
    <w:rsid w:val="00BA0E81"/>
    <w:rsid w:val="00BA1098"/>
    <w:rsid w:val="00BA3559"/>
    <w:rsid w:val="00BA4B62"/>
    <w:rsid w:val="00BA50A8"/>
    <w:rsid w:val="00BB0445"/>
    <w:rsid w:val="00BB0E70"/>
    <w:rsid w:val="00BB10E1"/>
    <w:rsid w:val="00BB2733"/>
    <w:rsid w:val="00BB3F72"/>
    <w:rsid w:val="00BB5E07"/>
    <w:rsid w:val="00BB5F1A"/>
    <w:rsid w:val="00BD20B3"/>
    <w:rsid w:val="00BD2E0B"/>
    <w:rsid w:val="00BD311D"/>
    <w:rsid w:val="00BD6C87"/>
    <w:rsid w:val="00BD6EA2"/>
    <w:rsid w:val="00BE0C6B"/>
    <w:rsid w:val="00BE16FA"/>
    <w:rsid w:val="00BE33E2"/>
    <w:rsid w:val="00BE4711"/>
    <w:rsid w:val="00BE68C5"/>
    <w:rsid w:val="00BF0A99"/>
    <w:rsid w:val="00BF0CEC"/>
    <w:rsid w:val="00BF3569"/>
    <w:rsid w:val="00BF4C07"/>
    <w:rsid w:val="00BF5BBD"/>
    <w:rsid w:val="00BF6346"/>
    <w:rsid w:val="00C00D92"/>
    <w:rsid w:val="00C02208"/>
    <w:rsid w:val="00C03D48"/>
    <w:rsid w:val="00C04BA8"/>
    <w:rsid w:val="00C06049"/>
    <w:rsid w:val="00C062C5"/>
    <w:rsid w:val="00C06D1B"/>
    <w:rsid w:val="00C07807"/>
    <w:rsid w:val="00C10AA2"/>
    <w:rsid w:val="00C11F55"/>
    <w:rsid w:val="00C12690"/>
    <w:rsid w:val="00C16C67"/>
    <w:rsid w:val="00C235AC"/>
    <w:rsid w:val="00C25BC3"/>
    <w:rsid w:val="00C31545"/>
    <w:rsid w:val="00C33D25"/>
    <w:rsid w:val="00C45CF5"/>
    <w:rsid w:val="00C63222"/>
    <w:rsid w:val="00C661E6"/>
    <w:rsid w:val="00C66FBD"/>
    <w:rsid w:val="00C77835"/>
    <w:rsid w:val="00C817FA"/>
    <w:rsid w:val="00C832B5"/>
    <w:rsid w:val="00C83A11"/>
    <w:rsid w:val="00C84664"/>
    <w:rsid w:val="00C852CB"/>
    <w:rsid w:val="00C85B43"/>
    <w:rsid w:val="00C95B97"/>
    <w:rsid w:val="00C95EB1"/>
    <w:rsid w:val="00CA0442"/>
    <w:rsid w:val="00CA178F"/>
    <w:rsid w:val="00CB083B"/>
    <w:rsid w:val="00CB14AA"/>
    <w:rsid w:val="00CB1AAE"/>
    <w:rsid w:val="00CB1B07"/>
    <w:rsid w:val="00CB1E53"/>
    <w:rsid w:val="00CB5AD9"/>
    <w:rsid w:val="00CB697F"/>
    <w:rsid w:val="00CB6BDE"/>
    <w:rsid w:val="00CB6C22"/>
    <w:rsid w:val="00CC0E46"/>
    <w:rsid w:val="00CC2689"/>
    <w:rsid w:val="00CC486D"/>
    <w:rsid w:val="00CC540A"/>
    <w:rsid w:val="00CC6170"/>
    <w:rsid w:val="00CD03B2"/>
    <w:rsid w:val="00CD4532"/>
    <w:rsid w:val="00CD65A0"/>
    <w:rsid w:val="00CD6C09"/>
    <w:rsid w:val="00CE0090"/>
    <w:rsid w:val="00CE49A9"/>
    <w:rsid w:val="00CF057E"/>
    <w:rsid w:val="00CF153D"/>
    <w:rsid w:val="00CF1CC7"/>
    <w:rsid w:val="00CF39BB"/>
    <w:rsid w:val="00CF5A98"/>
    <w:rsid w:val="00CF6D5C"/>
    <w:rsid w:val="00CF76B6"/>
    <w:rsid w:val="00CF785A"/>
    <w:rsid w:val="00D02A1E"/>
    <w:rsid w:val="00D030D3"/>
    <w:rsid w:val="00D16829"/>
    <w:rsid w:val="00D20947"/>
    <w:rsid w:val="00D209B1"/>
    <w:rsid w:val="00D235FE"/>
    <w:rsid w:val="00D24059"/>
    <w:rsid w:val="00D242E1"/>
    <w:rsid w:val="00D24889"/>
    <w:rsid w:val="00D267FC"/>
    <w:rsid w:val="00D37D54"/>
    <w:rsid w:val="00D44C7A"/>
    <w:rsid w:val="00D45E90"/>
    <w:rsid w:val="00D514A3"/>
    <w:rsid w:val="00D53A70"/>
    <w:rsid w:val="00D55CD9"/>
    <w:rsid w:val="00D57E61"/>
    <w:rsid w:val="00D60147"/>
    <w:rsid w:val="00D60218"/>
    <w:rsid w:val="00D6207A"/>
    <w:rsid w:val="00D6275D"/>
    <w:rsid w:val="00D62A5A"/>
    <w:rsid w:val="00D64A0D"/>
    <w:rsid w:val="00D65F84"/>
    <w:rsid w:val="00D66AC3"/>
    <w:rsid w:val="00D67C95"/>
    <w:rsid w:val="00D72CB0"/>
    <w:rsid w:val="00D74329"/>
    <w:rsid w:val="00D75E2B"/>
    <w:rsid w:val="00D83000"/>
    <w:rsid w:val="00D84DBF"/>
    <w:rsid w:val="00D87D70"/>
    <w:rsid w:val="00D87E4F"/>
    <w:rsid w:val="00D91BE0"/>
    <w:rsid w:val="00D937C9"/>
    <w:rsid w:val="00D9561D"/>
    <w:rsid w:val="00D96E11"/>
    <w:rsid w:val="00D97377"/>
    <w:rsid w:val="00D97690"/>
    <w:rsid w:val="00DA2F69"/>
    <w:rsid w:val="00DA3151"/>
    <w:rsid w:val="00DA37CE"/>
    <w:rsid w:val="00DA5A98"/>
    <w:rsid w:val="00DA7360"/>
    <w:rsid w:val="00DB04D0"/>
    <w:rsid w:val="00DB116C"/>
    <w:rsid w:val="00DB6B87"/>
    <w:rsid w:val="00DC251C"/>
    <w:rsid w:val="00DC2C20"/>
    <w:rsid w:val="00DC478F"/>
    <w:rsid w:val="00DC488B"/>
    <w:rsid w:val="00DD006B"/>
    <w:rsid w:val="00DD387B"/>
    <w:rsid w:val="00DD6761"/>
    <w:rsid w:val="00DD6E02"/>
    <w:rsid w:val="00DD7D6B"/>
    <w:rsid w:val="00DE1535"/>
    <w:rsid w:val="00DE17BC"/>
    <w:rsid w:val="00DE4D24"/>
    <w:rsid w:val="00DE675E"/>
    <w:rsid w:val="00DF21C2"/>
    <w:rsid w:val="00DF22FB"/>
    <w:rsid w:val="00DF4841"/>
    <w:rsid w:val="00DF7D99"/>
    <w:rsid w:val="00E06398"/>
    <w:rsid w:val="00E07CD2"/>
    <w:rsid w:val="00E106EC"/>
    <w:rsid w:val="00E11275"/>
    <w:rsid w:val="00E123B7"/>
    <w:rsid w:val="00E14FFB"/>
    <w:rsid w:val="00E1655B"/>
    <w:rsid w:val="00E20356"/>
    <w:rsid w:val="00E20A20"/>
    <w:rsid w:val="00E21EE0"/>
    <w:rsid w:val="00E224A0"/>
    <w:rsid w:val="00E250D8"/>
    <w:rsid w:val="00E32CDE"/>
    <w:rsid w:val="00E51FF3"/>
    <w:rsid w:val="00E55246"/>
    <w:rsid w:val="00E5750A"/>
    <w:rsid w:val="00E57EEB"/>
    <w:rsid w:val="00E60A8A"/>
    <w:rsid w:val="00E65B31"/>
    <w:rsid w:val="00E74858"/>
    <w:rsid w:val="00E76B5E"/>
    <w:rsid w:val="00E81793"/>
    <w:rsid w:val="00E82F0D"/>
    <w:rsid w:val="00E84595"/>
    <w:rsid w:val="00E87CC2"/>
    <w:rsid w:val="00E903AB"/>
    <w:rsid w:val="00E92A8F"/>
    <w:rsid w:val="00E93B50"/>
    <w:rsid w:val="00E93B53"/>
    <w:rsid w:val="00E94795"/>
    <w:rsid w:val="00E95283"/>
    <w:rsid w:val="00EA1000"/>
    <w:rsid w:val="00EB386E"/>
    <w:rsid w:val="00EB3B5B"/>
    <w:rsid w:val="00EB6778"/>
    <w:rsid w:val="00EC2A51"/>
    <w:rsid w:val="00EC3789"/>
    <w:rsid w:val="00EC653D"/>
    <w:rsid w:val="00EC7CE3"/>
    <w:rsid w:val="00ED3878"/>
    <w:rsid w:val="00ED63AE"/>
    <w:rsid w:val="00ED723E"/>
    <w:rsid w:val="00EE2EEB"/>
    <w:rsid w:val="00EE4B79"/>
    <w:rsid w:val="00EE4D9C"/>
    <w:rsid w:val="00EE6F1F"/>
    <w:rsid w:val="00EF1994"/>
    <w:rsid w:val="00EF4488"/>
    <w:rsid w:val="00EF77BE"/>
    <w:rsid w:val="00EF7CC1"/>
    <w:rsid w:val="00F003B6"/>
    <w:rsid w:val="00F011E8"/>
    <w:rsid w:val="00F013C1"/>
    <w:rsid w:val="00F01B89"/>
    <w:rsid w:val="00F04190"/>
    <w:rsid w:val="00F10A00"/>
    <w:rsid w:val="00F12B12"/>
    <w:rsid w:val="00F209A5"/>
    <w:rsid w:val="00F245FB"/>
    <w:rsid w:val="00F25C09"/>
    <w:rsid w:val="00F261E1"/>
    <w:rsid w:val="00F32B0E"/>
    <w:rsid w:val="00F33312"/>
    <w:rsid w:val="00F340E6"/>
    <w:rsid w:val="00F37302"/>
    <w:rsid w:val="00F378BC"/>
    <w:rsid w:val="00F50185"/>
    <w:rsid w:val="00F5022A"/>
    <w:rsid w:val="00F53046"/>
    <w:rsid w:val="00F53CD5"/>
    <w:rsid w:val="00F54273"/>
    <w:rsid w:val="00F577AD"/>
    <w:rsid w:val="00F57970"/>
    <w:rsid w:val="00F60317"/>
    <w:rsid w:val="00F61A36"/>
    <w:rsid w:val="00F641BD"/>
    <w:rsid w:val="00F66EE7"/>
    <w:rsid w:val="00F71E92"/>
    <w:rsid w:val="00F720FA"/>
    <w:rsid w:val="00F7320B"/>
    <w:rsid w:val="00F76DF6"/>
    <w:rsid w:val="00F77A31"/>
    <w:rsid w:val="00F77ACD"/>
    <w:rsid w:val="00F81E9C"/>
    <w:rsid w:val="00F829B7"/>
    <w:rsid w:val="00F84FEA"/>
    <w:rsid w:val="00F86D91"/>
    <w:rsid w:val="00F90A2D"/>
    <w:rsid w:val="00F92DAB"/>
    <w:rsid w:val="00F94E32"/>
    <w:rsid w:val="00FA2290"/>
    <w:rsid w:val="00FA4519"/>
    <w:rsid w:val="00FA5D68"/>
    <w:rsid w:val="00FA6948"/>
    <w:rsid w:val="00FB2065"/>
    <w:rsid w:val="00FC1BC5"/>
    <w:rsid w:val="00FC4111"/>
    <w:rsid w:val="00FC5807"/>
    <w:rsid w:val="00FC5D3F"/>
    <w:rsid w:val="00FD063E"/>
    <w:rsid w:val="00FD1D7F"/>
    <w:rsid w:val="00FD2421"/>
    <w:rsid w:val="00FD35DC"/>
    <w:rsid w:val="00FD4010"/>
    <w:rsid w:val="00FD5A9E"/>
    <w:rsid w:val="00FD6C7F"/>
    <w:rsid w:val="00FD77FC"/>
    <w:rsid w:val="00FD7EC8"/>
    <w:rsid w:val="00FE0153"/>
    <w:rsid w:val="00FE230D"/>
    <w:rsid w:val="00FE2E97"/>
    <w:rsid w:val="00FE620D"/>
    <w:rsid w:val="00FE73EE"/>
    <w:rsid w:val="00FF2298"/>
    <w:rsid w:val="00FF649F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8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5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4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04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41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190"/>
    <w:rPr>
      <w:color w:val="0000FF"/>
      <w:u w:val="single"/>
    </w:rPr>
  </w:style>
  <w:style w:type="character" w:styleId="a5">
    <w:name w:val="Strong"/>
    <w:qFormat/>
    <w:rsid w:val="00AB189D"/>
    <w:rPr>
      <w:b/>
      <w:bCs/>
    </w:rPr>
  </w:style>
  <w:style w:type="character" w:styleId="a6">
    <w:name w:val="Placeholder Text"/>
    <w:basedOn w:val="a0"/>
    <w:uiPriority w:val="99"/>
    <w:semiHidden/>
    <w:rsid w:val="001C3FA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D75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8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D71"/>
  </w:style>
  <w:style w:type="paragraph" w:styleId="a9">
    <w:name w:val="footer"/>
    <w:basedOn w:val="a"/>
    <w:link w:val="aa"/>
    <w:uiPriority w:val="99"/>
    <w:unhideWhenUsed/>
    <w:rsid w:val="0038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D71"/>
  </w:style>
  <w:style w:type="character" w:styleId="ab">
    <w:name w:val="annotation reference"/>
    <w:basedOn w:val="a0"/>
    <w:uiPriority w:val="99"/>
    <w:semiHidden/>
    <w:unhideWhenUsed/>
    <w:rsid w:val="00CF0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0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0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0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057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F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57E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F261E1"/>
    <w:pPr>
      <w:ind w:left="720"/>
      <w:contextualSpacing/>
    </w:pPr>
  </w:style>
  <w:style w:type="table" w:customStyle="1" w:styleId="21">
    <w:name w:val="Сетка таблицы2"/>
    <w:basedOn w:val="a1"/>
    <w:uiPriority w:val="59"/>
    <w:rsid w:val="003E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649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5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4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04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41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190"/>
    <w:rPr>
      <w:color w:val="0000FF"/>
      <w:u w:val="single"/>
    </w:rPr>
  </w:style>
  <w:style w:type="character" w:styleId="a5">
    <w:name w:val="Strong"/>
    <w:qFormat/>
    <w:rsid w:val="00AB189D"/>
    <w:rPr>
      <w:b/>
      <w:bCs/>
    </w:rPr>
  </w:style>
  <w:style w:type="character" w:styleId="a6">
    <w:name w:val="Placeholder Text"/>
    <w:basedOn w:val="a0"/>
    <w:uiPriority w:val="99"/>
    <w:semiHidden/>
    <w:rsid w:val="001C3FA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D75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8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D71"/>
  </w:style>
  <w:style w:type="paragraph" w:styleId="a9">
    <w:name w:val="footer"/>
    <w:basedOn w:val="a"/>
    <w:link w:val="aa"/>
    <w:uiPriority w:val="99"/>
    <w:unhideWhenUsed/>
    <w:rsid w:val="0038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D71"/>
  </w:style>
  <w:style w:type="character" w:styleId="ab">
    <w:name w:val="annotation reference"/>
    <w:basedOn w:val="a0"/>
    <w:uiPriority w:val="99"/>
    <w:semiHidden/>
    <w:unhideWhenUsed/>
    <w:rsid w:val="00CF0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0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0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0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057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F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57E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F261E1"/>
    <w:pPr>
      <w:ind w:left="720"/>
      <w:contextualSpacing/>
    </w:pPr>
  </w:style>
  <w:style w:type="table" w:customStyle="1" w:styleId="21">
    <w:name w:val="Сетка таблицы2"/>
    <w:basedOn w:val="a1"/>
    <w:uiPriority w:val="59"/>
    <w:rsid w:val="003E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649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0DE8-7E92-4980-B3CB-BCAFFD16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Шавкун Анна Борисовна</dc:creator>
  <cp:lastModifiedBy>Лебедева Светлана Сергеевна</cp:lastModifiedBy>
  <cp:revision>41</cp:revision>
  <cp:lastPrinted>2024-10-01T12:19:00Z</cp:lastPrinted>
  <dcterms:created xsi:type="dcterms:W3CDTF">2022-11-16T10:59:00Z</dcterms:created>
  <dcterms:modified xsi:type="dcterms:W3CDTF">2024-10-01T12:20:00Z</dcterms:modified>
</cp:coreProperties>
</file>