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Приложение № 1</w:t>
      </w:r>
    </w:p>
    <w:p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 xml:space="preserve">к Решению </w:t>
      </w:r>
      <w:proofErr w:type="spellStart"/>
      <w:r w:rsidRPr="00E552BF">
        <w:rPr>
          <w:szCs w:val="28"/>
        </w:rPr>
        <w:t>Снежнянского</w:t>
      </w:r>
      <w:proofErr w:type="spellEnd"/>
    </w:p>
    <w:p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городского совета</w:t>
      </w:r>
    </w:p>
    <w:p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Донецкой Народной Республики</w:t>
      </w:r>
    </w:p>
    <w:p w:rsidR="00E552BF" w:rsidRPr="00E552BF" w:rsidRDefault="00E552BF" w:rsidP="00E552BF">
      <w:pPr>
        <w:jc w:val="right"/>
        <w:rPr>
          <w:szCs w:val="28"/>
        </w:rPr>
      </w:pPr>
      <w:r w:rsidRPr="00E552BF">
        <w:rPr>
          <w:szCs w:val="28"/>
        </w:rPr>
        <w:t>от 25.06.2024 г. №1/25-113</w:t>
      </w:r>
    </w:p>
    <w:p w:rsidR="00E552BF" w:rsidRPr="00E552BF" w:rsidRDefault="00E552BF" w:rsidP="00E552BF">
      <w:pPr>
        <w:jc w:val="center"/>
        <w:rPr>
          <w:szCs w:val="28"/>
        </w:rPr>
      </w:pPr>
    </w:p>
    <w:p w:rsidR="00E552BF" w:rsidRPr="00E552BF" w:rsidRDefault="00E552BF" w:rsidP="00E552BF">
      <w:pPr>
        <w:ind w:firstLine="0"/>
        <w:jc w:val="center"/>
        <w:rPr>
          <w:szCs w:val="28"/>
        </w:rPr>
      </w:pPr>
      <w:r w:rsidRPr="00E552BF">
        <w:rPr>
          <w:szCs w:val="28"/>
        </w:rPr>
        <w:t>Объем поступлений доходов в бюджет муниципального образования городского округа Снежное Донецкой Народной Республики по кодам классификации доходов бюджетов</w:t>
      </w:r>
    </w:p>
    <w:p w:rsidR="00E552BF" w:rsidRPr="00E552BF" w:rsidRDefault="00E552BF" w:rsidP="00E552BF">
      <w:pPr>
        <w:ind w:firstLine="0"/>
        <w:jc w:val="center"/>
        <w:rPr>
          <w:szCs w:val="28"/>
        </w:rPr>
      </w:pPr>
      <w:r w:rsidRPr="00E552BF">
        <w:rPr>
          <w:szCs w:val="28"/>
        </w:rPr>
        <w:t>на 2024 год</w:t>
      </w:r>
    </w:p>
    <w:p w:rsidR="00E552BF" w:rsidRPr="00E552BF" w:rsidRDefault="00E552BF" w:rsidP="00E552BF">
      <w:pPr>
        <w:ind w:right="141"/>
        <w:jc w:val="right"/>
        <w:rPr>
          <w:sz w:val="24"/>
          <w:szCs w:val="24"/>
        </w:rPr>
      </w:pPr>
    </w:p>
    <w:p w:rsidR="00E552BF" w:rsidRPr="00E552BF" w:rsidRDefault="00E552BF" w:rsidP="00E552BF">
      <w:pPr>
        <w:keepNext/>
        <w:ind w:right="-1"/>
        <w:jc w:val="right"/>
        <w:rPr>
          <w:sz w:val="24"/>
          <w:szCs w:val="24"/>
        </w:rPr>
      </w:pPr>
      <w:r w:rsidRPr="00E552BF">
        <w:rPr>
          <w:sz w:val="24"/>
          <w:szCs w:val="24"/>
        </w:rPr>
        <w:t>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52"/>
        <w:gridCol w:w="2439"/>
      </w:tblGrid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 xml:space="preserve">Код классификации доходов бюджетов 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Наименование кода классификации доходов бюджетов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Сумма</w:t>
            </w:r>
          </w:p>
        </w:tc>
      </w:tr>
      <w:tr w:rsidR="00E552BF" w:rsidRPr="00E552BF" w:rsidTr="00B225B7">
        <w:trPr>
          <w:cantSplit/>
          <w:trHeight w:val="448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3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118 615,51142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1 01 00000 00 0000 000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109 318,99650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1 01 02000 01 0000 110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109 318,99650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color w:val="000000"/>
                <w:sz w:val="25"/>
                <w:szCs w:val="25"/>
              </w:rPr>
              <w:t>1 881,25752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1 03 02000 01 0000 110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</w:rPr>
              <w:t>1 881,25752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E552BF">
              <w:rPr>
                <w:b/>
                <w:color w:val="000000"/>
                <w:sz w:val="25"/>
                <w:szCs w:val="25"/>
              </w:rPr>
              <w:t>606,17100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1 05 04000 02 0000 110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</w:rPr>
              <w:t>606,17100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1 08 00000 00 0000 000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377,08640</w:t>
            </w:r>
          </w:p>
        </w:tc>
      </w:tr>
      <w:tr w:rsidR="00E552BF" w:rsidRPr="00E552BF" w:rsidTr="00B225B7">
        <w:trPr>
          <w:cantSplit/>
          <w:trHeight w:val="869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1 08 03000 01 0000 110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377,08640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1 11 00000 00 0000 000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5101,00000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E552BF"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E552BF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52BF">
              <w:rPr>
                <w:bCs/>
                <w:sz w:val="26"/>
                <w:szCs w:val="26"/>
              </w:rPr>
              <w:t>3</w:t>
            </w:r>
          </w:p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1 11 05000 00 0000 120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5101,00000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1 13 00000 00 0000 000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1 331,00000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1 13 02000 00 0000 130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Доходы от компенсации затрат государства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1 331,00000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2 00 00000 00 0000 000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1 074849,59878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2 02 10000 00 0000 150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703287,98314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2 02 15001 04 0000 150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701 585,60519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2 02 15002 04 0000 150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1 702,37795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2 02 20000 00 0000 150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322 631,91049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2 02 2504404 0000 150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</w:rPr>
              <w:t xml:space="preserve">Субсидии </w:t>
            </w:r>
            <w:proofErr w:type="gramStart"/>
            <w:r w:rsidRPr="00E552BF">
              <w:rPr>
                <w:color w:val="000000"/>
                <w:sz w:val="25"/>
                <w:szCs w:val="25"/>
              </w:rPr>
              <w:t>бюджетам  городских</w:t>
            </w:r>
            <w:proofErr w:type="gramEnd"/>
            <w:r w:rsidRPr="00E552BF">
              <w:rPr>
                <w:color w:val="000000"/>
                <w:sz w:val="25"/>
                <w:szCs w:val="25"/>
              </w:rPr>
              <w:t xml:space="preserve">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901,29600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2 02 25237 04 0000 150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 xml:space="preserve">Субсидии бюджетам городских округов в целях </w:t>
            </w:r>
            <w:proofErr w:type="spellStart"/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>софинансирования</w:t>
            </w:r>
            <w:proofErr w:type="spellEnd"/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5 000,00000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552BF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52BF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552BF">
              <w:rPr>
                <w:bCs/>
                <w:sz w:val="24"/>
                <w:szCs w:val="24"/>
              </w:rPr>
              <w:t>3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>2 02 25304 04 0000 150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color w:val="000000"/>
                <w:sz w:val="25"/>
                <w:szCs w:val="25"/>
                <w:shd w:val="clear" w:color="auto" w:fill="FFFFFF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9 114,93000</w:t>
            </w:r>
          </w:p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2 02 25424 04 0000 150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E552BF">
              <w:rPr>
                <w:color w:val="000000"/>
                <w:sz w:val="25"/>
                <w:szCs w:val="25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98 705,50000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2 02 25454 04 0000 150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14 850,00000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2 02 25750 04 0000 150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131 887,00000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2 02 29999 04 0000 150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 xml:space="preserve">Прочие субсидии бюджетам городских округов  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62 173,18449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2 02 40000 00 0000 150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52BF">
              <w:rPr>
                <w:b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48929,70515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2 02 45303 04 0000 150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Межбюджетные трансферты, передавае</w:t>
            </w:r>
            <w:bookmarkStart w:id="0" w:name="_GoBack"/>
            <w:bookmarkEnd w:id="0"/>
            <w:r w:rsidRPr="00E552BF">
              <w:rPr>
                <w:sz w:val="25"/>
                <w:szCs w:val="25"/>
              </w:rPr>
              <w:t>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15 233,40000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Cs/>
                <w:color w:val="000000"/>
                <w:sz w:val="25"/>
                <w:szCs w:val="25"/>
              </w:rPr>
              <w:t>2 02 49999 04 0000 150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52BF">
              <w:rPr>
                <w:sz w:val="25"/>
                <w:szCs w:val="25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Cs/>
                <w:sz w:val="25"/>
                <w:szCs w:val="25"/>
              </w:rPr>
              <w:t>33 696,30515</w:t>
            </w:r>
          </w:p>
        </w:tc>
      </w:tr>
      <w:tr w:rsidR="00E552BF" w:rsidRPr="00E552BF" w:rsidTr="00B225B7">
        <w:trPr>
          <w:cantSplit/>
          <w:trHeight w:val="20"/>
        </w:trPr>
        <w:tc>
          <w:tcPr>
            <w:tcW w:w="2660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left"/>
              <w:rPr>
                <w:bCs/>
                <w:color w:val="000000"/>
                <w:sz w:val="25"/>
                <w:szCs w:val="25"/>
              </w:rPr>
            </w:pPr>
            <w:r w:rsidRPr="00E552BF">
              <w:rPr>
                <w:b/>
                <w:bCs/>
                <w:color w:val="000000"/>
                <w:sz w:val="25"/>
                <w:szCs w:val="25"/>
              </w:rPr>
              <w:t>ВСЕГО ДОХОДОВ</w:t>
            </w:r>
          </w:p>
        </w:tc>
        <w:tc>
          <w:tcPr>
            <w:tcW w:w="4252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439" w:type="dxa"/>
            <w:vAlign w:val="center"/>
          </w:tcPr>
          <w:p w:rsidR="00E552BF" w:rsidRPr="00E552BF" w:rsidRDefault="00E552BF" w:rsidP="00B225B7">
            <w:pPr>
              <w:spacing w:line="240" w:lineRule="auto"/>
              <w:ind w:firstLine="0"/>
              <w:jc w:val="center"/>
              <w:rPr>
                <w:bCs/>
                <w:sz w:val="25"/>
                <w:szCs w:val="25"/>
              </w:rPr>
            </w:pPr>
            <w:r w:rsidRPr="00E552BF">
              <w:rPr>
                <w:b/>
                <w:bCs/>
                <w:sz w:val="25"/>
                <w:szCs w:val="25"/>
              </w:rPr>
              <w:t>1 193 465,11020</w:t>
            </w:r>
          </w:p>
        </w:tc>
      </w:tr>
    </w:tbl>
    <w:p w:rsidR="009B0DBA" w:rsidRPr="00E552BF" w:rsidRDefault="00E552BF"/>
    <w:sectPr w:rsidR="009B0DBA" w:rsidRPr="00E552BF" w:rsidSect="00E552BF">
      <w:pgSz w:w="11906" w:h="16838"/>
      <w:pgMar w:top="1134" w:right="566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F"/>
    <w:rsid w:val="001D4C18"/>
    <w:rsid w:val="00D37F00"/>
    <w:rsid w:val="00E530E5"/>
    <w:rsid w:val="00E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5791"/>
  <w15:chartTrackingRefBased/>
  <w15:docId w15:val="{928FFB65-E615-41D0-BCB7-40520A33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B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2024-10-17T12:00:00Z</dcterms:created>
  <dcterms:modified xsi:type="dcterms:W3CDTF">2024-10-17T12:09:00Z</dcterms:modified>
</cp:coreProperties>
</file>