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AE78" w14:textId="77777777" w:rsidR="009E6FE7" w:rsidRPr="007D2D57" w:rsidRDefault="009E6FE7" w:rsidP="00441817">
      <w:pPr>
        <w:pStyle w:val="af0"/>
        <w:ind w:left="5670"/>
        <w:jc w:val="both"/>
        <w:rPr>
          <w:rFonts w:ascii="Times New Roman" w:hAnsi="Times New Roman"/>
          <w:sz w:val="28"/>
          <w:szCs w:val="28"/>
          <w:lang w:eastAsia="ru-RU" w:bidi="ru-RU"/>
        </w:rPr>
      </w:pPr>
      <w:bookmarkStart w:id="0" w:name="_page_1_0"/>
      <w:r w:rsidRPr="007D2D57">
        <w:rPr>
          <w:rFonts w:ascii="Times New Roman" w:hAnsi="Times New Roman"/>
          <w:sz w:val="28"/>
          <w:szCs w:val="28"/>
          <w:lang w:eastAsia="ru-RU" w:bidi="ru-RU"/>
        </w:rPr>
        <w:t>Приложение 2</w:t>
      </w:r>
    </w:p>
    <w:p w14:paraId="3D14B013" w14:textId="77777777" w:rsidR="009E6FE7" w:rsidRPr="007D2D57" w:rsidRDefault="009E6FE7" w:rsidP="00441817">
      <w:pPr>
        <w:widowControl w:val="0"/>
        <w:spacing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BF15AA" w14:textId="61811002" w:rsidR="00EB7E31" w:rsidRPr="007D2D57" w:rsidRDefault="00B80701" w:rsidP="00441817">
      <w:pPr>
        <w:widowControl w:val="0"/>
        <w:spacing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</w:t>
      </w:r>
      <w:r w:rsidRPr="007D2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</w:p>
    <w:p w14:paraId="725BA651" w14:textId="77777777" w:rsidR="00441817" w:rsidRDefault="00441817" w:rsidP="00441817">
      <w:pPr>
        <w:widowControl w:val="0"/>
        <w:spacing w:line="239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EBB21" w14:textId="79C96664" w:rsidR="00EB7E31" w:rsidRDefault="00B80701" w:rsidP="00441817">
      <w:pPr>
        <w:widowControl w:val="0"/>
        <w:spacing w:line="239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</w:t>
      </w:r>
      <w:r w:rsidRPr="007D2D5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7D2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Донецкой</w:t>
      </w:r>
      <w:r w:rsidRPr="007D2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7D2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D2D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 w:rsidRPr="007D2D5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7D2D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7D2D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4418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мая 2024 г. </w:t>
      </w:r>
      <w:r w:rsidRPr="007D2D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 w:rsidR="00441817">
        <w:rPr>
          <w:rFonts w:ascii="Times New Roman" w:eastAsia="Times New Roman" w:hAnsi="Times New Roman" w:cs="Times New Roman"/>
          <w:color w:val="000000"/>
          <w:sz w:val="28"/>
          <w:szCs w:val="28"/>
        </w:rPr>
        <w:t>53-2</w:t>
      </w:r>
    </w:p>
    <w:p w14:paraId="0DD98A2C" w14:textId="68EC1A23" w:rsidR="009103C4" w:rsidRDefault="009103C4" w:rsidP="009103C4">
      <w:pPr>
        <w:widowControl w:val="0"/>
        <w:spacing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A6A6A6" w:themeColor="background1" w:themeShade="A6"/>
          <w:sz w:val="28"/>
          <w:szCs w:val="28"/>
        </w:rPr>
        <w:t xml:space="preserve">в ред. постановления Правительства ДНР </w:t>
      </w:r>
      <w:hyperlink r:id="rId8" w:anchor="0030-105-2-20241015-2" w:history="1">
        <w:r w:rsidRPr="009103C4">
          <w:rPr>
            <w:rStyle w:val="af1"/>
            <w:rFonts w:ascii="Times New Roman" w:eastAsia="Times New Roman" w:hAnsi="Times New Roman" w:cs="Times New Roman"/>
            <w:i/>
            <w:iCs/>
            <w:sz w:val="28"/>
            <w:szCs w:val="28"/>
          </w:rPr>
          <w:t>от 15.10.2024 № 105-2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734DA672" w14:textId="00A66DBE" w:rsidR="00EB7E31" w:rsidRPr="00441817" w:rsidRDefault="00EB7E31" w:rsidP="00441817">
      <w:pPr>
        <w:spacing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14:paraId="1FDE0B5B" w14:textId="70867731" w:rsidR="00F007B6" w:rsidRPr="00441817" w:rsidRDefault="00BF02C0" w:rsidP="0044181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4181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ПОРЯДОК</w:t>
      </w:r>
    </w:p>
    <w:p w14:paraId="3964F4FC" w14:textId="07BC8925" w:rsidR="00A248F5" w:rsidRPr="00441817" w:rsidRDefault="00FA0851" w:rsidP="0044181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предоставления </w:t>
      </w:r>
      <w:r w:rsidR="008115ED"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распределения </w:t>
      </w:r>
      <w:r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субсидии </w:t>
      </w:r>
      <w:bookmarkStart w:id="1" w:name="_Hlk164435586"/>
      <w:r w:rsidR="009E6FE7"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из бюджета </w:t>
      </w:r>
      <w:r w:rsid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9E6FE7"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Донецкой Народной Республики </w:t>
      </w:r>
      <w:r w:rsidR="008115ED" w:rsidRPr="00441817">
        <w:rPr>
          <w:rFonts w:ascii="Times New Roman" w:hAnsi="Times New Roman" w:cs="Times New Roman"/>
          <w:b/>
          <w:color w:val="000000"/>
          <w:sz w:val="28"/>
          <w:szCs w:val="28"/>
        </w:rPr>
        <w:t>местным бюджетам</w:t>
      </w:r>
      <w:r w:rsidR="008115ED"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адресную финансовую поддержку </w:t>
      </w:r>
      <w:r w:rsidR="00B1248E"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муниципальных бюджетных </w:t>
      </w:r>
      <w:r w:rsidR="001447CC"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организаций</w:t>
      </w:r>
      <w:r w:rsidRPr="004418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входящих в систему спортивной подготовки</w:t>
      </w:r>
      <w:bookmarkStart w:id="2" w:name="_Hlk158295871"/>
    </w:p>
    <w:bookmarkEnd w:id="1"/>
    <w:p w14:paraId="558A5082" w14:textId="77777777" w:rsidR="008C7A07" w:rsidRPr="00441817" w:rsidRDefault="008C7A07" w:rsidP="0044181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14:paraId="6049CFE1" w14:textId="3EC2AF9A" w:rsidR="008115ED" w:rsidRPr="009103C4" w:rsidRDefault="00A935D3" w:rsidP="009103C4">
      <w:pPr>
        <w:widowControl w:val="0"/>
        <w:tabs>
          <w:tab w:val="left" w:pos="1134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61132732"/>
      <w:bookmarkEnd w:id="2"/>
      <w:r w:rsidRPr="00124B3E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цели, порядок и условия предоставления </w:t>
      </w:r>
      <w:r w:rsidR="008115ED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распределения </w:t>
      </w:r>
      <w:r w:rsidRPr="00124B3E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из бюджета Донецкой Народной </w:t>
      </w:r>
      <w:r w:rsidRPr="009103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местным бюджетам, </w:t>
      </w:r>
      <w:r w:rsidR="008C7A07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за счет средств субсидии </w:t>
      </w:r>
      <w:r w:rsidR="00124B3E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C7A07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федерального бюджета, </w:t>
      </w:r>
      <w:bookmarkStart w:id="4" w:name="_Hlk165983162"/>
      <w:r w:rsidR="008115ED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адресную финансовую поддержку </w:t>
      </w:r>
      <w:r w:rsidR="008115ED" w:rsidRPr="009103C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</w:t>
      </w:r>
      <w:r w:rsidR="008115ED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бюджетных организаций, входящих в систему спортивной подготовки </w:t>
      </w:r>
      <w:bookmarkEnd w:id="4"/>
      <w:r w:rsidR="008115ED" w:rsidRPr="009103C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субсидия).</w:t>
      </w:r>
    </w:p>
    <w:p w14:paraId="619C564D" w14:textId="77777777" w:rsidR="00A935D3" w:rsidRPr="009103C4" w:rsidRDefault="00A935D3" w:rsidP="009103C4">
      <w:pPr>
        <w:widowControl w:val="0"/>
        <w:tabs>
          <w:tab w:val="left" w:pos="1134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3"/>
    <w:p w14:paraId="3B560F6F" w14:textId="1396EAF7" w:rsidR="008115ED" w:rsidRPr="00124B3E" w:rsidRDefault="00B80701" w:rsidP="009103C4">
      <w:pPr>
        <w:widowControl w:val="0"/>
        <w:tabs>
          <w:tab w:val="left" w:pos="1134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F246E2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03C4" w:rsidRPr="009103C4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предоставления субсидии является реализация муниципальными бюджетными организациями, входящими в систему спортивной подготовки (далее – организации), мероприятий по обеспечению участия спортсменов и тренеров организации в спортивных мероприятиях, внесенных в календарные планы официальных физкультурных мероприятий и спортивных мероприятий Донецкой Народной Республики, других субъектов Российской Федерации (далее – спортивные мероприятия), мероприятий по обеспечению спортивной экипировкой.</w:t>
      </w:r>
    </w:p>
    <w:p w14:paraId="0C5FEFCB" w14:textId="77777777" w:rsidR="008115ED" w:rsidRPr="00124B3E" w:rsidRDefault="008115ED" w:rsidP="009103C4">
      <w:pPr>
        <w:widowControl w:val="0"/>
        <w:tabs>
          <w:tab w:val="left" w:pos="1134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4A1798" w14:textId="5DB404DD" w:rsidR="00831337" w:rsidRPr="00124B3E" w:rsidRDefault="00B80701" w:rsidP="00124B3E">
      <w:pPr>
        <w:widowControl w:val="0"/>
        <w:tabs>
          <w:tab w:val="left" w:pos="1134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1337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предоставляются в пределах лимитов бюджетных обязательств, доведенных в установленном порядке до исполнительного органа Донецкой Народной Республики в сфере спорта и туризма (далее – Орган), </w:t>
      </w:r>
      <w:r w:rsidR="00124B3E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31337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получателя средств бюджета Донецкой Народной Республики, на цели, указанные в пункте 2 настоящего Порядка.</w:t>
      </w:r>
    </w:p>
    <w:p w14:paraId="0430E466" w14:textId="77777777" w:rsidR="008115ED" w:rsidRPr="00124B3E" w:rsidRDefault="008115ED" w:rsidP="00124B3E">
      <w:pPr>
        <w:widowControl w:val="0"/>
        <w:tabs>
          <w:tab w:val="left" w:pos="1417"/>
          <w:tab w:val="left" w:pos="2456"/>
          <w:tab w:val="left" w:pos="3826"/>
          <w:tab w:val="left" w:pos="5139"/>
          <w:tab w:val="left" w:pos="6643"/>
          <w:tab w:val="left" w:pos="7255"/>
          <w:tab w:val="left" w:pos="8157"/>
          <w:tab w:val="left" w:pos="8611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AB0A3" w14:textId="147EEFF0" w:rsidR="002C30EC" w:rsidRPr="00124B3E" w:rsidRDefault="00831337" w:rsidP="00124B3E">
      <w:pPr>
        <w:widowControl w:val="0"/>
        <w:tabs>
          <w:tab w:val="left" w:pos="1134"/>
        </w:tabs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246E2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36056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Условием предоставления субсидии </w:t>
      </w:r>
      <w:r w:rsidR="002C30EC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 бюджета Донецкой Народной Республики местному бюджету </w:t>
      </w:r>
      <w:r w:rsidR="002C30EC" w:rsidRPr="00124B3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="002C30EC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836056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EC321E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="0035422F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аключен</w:t>
      </w:r>
      <w:r w:rsidR="00836056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ие</w:t>
      </w:r>
      <w:r w:rsidR="0035422F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между </w:t>
      </w:r>
      <w:r w:rsidR="00754F30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Органом</w:t>
      </w:r>
      <w:r w:rsidR="0035422F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422F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2D70C2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органа</w:t>
      </w:r>
      <w:r w:rsidR="00836056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="002D70C2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36056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5422F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местного самоуправления Донецкой Народной Республики </w:t>
      </w:r>
      <w:r w:rsidR="0035422F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соглашений</w:t>
      </w:r>
      <w:r w:rsidR="0035422F" w:rsidRPr="00124B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предоставлении субсидии </w:t>
      </w:r>
      <w:r w:rsidR="002C30EC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на адресную финансовую поддержку организаций (далее – соглашение),</w:t>
      </w:r>
      <w:r w:rsid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36A0" w:rsidRPr="0012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предусматривающего обязательства муниципального образования </w:t>
      </w:r>
      <w:r w:rsidR="0012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0036A0" w:rsidRPr="0012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</w:t>
      </w:r>
      <w:r w:rsidR="006A3438" w:rsidRPr="00124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64DF258" w14:textId="1F576163" w:rsidR="006A3438" w:rsidRPr="00124B3E" w:rsidRDefault="002C30EC" w:rsidP="00124B3E">
      <w:pPr>
        <w:shd w:val="clear" w:color="auto" w:fill="FFFFFF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6A3438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246E2" w:rsidRPr="00124B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6A3438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 бюджетных ассигнований, предусмотренных в бюджете муниципального образования на исполнение расходного обязательства муниципального образования, в целях софинансирования которого предоставляется субсидия, может быть увеличен в одностороннем порядке муниципальным образованием, что не влечет обязательств Донецкой Народной Республики по увеличению размера субсидии.</w:t>
      </w:r>
    </w:p>
    <w:p w14:paraId="763FD041" w14:textId="77777777" w:rsidR="00291BD3" w:rsidRPr="00124B3E" w:rsidRDefault="00291BD3" w:rsidP="00124B3E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C3DF1" w14:textId="2195F286" w:rsidR="001447CC" w:rsidRPr="00124B3E" w:rsidRDefault="002C30EC" w:rsidP="00124B3E">
      <w:pPr>
        <w:widowControl w:val="0"/>
        <w:tabs>
          <w:tab w:val="left" w:pos="1134"/>
        </w:tabs>
        <w:spacing w:line="240" w:lineRule="auto"/>
        <w:ind w:left="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BF56D0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6E2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A6434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субсидии осуществляется на основании соглашения, подготавливаемого (формируемого) и заключаемого с 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1447CC" w:rsidRPr="00124B3E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типовой формой соглашения, утвержденной Министерством финансов Российской Федерации.</w:t>
      </w:r>
    </w:p>
    <w:p w14:paraId="0716425B" w14:textId="7BE201E3" w:rsidR="00B44431" w:rsidRPr="00124B3E" w:rsidRDefault="00B44431" w:rsidP="00124B3E">
      <w:pPr>
        <w:widowControl w:val="0"/>
        <w:tabs>
          <w:tab w:val="left" w:pos="1276"/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(периодичность) перечисления субсидии определяются </w:t>
      </w:r>
      <w:r w:rsidR="00A82A88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в соглашении.</w:t>
      </w:r>
    </w:p>
    <w:p w14:paraId="286F53A8" w14:textId="77777777" w:rsidR="002C30EC" w:rsidRPr="00124B3E" w:rsidRDefault="002C30EC" w:rsidP="00124B3E">
      <w:pPr>
        <w:widowControl w:val="0"/>
        <w:tabs>
          <w:tab w:val="left" w:pos="1276"/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32501C" w14:textId="330EAAF8" w:rsidR="002C30EC" w:rsidRPr="00124B3E" w:rsidRDefault="002C30EC" w:rsidP="00C652D3">
      <w:pPr>
        <w:widowControl w:val="0"/>
        <w:tabs>
          <w:tab w:val="left" w:pos="1134"/>
        </w:tabs>
        <w:spacing w:line="240" w:lineRule="auto"/>
        <w:ind w:left="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="00124B3E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Субсидии предоставляются при условии наличия в бюджете муниципального образования бюджетных ассигнований на исполнение расходного обязательства, софинансирование которого осуществляется </w:t>
      </w:r>
      <w:r w:rsidR="00124B3E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Донецкой Народной Республики, в объеме, необходимом </w:t>
      </w:r>
      <w:r w:rsidR="00124B3E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его исполнения, включающем размер планируемой к предоставлению субсидии.</w:t>
      </w:r>
    </w:p>
    <w:p w14:paraId="27E97EBC" w14:textId="77777777" w:rsidR="008115ED" w:rsidRPr="00124B3E" w:rsidRDefault="008115ED" w:rsidP="00124B3E">
      <w:pPr>
        <w:widowControl w:val="0"/>
        <w:tabs>
          <w:tab w:val="left" w:pos="1276"/>
          <w:tab w:val="left" w:pos="141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B3147" w14:textId="5AE37F90" w:rsidR="00A60884" w:rsidRPr="00124B3E" w:rsidRDefault="00831337" w:rsidP="00C652D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B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234233" w:rsidRPr="00124B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246E2" w:rsidRPr="00124B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A60884" w:rsidRPr="00124B3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Методика распределения субсидий между </w:t>
      </w:r>
      <w:r w:rsidR="00A60884" w:rsidRPr="00124B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 бюджетными организациями.</w:t>
      </w:r>
    </w:p>
    <w:p w14:paraId="0369EBD5" w14:textId="5C60A031" w:rsidR="00FA50E7" w:rsidRPr="005E7B1D" w:rsidRDefault="00FA50E7" w:rsidP="00C652D3">
      <w:pPr>
        <w:widowControl w:val="0"/>
        <w:tabs>
          <w:tab w:val="left" w:pos="1276"/>
          <w:tab w:val="left" w:pos="14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Общий размер субсидий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spellStart"/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общ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предоставляемых организаци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ям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цели, указанные в пункте 2 настоящего Порядка (</w:t>
      </w:r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FA50E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М</w:t>
      </w:r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БУ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определяется по формуле:</w:t>
      </w:r>
    </w:p>
    <w:p w14:paraId="11890367" w14:textId="77777777" w:rsidR="00FA50E7" w:rsidRPr="005E7B1D" w:rsidRDefault="00FA50E7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14:paraId="505442A9" w14:textId="759E2AD7" w:rsidR="00FA50E7" w:rsidRPr="00FA50E7" w:rsidRDefault="00FA50E7" w:rsidP="00C652D3">
      <w:pPr>
        <w:widowControl w:val="0"/>
        <w:tabs>
          <w:tab w:val="left" w:pos="1276"/>
          <w:tab w:val="left" w:pos="1417"/>
        </w:tabs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5" w:name="_Hlk166489105"/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bookmarkStart w:id="6" w:name="_Hlk166489370"/>
      <w:r w:rsidRPr="00FA50E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М</w:t>
      </w:r>
      <w:bookmarkEnd w:id="6"/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БУ</w:t>
      </w:r>
      <w:bookmarkEnd w:id="5"/>
      <w:r w:rsidRPr="00FA50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= </w:t>
      </w:r>
      <w:proofErr w:type="spellStart"/>
      <w:r w:rsidRPr="00C652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общ</w:t>
      </w:r>
      <w:proofErr w:type="spellEnd"/>
      <w:r w:rsidRPr="00FA50E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71</w:t>
      </w:r>
      <w:r w:rsidRPr="00FA50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FA50E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5%;</w:t>
      </w:r>
    </w:p>
    <w:p w14:paraId="4B8E28BB" w14:textId="63525887" w:rsidR="00FA50E7" w:rsidRDefault="00FA50E7" w:rsidP="00C652D3">
      <w:pPr>
        <w:widowControl w:val="0"/>
        <w:tabs>
          <w:tab w:val="left" w:pos="1276"/>
          <w:tab w:val="left" w:pos="1417"/>
        </w:tabs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</w:pPr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FA50E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М</w:t>
      </w:r>
      <w:r w:rsidRPr="004413EC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>БУ</w:t>
      </w:r>
      <w:r w:rsidRPr="00FA50E7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bscript"/>
        </w:rPr>
        <w:t xml:space="preserve"> = </w:t>
      </w:r>
      <w:r w:rsidRPr="0044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FA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</w:t>
      </w:r>
      <w:r w:rsidRPr="00FA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</w:t>
      </w:r>
      <w:r w:rsidRPr="0044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FA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Pr="00FA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…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Pr="00441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FA5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47</w:t>
      </w:r>
    </w:p>
    <w:p w14:paraId="691B2E13" w14:textId="77777777" w:rsidR="0064603E" w:rsidRPr="00FA50E7" w:rsidRDefault="0064603E" w:rsidP="00C652D3">
      <w:pPr>
        <w:widowControl w:val="0"/>
        <w:tabs>
          <w:tab w:val="left" w:pos="1276"/>
          <w:tab w:val="left" w:pos="1417"/>
        </w:tabs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AFDABD3" w14:textId="77777777" w:rsidR="0064603E" w:rsidRPr="00F92D19" w:rsidRDefault="0064603E" w:rsidP="00C652D3">
      <w:pPr>
        <w:widowControl w:val="0"/>
        <w:tabs>
          <w:tab w:val="left" w:pos="1276"/>
          <w:tab w:val="left" w:pos="14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Общий размер субсиди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Si</w:t>
      </w:r>
      <w:proofErr w:type="spellEnd"/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), предоставляем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ой </w:t>
      </w:r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F92D1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цели, указанные в пункте 2 настоящего Порядка, определяется по формуле:</w:t>
      </w:r>
    </w:p>
    <w:p w14:paraId="64434110" w14:textId="173B4636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323EB57" w14:textId="0DCDFAFE" w:rsidR="00D67611" w:rsidRPr="007D2D57" w:rsidRDefault="00D67611" w:rsidP="00C652D3">
      <w:pPr>
        <w:widowControl w:val="0"/>
        <w:tabs>
          <w:tab w:val="left" w:pos="1276"/>
          <w:tab w:val="left" w:pos="1417"/>
        </w:tabs>
        <w:spacing w:line="23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</w:t>
      </w:r>
      <w:proofErr w:type="spellEnd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 </w:t>
      </w:r>
      <w:proofErr w:type="spellStart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</w:t>
      </w:r>
      <w:proofErr w:type="spellEnd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+ </w:t>
      </w:r>
      <w:proofErr w:type="spellStart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6256B9"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proofErr w:type="spellEnd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14082AFF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где: </w:t>
      </w:r>
    </w:p>
    <w:p w14:paraId="18662992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255819C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</w:pPr>
      <w:proofErr w:type="spellStart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</w:t>
      </w:r>
      <w:bookmarkStart w:id="7" w:name="_Hlk166489501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bookmarkEnd w:id="7"/>
      <w:proofErr w:type="spellEnd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=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1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х </w:t>
      </w:r>
      <w:bookmarkStart w:id="8" w:name="_Hlk165122940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bookmarkEnd w:id="8"/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1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2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2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3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3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+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4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 Р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bscript"/>
        </w:rPr>
        <w:t>4</w:t>
      </w:r>
    </w:p>
    <w:p w14:paraId="455A00A8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</w:pPr>
    </w:p>
    <w:p w14:paraId="28D815B5" w14:textId="7C168498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Fi</w:t>
      </w:r>
      <w:proofErr w:type="spellEnd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общая численность лиц, проходящих спортивную подготовку </w:t>
      </w:r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учетом коэффициента финансирования. </w:t>
      </w:r>
    </w:p>
    <w:p w14:paraId="04C59115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5B7B51" w14:textId="4406B33D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bookmarkStart w:id="9" w:name="_Hlk165124587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численность лиц, проходящих спортивную подготовку </w:t>
      </w:r>
      <w:bookmarkEnd w:id="9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согласно данным федерального статистического наблюдения №</w:t>
      </w:r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5-ФК </w:t>
      </w:r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Сведения </w:t>
      </w:r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подготовке спортивного резерва</w:t>
      </w:r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 отчетный год:</w:t>
      </w:r>
    </w:p>
    <w:p w14:paraId="12969E1B" w14:textId="04A96C25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52D3"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группах начальной подготовки;</w:t>
      </w:r>
    </w:p>
    <w:p w14:paraId="24014CC3" w14:textId="77777777" w:rsidR="00803E12" w:rsidRPr="005E7B1D" w:rsidRDefault="00803E12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 xml:space="preserve">2 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в группах учебно-тренировочных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(спортивной специализации)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60EAAB15" w14:textId="77777777" w:rsidR="00803E12" w:rsidRPr="005E7B1D" w:rsidRDefault="00803E12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в группах совершенствования</w:t>
      </w:r>
      <w:r w:rsidRPr="007443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мастерства</w:t>
      </w:r>
      <w:r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14:paraId="2668829B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F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в группах высшего спортивного мастерства.</w:t>
      </w:r>
    </w:p>
    <w:p w14:paraId="12674D7A" w14:textId="77777777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EF2DC08" w14:textId="7777777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 – коэффициент финансирования:</w:t>
      </w:r>
    </w:p>
    <w:p w14:paraId="65EFF4C6" w14:textId="763F6CA1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652D3"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групп начальной подготовки, равный 1,5;</w:t>
      </w:r>
    </w:p>
    <w:p w14:paraId="418E2FEA" w14:textId="56774510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для </w:t>
      </w:r>
      <w:r w:rsidR="00803E12"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групп учебно-тренировочных</w:t>
      </w:r>
      <w:r w:rsidR="00803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(спортивной специализации)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равный 3,3;</w:t>
      </w:r>
    </w:p>
    <w:p w14:paraId="06D0F1A3" w14:textId="389958C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для групп </w:t>
      </w:r>
      <w:r w:rsidR="00803E12"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совершенствования</w:t>
      </w:r>
      <w:r w:rsidR="00803E12" w:rsidRPr="007443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3E12"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спортивного</w:t>
      </w:r>
      <w:r w:rsidR="00803E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мастерства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равный 5,6;</w:t>
      </w:r>
    </w:p>
    <w:p w14:paraId="18D2B496" w14:textId="7777777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для групп высшего спортивного мастерства, равный 7,0.</w:t>
      </w:r>
    </w:p>
    <w:p w14:paraId="6666A513" w14:textId="7777777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AD7A7CB" w14:textId="657EF2EE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K</w:t>
      </w:r>
      <w:r w:rsidR="006256B9"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= </w:t>
      </w:r>
      <w:r w:rsidR="00DF1C8B"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S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× 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Y</w:t>
      </w:r>
      <w:r w:rsidR="006256B9"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 w:rsidRPr="007D2D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</w:p>
    <w:p w14:paraId="0E4CBAB7" w14:textId="7777777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где:</w:t>
      </w:r>
    </w:p>
    <w:p w14:paraId="30A3B927" w14:textId="7777777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1402C943" w14:textId="523A8334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</w:t>
      </w:r>
      <w:r w:rsidR="006256B9" w:rsidRP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i</w:t>
      </w:r>
      <w:proofErr w:type="spellEnd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численность лиц, входящих в составы спортивных сборных команд Донецкой Народной Республики по состоянию на 1 января </w:t>
      </w:r>
      <w:proofErr w:type="spellStart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т.г</w:t>
      </w:r>
      <w:proofErr w:type="spellEnd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., проходящих спортивную подготовку в организации;</w:t>
      </w:r>
    </w:p>
    <w:p w14:paraId="11F430DB" w14:textId="746C9799" w:rsidR="00C00234" w:rsidRPr="007D2D57" w:rsidRDefault="00DF1C8B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C652D3" w:rsidRPr="005E7B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proofErr w:type="gramEnd"/>
      <w:r w:rsidR="00C652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C00234"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коэффициент вклада в подготовку спортивного резерва для спортивных сборных команд Донецкой Народной Республики, равный 9,5.</w:t>
      </w:r>
    </w:p>
    <w:p w14:paraId="7BB6067C" w14:textId="2D6506E3" w:rsidR="00D67611" w:rsidRPr="007D2D57" w:rsidRDefault="00D67611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D2D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Показатели обозначений рассматриваются на основании федеральных статистических данных, представляемых организациями за предыдущий год.</w:t>
      </w:r>
    </w:p>
    <w:p w14:paraId="17C60543" w14:textId="77777777" w:rsidR="00C00234" w:rsidRPr="007D2D57" w:rsidRDefault="00C00234" w:rsidP="00441817">
      <w:pPr>
        <w:widowControl w:val="0"/>
        <w:tabs>
          <w:tab w:val="left" w:pos="1276"/>
          <w:tab w:val="left" w:pos="1417"/>
        </w:tabs>
        <w:spacing w:line="239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B33F27D" w14:textId="7345E0F5" w:rsidR="00882A34" w:rsidRPr="00C652D3" w:rsidRDefault="00831337" w:rsidP="00C652D3">
      <w:pPr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52D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814BE" w:rsidRPr="00C652D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246E2" w:rsidRPr="00C652D3">
        <w:rPr>
          <w:rFonts w:ascii="Times New Roman" w:eastAsia="Times New Roman" w:hAnsi="Times New Roman" w:cs="Times New Roman"/>
          <w:sz w:val="28"/>
          <w:szCs w:val="28"/>
        </w:rPr>
        <w:tab/>
      </w:r>
      <w:r w:rsidR="0025574F" w:rsidRPr="00C652D3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80701" w:rsidRPr="00C652D3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25574F" w:rsidRPr="00C652D3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="00A80624" w:rsidRPr="00C652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80701" w:rsidRPr="00C652D3">
        <w:rPr>
          <w:rFonts w:ascii="Times New Roman" w:eastAsia="Times New Roman" w:hAnsi="Times New Roman" w:cs="Times New Roman"/>
          <w:sz w:val="28"/>
          <w:szCs w:val="28"/>
        </w:rPr>
        <w:t>оглашен</w:t>
      </w:r>
      <w:r w:rsidR="00DF3A5C" w:rsidRPr="00C652D3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0E64B5" w:rsidRPr="00C6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BC9" w:rsidRPr="00C652D3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местного самоуправления Донецкой Народной Республики</w:t>
      </w:r>
      <w:r w:rsidR="00340F02" w:rsidRPr="00C6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701" w:rsidRPr="00C652D3">
        <w:rPr>
          <w:rFonts w:ascii="Times New Roman" w:eastAsia="Times New Roman" w:hAnsi="Times New Roman" w:cs="Times New Roman"/>
          <w:sz w:val="28"/>
          <w:szCs w:val="28"/>
        </w:rPr>
        <w:t xml:space="preserve">представляют в </w:t>
      </w:r>
      <w:r w:rsidR="00C02DCA" w:rsidRPr="00C652D3">
        <w:rPr>
          <w:rFonts w:ascii="Times New Roman" w:eastAsia="Times New Roman" w:hAnsi="Times New Roman" w:cs="Times New Roman"/>
          <w:sz w:val="28"/>
          <w:szCs w:val="28"/>
        </w:rPr>
        <w:t>Орган</w:t>
      </w:r>
      <w:r w:rsidR="00B80701" w:rsidRPr="00C6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0"/>
      <w:r w:rsidR="003972ED" w:rsidRPr="00C652D3">
        <w:rPr>
          <w:rFonts w:ascii="Times New Roman" w:eastAsia="Times New Roman" w:hAnsi="Times New Roman" w:cs="Times New Roman"/>
          <w:sz w:val="28"/>
          <w:szCs w:val="28"/>
        </w:rPr>
        <w:t>справку с указанием сумм расходов по разделам, подразделам, целевым статьям и видам расходов бюджетной классификации Российской Федерации, подтверждающ</w:t>
      </w:r>
      <w:r w:rsidR="00535808" w:rsidRPr="00C652D3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3972ED" w:rsidRPr="00C652D3">
        <w:rPr>
          <w:rFonts w:ascii="Times New Roman" w:eastAsia="Times New Roman" w:hAnsi="Times New Roman" w:cs="Times New Roman"/>
          <w:sz w:val="28"/>
          <w:szCs w:val="28"/>
        </w:rPr>
        <w:t xml:space="preserve"> наличие бюджетных ассигнований на осуществление в текущем финансовом году расходов по финансовому обеспечению </w:t>
      </w:r>
      <w:r w:rsidR="001447CC" w:rsidRPr="00C652D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3972ED" w:rsidRPr="00C652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D40958" w14:textId="77777777" w:rsidR="00A60884" w:rsidRPr="00C652D3" w:rsidRDefault="00A60884" w:rsidP="00C652D3">
      <w:pPr>
        <w:widowControl w:val="0"/>
        <w:tabs>
          <w:tab w:val="left" w:pos="1276"/>
          <w:tab w:val="left" w:pos="141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3DC98" w14:textId="62205A5C" w:rsidR="00831337" w:rsidRPr="00C652D3" w:rsidRDefault="00831337" w:rsidP="00C652D3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>10</w:t>
      </w:r>
      <w:r w:rsidR="00882A34"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F246E2"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ab/>
      </w:r>
      <w:r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Перечисление субсидий </w:t>
      </w:r>
      <w:r w:rsidR="00A60884"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в бюджеты муниципальных образований </w:t>
      </w:r>
      <w:r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осуществляется в установленном порядке на </w:t>
      </w:r>
      <w:r w:rsidR="00A60884"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>казначейские счета</w:t>
      </w:r>
      <w:r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, открытые </w:t>
      </w:r>
      <w:r w:rsidR="00C652D3">
        <w:rPr>
          <w:rFonts w:ascii="Times New Roman" w:hAnsi="Times New Roman" w:cs="Times New Roman"/>
          <w:sz w:val="28"/>
          <w:szCs w:val="28"/>
          <w:shd w:val="clear" w:color="auto" w:fill="FEFEFE"/>
        </w:rPr>
        <w:br/>
      </w:r>
      <w:r w:rsidR="00A60884"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>в Управлении</w:t>
      </w:r>
      <w:r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Федерального казначейства</w:t>
      </w:r>
      <w:r w:rsidR="00A60884"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по Донецкой Народной Республике</w:t>
      </w:r>
      <w:r w:rsidRPr="00C652D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. </w:t>
      </w:r>
    </w:p>
    <w:p w14:paraId="204822EF" w14:textId="77777777" w:rsidR="00A60884" w:rsidRPr="00C652D3" w:rsidRDefault="00A60884" w:rsidP="00C652D3">
      <w:pPr>
        <w:widowControl w:val="0"/>
        <w:tabs>
          <w:tab w:val="left" w:pos="1276"/>
          <w:tab w:val="left" w:pos="141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2DB55C1E" w14:textId="5F59F0D0" w:rsidR="00A60884" w:rsidRPr="009103C4" w:rsidRDefault="00CF3AE9" w:rsidP="009103C4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C652D3">
        <w:rPr>
          <w:rFonts w:ascii="Times New Roman" w:hAnsi="Times New Roman" w:cs="Times New Roman"/>
          <w:sz w:val="28"/>
          <w:szCs w:val="28"/>
        </w:rPr>
        <w:t>1</w:t>
      </w:r>
      <w:r w:rsidR="00831337" w:rsidRPr="00C652D3">
        <w:rPr>
          <w:rFonts w:ascii="Times New Roman" w:hAnsi="Times New Roman" w:cs="Times New Roman"/>
          <w:sz w:val="28"/>
          <w:szCs w:val="28"/>
        </w:rPr>
        <w:t>1</w:t>
      </w:r>
      <w:r w:rsidR="00882A34" w:rsidRPr="00C652D3">
        <w:rPr>
          <w:rFonts w:ascii="Times New Roman" w:hAnsi="Times New Roman" w:cs="Times New Roman"/>
          <w:sz w:val="28"/>
          <w:szCs w:val="28"/>
        </w:rPr>
        <w:t>.</w:t>
      </w:r>
      <w:r w:rsidR="00F246E2" w:rsidRPr="00C652D3">
        <w:rPr>
          <w:rFonts w:ascii="Times New Roman" w:hAnsi="Times New Roman" w:cs="Times New Roman"/>
          <w:sz w:val="28"/>
          <w:szCs w:val="28"/>
        </w:rPr>
        <w:tab/>
      </w:r>
      <w:r w:rsidR="00A60884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Перечень мероприятий (результатов), </w:t>
      </w:r>
      <w:r w:rsidR="00A60884" w:rsidRPr="00C652D3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софинансирования которых предоставляются субсидии </w:t>
      </w:r>
      <w:r w:rsidR="00A60884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бюджета Донецкой Народной Республики на адресную финансовую поддержку муниципальных бюджетных организаций, входящих в систему спортивной подготовки (далее – перечень </w:t>
      </w:r>
      <w:r w:rsidR="00A60884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мероприятий), утверждается Правительством Донецкой Народной Республики. </w:t>
      </w:r>
    </w:p>
    <w:p w14:paraId="284EF329" w14:textId="219BB528" w:rsidR="00A60884" w:rsidRPr="009103C4" w:rsidRDefault="00A60884" w:rsidP="009103C4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02948D0C" w14:textId="77777777" w:rsidR="009103C4" w:rsidRPr="009103C4" w:rsidRDefault="00A60884" w:rsidP="009103C4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12.</w:t>
      </w:r>
      <w:r w:rsidR="00C652D3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ab/>
      </w:r>
      <w:r w:rsidR="009103C4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Результатом использования субсидии является количество </w:t>
      </w:r>
      <w:r w:rsidR="009103C4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lastRenderedPageBreak/>
        <w:t>спортсменов, тренеров, тренеров-преподавателей организации, принявших участие в спортивных мероприятиях, обеспеченных спортивной экипировкой.</w:t>
      </w:r>
    </w:p>
    <w:p w14:paraId="17F3B95D" w14:textId="77777777" w:rsidR="009103C4" w:rsidRPr="009103C4" w:rsidRDefault="009103C4" w:rsidP="009103C4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Плановые значения результата использования субсидии определяется в перечне мероприятий.</w:t>
      </w:r>
    </w:p>
    <w:p w14:paraId="2D1194C5" w14:textId="0647910E" w:rsidR="00882A34" w:rsidRPr="009103C4" w:rsidRDefault="00882A34" w:rsidP="009103C4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1</w:t>
      </w:r>
      <w:r w:rsidR="00A60884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3</w:t>
      </w: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.</w:t>
      </w:r>
      <w:r w:rsidR="00F246E2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ab/>
      </w: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Оценка эффективности использования субсидии осуществляется </w:t>
      </w:r>
      <w:r w:rsidR="00B04486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Органом</w:t>
      </w: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путем</w:t>
      </w:r>
      <w:bookmarkStart w:id="10" w:name="_GoBack"/>
      <w:bookmarkEnd w:id="10"/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сравнения фактически достигнутых значений результатов использования субсиди</w:t>
      </w:r>
      <w:r w:rsidR="00D539E9"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>и</w:t>
      </w:r>
      <w:r w:rsidRPr="009103C4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и установленных соглашениями плановых значений результатов использования субсидии.</w:t>
      </w:r>
    </w:p>
    <w:p w14:paraId="6D8B63F6" w14:textId="77777777" w:rsidR="00A60884" w:rsidRPr="00C652D3" w:rsidRDefault="00A60884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FBD2D3" w14:textId="0607E2D6" w:rsidR="00F53FB1" w:rsidRPr="00C652D3" w:rsidRDefault="00CF3AE9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0884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6E2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местной администрации (глава муниципального образования) направляет в </w:t>
      </w:r>
      <w:r w:rsidR="00AD5447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о достижении значений результатов использования субсидии и об осуществлении расходов местного бюджета, в целях софинансирования которых предоставляется субсидия, в соответствии </w:t>
      </w:r>
      <w:r w:rsidR="00AB2A18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с порядком и сроками, которые установлены соглашением.</w:t>
      </w:r>
    </w:p>
    <w:p w14:paraId="2AF1B2A6" w14:textId="77777777" w:rsidR="00A60884" w:rsidRPr="00C652D3" w:rsidRDefault="00A60884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B286CA" w14:textId="778CB26D" w:rsidR="00F53FB1" w:rsidRPr="00C652D3" w:rsidRDefault="00CF3AE9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60884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246E2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3FB1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соблюдением муниципальными образованиями 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53FB1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предоставления субсидии осуществляется </w:t>
      </w:r>
      <w:r w:rsidR="00AD5447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</w:t>
      </w:r>
      <w:r w:rsidR="00F53FB1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органами государственного финансового контроля.</w:t>
      </w:r>
    </w:p>
    <w:p w14:paraId="6BA5E8F2" w14:textId="77777777" w:rsidR="00A60884" w:rsidRPr="00C652D3" w:rsidRDefault="00A60884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E5DCCA" w14:textId="5A67454E" w:rsidR="0008605D" w:rsidRPr="00C652D3" w:rsidRDefault="00551403" w:rsidP="00C652D3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53F0B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целевое назначение расходования выделен</w:t>
      </w:r>
      <w:r w:rsidR="00407A73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3E6C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07A73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убсидии</w:t>
      </w:r>
      <w:r w:rsidR="009F1CE9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достоверность</w:t>
      </w:r>
      <w:r w:rsidR="009F1CE9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представляемо</w:t>
      </w:r>
      <w:r w:rsidR="009F1CE9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 w:rsidR="00AD5447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F1CE9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информации, </w:t>
      </w:r>
      <w:r w:rsidR="00AD5447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своевременность</w:t>
      </w:r>
      <w:r w:rsidR="00863D85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7F7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ставления документов, предусмотренных настоящим Порядком, возлагается на</w:t>
      </w:r>
      <w:r w:rsidR="00F53FB1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3FB1" w:rsidRPr="00C65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 местных администраций (глав муниципальных образований)</w:t>
      </w:r>
      <w:r w:rsidR="0008605D"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6DAA391" w14:textId="77777777" w:rsidR="00F53F0B" w:rsidRPr="00C652D3" w:rsidRDefault="00F53F0B" w:rsidP="00C652D3">
      <w:pPr>
        <w:widowControl w:val="0"/>
        <w:tabs>
          <w:tab w:val="left" w:pos="1276"/>
          <w:tab w:val="left" w:pos="1416"/>
          <w:tab w:val="left" w:pos="3377"/>
          <w:tab w:val="left" w:pos="5597"/>
          <w:tab w:val="left" w:pos="6029"/>
          <w:tab w:val="left" w:pos="805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F36C7D" w14:textId="07BA52C4" w:rsidR="00A60884" w:rsidRPr="00C652D3" w:rsidRDefault="00F53F0B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2D3">
        <w:rPr>
          <w:rFonts w:ascii="Times New Roman" w:hAnsi="Times New Roman" w:cs="Times New Roman"/>
          <w:sz w:val="28"/>
          <w:szCs w:val="28"/>
        </w:rPr>
        <w:t>17.</w:t>
      </w:r>
      <w:r w:rsidRPr="00C652D3">
        <w:rPr>
          <w:rFonts w:ascii="Times New Roman" w:hAnsi="Times New Roman" w:cs="Times New Roman"/>
          <w:sz w:val="28"/>
          <w:szCs w:val="28"/>
        </w:rPr>
        <w:tab/>
        <w:t xml:space="preserve">Не допускается предоставление 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субсидии юридическим лицам, предусмотренным пунктом 15 статьи 241 Бюджетного кодекса Российской Федерации</w:t>
      </w:r>
      <w:r w:rsidRPr="00C652D3">
        <w:rPr>
          <w:rFonts w:ascii="Times New Roman" w:hAnsi="Times New Roman" w:cs="Times New Roman"/>
          <w:sz w:val="28"/>
          <w:szCs w:val="28"/>
        </w:rPr>
        <w:t>.</w:t>
      </w:r>
    </w:p>
    <w:p w14:paraId="607EDF9E" w14:textId="77777777" w:rsidR="00F53F0B" w:rsidRPr="00C652D3" w:rsidRDefault="00F53F0B" w:rsidP="00C652D3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3CF09" w14:textId="375C4AEF" w:rsidR="00A60884" w:rsidRPr="00F246E2" w:rsidRDefault="00F53F0B" w:rsidP="00441817">
      <w:pPr>
        <w:shd w:val="clear" w:color="auto" w:fill="FFFFFF"/>
        <w:tabs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52D3">
        <w:rPr>
          <w:rFonts w:ascii="Times New Roman" w:hAnsi="Times New Roman" w:cs="Times New Roman"/>
          <w:sz w:val="28"/>
          <w:szCs w:val="28"/>
        </w:rPr>
        <w:t>18.</w:t>
      </w:r>
      <w:r w:rsidR="00C652D3">
        <w:rPr>
          <w:rFonts w:ascii="Times New Roman" w:hAnsi="Times New Roman" w:cs="Times New Roman"/>
          <w:sz w:val="28"/>
          <w:szCs w:val="28"/>
        </w:rPr>
        <w:tab/>
      </w:r>
      <w:r w:rsidRPr="00C652D3">
        <w:rPr>
          <w:rFonts w:ascii="Times New Roman" w:hAnsi="Times New Roman" w:cs="Times New Roman"/>
          <w:sz w:val="28"/>
          <w:szCs w:val="28"/>
        </w:rPr>
        <w:t xml:space="preserve">Порядок и условия возврата субсидии в случае нарушения </w:t>
      </w:r>
      <w:r w:rsidRPr="00C652D3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обязательств по достижению значения результата использования субсидии, предусмотренных соглашением, устанавливаются в соответствии с бюджетным законодательством Российской Федерации и Донецкой Народной Республики.</w:t>
      </w:r>
    </w:p>
    <w:sectPr w:rsidR="00A60884" w:rsidRPr="00F246E2" w:rsidSect="00124B3E">
      <w:headerReference w:type="default" r:id="rId9"/>
      <w:pgSz w:w="11906" w:h="16838"/>
      <w:pgMar w:top="1134" w:right="567" w:bottom="1134" w:left="1701" w:header="709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288A" w14:textId="77777777" w:rsidR="00124B3E" w:rsidRDefault="00124B3E" w:rsidP="006F6EFD">
      <w:pPr>
        <w:spacing w:line="240" w:lineRule="auto"/>
      </w:pPr>
      <w:r>
        <w:separator/>
      </w:r>
    </w:p>
  </w:endnote>
  <w:endnote w:type="continuationSeparator" w:id="0">
    <w:p w14:paraId="182969C1" w14:textId="77777777" w:rsidR="00124B3E" w:rsidRDefault="00124B3E" w:rsidP="006F6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09946" w14:textId="77777777" w:rsidR="00124B3E" w:rsidRDefault="00124B3E" w:rsidP="006F6EFD">
      <w:pPr>
        <w:spacing w:line="240" w:lineRule="auto"/>
      </w:pPr>
      <w:r>
        <w:separator/>
      </w:r>
    </w:p>
  </w:footnote>
  <w:footnote w:type="continuationSeparator" w:id="0">
    <w:p w14:paraId="2E039D20" w14:textId="77777777" w:rsidR="00124B3E" w:rsidRDefault="00124B3E" w:rsidP="006F6E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8598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B8B121" w14:textId="7BE7322F" w:rsidR="00124B3E" w:rsidRPr="00124B3E" w:rsidRDefault="00124B3E" w:rsidP="00124B3E">
        <w:pPr>
          <w:pStyle w:val="a4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4B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4B3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4B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3AE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24B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B2A62C3" w14:textId="109F3F4C" w:rsidR="00124B3E" w:rsidRPr="00124B3E" w:rsidRDefault="00124B3E" w:rsidP="00124B3E">
    <w:pPr>
      <w:pStyle w:val="a4"/>
      <w:tabs>
        <w:tab w:val="clear" w:pos="4677"/>
        <w:tab w:val="clear" w:pos="9355"/>
      </w:tabs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026"/>
    <w:multiLevelType w:val="multilevel"/>
    <w:tmpl w:val="A9FCB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C48D9"/>
    <w:multiLevelType w:val="multilevel"/>
    <w:tmpl w:val="DB304C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FE6EF5"/>
    <w:multiLevelType w:val="hybridMultilevel"/>
    <w:tmpl w:val="365838C4"/>
    <w:lvl w:ilvl="0" w:tplc="A8ECE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893951"/>
    <w:multiLevelType w:val="hybridMultilevel"/>
    <w:tmpl w:val="B0CC080E"/>
    <w:lvl w:ilvl="0" w:tplc="5328976C">
      <w:start w:val="12"/>
      <w:numFmt w:val="decimal"/>
      <w:lvlText w:val="%1."/>
      <w:lvlJc w:val="left"/>
      <w:pPr>
        <w:ind w:left="108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 w15:restartNumberingAfterBreak="0">
    <w:nsid w:val="263D3ABF"/>
    <w:multiLevelType w:val="multilevel"/>
    <w:tmpl w:val="0142B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C62287"/>
    <w:multiLevelType w:val="hybridMultilevel"/>
    <w:tmpl w:val="56068ED6"/>
    <w:lvl w:ilvl="0" w:tplc="025E2B38">
      <w:start w:val="1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6" w15:restartNumberingAfterBreak="0">
    <w:nsid w:val="2E7444E5"/>
    <w:multiLevelType w:val="hybridMultilevel"/>
    <w:tmpl w:val="8DF8EAB4"/>
    <w:lvl w:ilvl="0" w:tplc="258CE4FE">
      <w:start w:val="12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BF72993"/>
    <w:multiLevelType w:val="multilevel"/>
    <w:tmpl w:val="672EDF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7B4816"/>
    <w:multiLevelType w:val="multilevel"/>
    <w:tmpl w:val="7ED064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66122C"/>
    <w:multiLevelType w:val="hybridMultilevel"/>
    <w:tmpl w:val="526C7884"/>
    <w:lvl w:ilvl="0" w:tplc="2FD423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8A5194"/>
    <w:multiLevelType w:val="multilevel"/>
    <w:tmpl w:val="E4A4FA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887A84"/>
    <w:multiLevelType w:val="hybridMultilevel"/>
    <w:tmpl w:val="026C3868"/>
    <w:lvl w:ilvl="0" w:tplc="2FD42C82">
      <w:start w:val="1"/>
      <w:numFmt w:val="decimal"/>
      <w:lvlText w:val="%1."/>
      <w:lvlJc w:val="left"/>
      <w:pPr>
        <w:ind w:left="1279" w:hanging="5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0B5A01"/>
    <w:multiLevelType w:val="multilevel"/>
    <w:tmpl w:val="50A413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271F22"/>
    <w:multiLevelType w:val="hybridMultilevel"/>
    <w:tmpl w:val="331C2702"/>
    <w:lvl w:ilvl="0" w:tplc="E34454A8">
      <w:start w:val="1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759653E7"/>
    <w:multiLevelType w:val="multilevel"/>
    <w:tmpl w:val="05001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8"/>
  </w:num>
  <w:num w:numId="12">
    <w:abstractNumId w:val="1"/>
  </w:num>
  <w:num w:numId="13">
    <w:abstractNumId w:val="12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E31"/>
    <w:rsid w:val="000036A0"/>
    <w:rsid w:val="00011C37"/>
    <w:rsid w:val="0001312B"/>
    <w:rsid w:val="00014BE2"/>
    <w:rsid w:val="00016724"/>
    <w:rsid w:val="00021794"/>
    <w:rsid w:val="00023F2F"/>
    <w:rsid w:val="000318F4"/>
    <w:rsid w:val="00035C9C"/>
    <w:rsid w:val="000554FF"/>
    <w:rsid w:val="00057204"/>
    <w:rsid w:val="0006277A"/>
    <w:rsid w:val="00077343"/>
    <w:rsid w:val="0008605D"/>
    <w:rsid w:val="00092CFA"/>
    <w:rsid w:val="000D28E4"/>
    <w:rsid w:val="000E64B5"/>
    <w:rsid w:val="00101EF9"/>
    <w:rsid w:val="00106310"/>
    <w:rsid w:val="00106F4C"/>
    <w:rsid w:val="00114BF2"/>
    <w:rsid w:val="00124B3E"/>
    <w:rsid w:val="001327C6"/>
    <w:rsid w:val="00135B53"/>
    <w:rsid w:val="001447CC"/>
    <w:rsid w:val="00157BC0"/>
    <w:rsid w:val="00167862"/>
    <w:rsid w:val="0017214E"/>
    <w:rsid w:val="001876AB"/>
    <w:rsid w:val="001D4A45"/>
    <w:rsid w:val="001D7CEE"/>
    <w:rsid w:val="001F0BF9"/>
    <w:rsid w:val="00202D74"/>
    <w:rsid w:val="00204D61"/>
    <w:rsid w:val="002321E3"/>
    <w:rsid w:val="00234233"/>
    <w:rsid w:val="002342FD"/>
    <w:rsid w:val="0025574F"/>
    <w:rsid w:val="00255D9B"/>
    <w:rsid w:val="00262199"/>
    <w:rsid w:val="00281BC0"/>
    <w:rsid w:val="00291BD3"/>
    <w:rsid w:val="002A1301"/>
    <w:rsid w:val="002A1516"/>
    <w:rsid w:val="002B1FE3"/>
    <w:rsid w:val="002B763F"/>
    <w:rsid w:val="002C30EC"/>
    <w:rsid w:val="002D70C2"/>
    <w:rsid w:val="002F6894"/>
    <w:rsid w:val="0031572A"/>
    <w:rsid w:val="00316B30"/>
    <w:rsid w:val="00321326"/>
    <w:rsid w:val="003368D6"/>
    <w:rsid w:val="00340F02"/>
    <w:rsid w:val="003539F0"/>
    <w:rsid w:val="0035422F"/>
    <w:rsid w:val="003677FB"/>
    <w:rsid w:val="0037760A"/>
    <w:rsid w:val="003803E0"/>
    <w:rsid w:val="003818D8"/>
    <w:rsid w:val="00387E7D"/>
    <w:rsid w:val="00395433"/>
    <w:rsid w:val="003972ED"/>
    <w:rsid w:val="003B372B"/>
    <w:rsid w:val="003C1364"/>
    <w:rsid w:val="003D04E4"/>
    <w:rsid w:val="003E061D"/>
    <w:rsid w:val="00403B71"/>
    <w:rsid w:val="0040621C"/>
    <w:rsid w:val="00407A73"/>
    <w:rsid w:val="00412046"/>
    <w:rsid w:val="0042627F"/>
    <w:rsid w:val="00432044"/>
    <w:rsid w:val="00432944"/>
    <w:rsid w:val="0043649A"/>
    <w:rsid w:val="00441817"/>
    <w:rsid w:val="00444B21"/>
    <w:rsid w:val="004522A2"/>
    <w:rsid w:val="004567E3"/>
    <w:rsid w:val="0047701D"/>
    <w:rsid w:val="00487FB8"/>
    <w:rsid w:val="004938F8"/>
    <w:rsid w:val="004B7072"/>
    <w:rsid w:val="004B7314"/>
    <w:rsid w:val="004B793F"/>
    <w:rsid w:val="004B7C9A"/>
    <w:rsid w:val="004C008F"/>
    <w:rsid w:val="004C191B"/>
    <w:rsid w:val="004C681C"/>
    <w:rsid w:val="004D3384"/>
    <w:rsid w:val="004D3990"/>
    <w:rsid w:val="004D5AB5"/>
    <w:rsid w:val="00500CF2"/>
    <w:rsid w:val="00511C1C"/>
    <w:rsid w:val="005139C5"/>
    <w:rsid w:val="005144A8"/>
    <w:rsid w:val="00517911"/>
    <w:rsid w:val="00517ED8"/>
    <w:rsid w:val="00522479"/>
    <w:rsid w:val="00522837"/>
    <w:rsid w:val="00524C42"/>
    <w:rsid w:val="00535808"/>
    <w:rsid w:val="00544808"/>
    <w:rsid w:val="00551403"/>
    <w:rsid w:val="00554299"/>
    <w:rsid w:val="00587CC2"/>
    <w:rsid w:val="0059204D"/>
    <w:rsid w:val="00592818"/>
    <w:rsid w:val="00593F3A"/>
    <w:rsid w:val="005A0CD1"/>
    <w:rsid w:val="005A27B8"/>
    <w:rsid w:val="005C5079"/>
    <w:rsid w:val="005D55BE"/>
    <w:rsid w:val="005E0E2D"/>
    <w:rsid w:val="005E5671"/>
    <w:rsid w:val="005F3AE3"/>
    <w:rsid w:val="006121CE"/>
    <w:rsid w:val="006256B9"/>
    <w:rsid w:val="00640848"/>
    <w:rsid w:val="0064603E"/>
    <w:rsid w:val="00670226"/>
    <w:rsid w:val="006940EF"/>
    <w:rsid w:val="006A18AC"/>
    <w:rsid w:val="006A3438"/>
    <w:rsid w:val="006A415C"/>
    <w:rsid w:val="006A4DF2"/>
    <w:rsid w:val="006B548C"/>
    <w:rsid w:val="006D43AE"/>
    <w:rsid w:val="006D66AE"/>
    <w:rsid w:val="006E0D14"/>
    <w:rsid w:val="006E3BC9"/>
    <w:rsid w:val="006E3DA9"/>
    <w:rsid w:val="006F1F88"/>
    <w:rsid w:val="006F257B"/>
    <w:rsid w:val="006F6EFD"/>
    <w:rsid w:val="00701BCA"/>
    <w:rsid w:val="007031C1"/>
    <w:rsid w:val="00712C78"/>
    <w:rsid w:val="00754F30"/>
    <w:rsid w:val="0076371C"/>
    <w:rsid w:val="0078043A"/>
    <w:rsid w:val="007A6A0C"/>
    <w:rsid w:val="007C4093"/>
    <w:rsid w:val="007D2D57"/>
    <w:rsid w:val="007E1C03"/>
    <w:rsid w:val="00803E12"/>
    <w:rsid w:val="008115ED"/>
    <w:rsid w:val="008122FD"/>
    <w:rsid w:val="008123F7"/>
    <w:rsid w:val="0082240D"/>
    <w:rsid w:val="0082383F"/>
    <w:rsid w:val="00824944"/>
    <w:rsid w:val="0083081F"/>
    <w:rsid w:val="00831337"/>
    <w:rsid w:val="00833538"/>
    <w:rsid w:val="00836056"/>
    <w:rsid w:val="00863D85"/>
    <w:rsid w:val="008641D0"/>
    <w:rsid w:val="00867F7D"/>
    <w:rsid w:val="0087661D"/>
    <w:rsid w:val="00876B66"/>
    <w:rsid w:val="008775C0"/>
    <w:rsid w:val="00880F9D"/>
    <w:rsid w:val="00882A34"/>
    <w:rsid w:val="00895442"/>
    <w:rsid w:val="0089547C"/>
    <w:rsid w:val="008A256D"/>
    <w:rsid w:val="008A6939"/>
    <w:rsid w:val="008B5C17"/>
    <w:rsid w:val="008B6F1A"/>
    <w:rsid w:val="008C7A07"/>
    <w:rsid w:val="008F2EA3"/>
    <w:rsid w:val="008F568B"/>
    <w:rsid w:val="009103C4"/>
    <w:rsid w:val="00916A35"/>
    <w:rsid w:val="009466AC"/>
    <w:rsid w:val="00946E01"/>
    <w:rsid w:val="009535F3"/>
    <w:rsid w:val="00964F28"/>
    <w:rsid w:val="00974BEB"/>
    <w:rsid w:val="009775F5"/>
    <w:rsid w:val="009A4BF1"/>
    <w:rsid w:val="009A6434"/>
    <w:rsid w:val="009C0D24"/>
    <w:rsid w:val="009C7CF4"/>
    <w:rsid w:val="009E6FE7"/>
    <w:rsid w:val="009F1CE9"/>
    <w:rsid w:val="00A07F39"/>
    <w:rsid w:val="00A248F5"/>
    <w:rsid w:val="00A600E4"/>
    <w:rsid w:val="00A60884"/>
    <w:rsid w:val="00A80624"/>
    <w:rsid w:val="00A82A88"/>
    <w:rsid w:val="00A935D3"/>
    <w:rsid w:val="00AB2A18"/>
    <w:rsid w:val="00AB6872"/>
    <w:rsid w:val="00AC01E3"/>
    <w:rsid w:val="00AD5447"/>
    <w:rsid w:val="00AD5C2A"/>
    <w:rsid w:val="00AE20BE"/>
    <w:rsid w:val="00AE28BD"/>
    <w:rsid w:val="00B04486"/>
    <w:rsid w:val="00B1103D"/>
    <w:rsid w:val="00B1248E"/>
    <w:rsid w:val="00B3572E"/>
    <w:rsid w:val="00B3607C"/>
    <w:rsid w:val="00B4154E"/>
    <w:rsid w:val="00B44431"/>
    <w:rsid w:val="00B51022"/>
    <w:rsid w:val="00B547E2"/>
    <w:rsid w:val="00B5520C"/>
    <w:rsid w:val="00B67365"/>
    <w:rsid w:val="00B80701"/>
    <w:rsid w:val="00B814BE"/>
    <w:rsid w:val="00B81DF7"/>
    <w:rsid w:val="00BA106F"/>
    <w:rsid w:val="00BA4C19"/>
    <w:rsid w:val="00BA63FA"/>
    <w:rsid w:val="00BB25AB"/>
    <w:rsid w:val="00BB77A3"/>
    <w:rsid w:val="00BC0C4D"/>
    <w:rsid w:val="00BF02C0"/>
    <w:rsid w:val="00BF1447"/>
    <w:rsid w:val="00BF56D0"/>
    <w:rsid w:val="00C00234"/>
    <w:rsid w:val="00C0297F"/>
    <w:rsid w:val="00C02DCA"/>
    <w:rsid w:val="00C03E6C"/>
    <w:rsid w:val="00C12996"/>
    <w:rsid w:val="00C15DD5"/>
    <w:rsid w:val="00C21383"/>
    <w:rsid w:val="00C2648E"/>
    <w:rsid w:val="00C31B96"/>
    <w:rsid w:val="00C3214B"/>
    <w:rsid w:val="00C34000"/>
    <w:rsid w:val="00C42BE9"/>
    <w:rsid w:val="00C56775"/>
    <w:rsid w:val="00C567BB"/>
    <w:rsid w:val="00C57574"/>
    <w:rsid w:val="00C57F45"/>
    <w:rsid w:val="00C63C18"/>
    <w:rsid w:val="00C652D3"/>
    <w:rsid w:val="00C713FB"/>
    <w:rsid w:val="00C77AB7"/>
    <w:rsid w:val="00C77AED"/>
    <w:rsid w:val="00C926FB"/>
    <w:rsid w:val="00C9704C"/>
    <w:rsid w:val="00CC4971"/>
    <w:rsid w:val="00CC5761"/>
    <w:rsid w:val="00CD1963"/>
    <w:rsid w:val="00CD294A"/>
    <w:rsid w:val="00CD5C85"/>
    <w:rsid w:val="00CE4E8D"/>
    <w:rsid w:val="00CF3AE9"/>
    <w:rsid w:val="00D13987"/>
    <w:rsid w:val="00D2155A"/>
    <w:rsid w:val="00D23D0E"/>
    <w:rsid w:val="00D247B4"/>
    <w:rsid w:val="00D36ED5"/>
    <w:rsid w:val="00D539E9"/>
    <w:rsid w:val="00D543AB"/>
    <w:rsid w:val="00D63995"/>
    <w:rsid w:val="00D64463"/>
    <w:rsid w:val="00D67611"/>
    <w:rsid w:val="00D83A7C"/>
    <w:rsid w:val="00D918E4"/>
    <w:rsid w:val="00DA20D2"/>
    <w:rsid w:val="00DA3174"/>
    <w:rsid w:val="00DA4E97"/>
    <w:rsid w:val="00DB1866"/>
    <w:rsid w:val="00DC2258"/>
    <w:rsid w:val="00DC499A"/>
    <w:rsid w:val="00DD052F"/>
    <w:rsid w:val="00DD487B"/>
    <w:rsid w:val="00DF175D"/>
    <w:rsid w:val="00DF1C8B"/>
    <w:rsid w:val="00DF3A5C"/>
    <w:rsid w:val="00E24716"/>
    <w:rsid w:val="00E550FE"/>
    <w:rsid w:val="00E87794"/>
    <w:rsid w:val="00EA479D"/>
    <w:rsid w:val="00EB0B39"/>
    <w:rsid w:val="00EB7E31"/>
    <w:rsid w:val="00EC321E"/>
    <w:rsid w:val="00EC6FAE"/>
    <w:rsid w:val="00EE20E7"/>
    <w:rsid w:val="00EE46D3"/>
    <w:rsid w:val="00EE6B50"/>
    <w:rsid w:val="00EF4B68"/>
    <w:rsid w:val="00F007B6"/>
    <w:rsid w:val="00F040DF"/>
    <w:rsid w:val="00F04BBB"/>
    <w:rsid w:val="00F120F2"/>
    <w:rsid w:val="00F1765A"/>
    <w:rsid w:val="00F20407"/>
    <w:rsid w:val="00F21BC5"/>
    <w:rsid w:val="00F21DE7"/>
    <w:rsid w:val="00F22640"/>
    <w:rsid w:val="00F246E2"/>
    <w:rsid w:val="00F2614D"/>
    <w:rsid w:val="00F31CC8"/>
    <w:rsid w:val="00F53E90"/>
    <w:rsid w:val="00F53F0B"/>
    <w:rsid w:val="00F53FB1"/>
    <w:rsid w:val="00F756B1"/>
    <w:rsid w:val="00F75D55"/>
    <w:rsid w:val="00F84192"/>
    <w:rsid w:val="00F95479"/>
    <w:rsid w:val="00FA0851"/>
    <w:rsid w:val="00FA1AB8"/>
    <w:rsid w:val="00FA50E7"/>
    <w:rsid w:val="00FB0DAF"/>
    <w:rsid w:val="00FC26D5"/>
    <w:rsid w:val="00FD1977"/>
    <w:rsid w:val="00FD39E2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8C2772"/>
  <w15:docId w15:val="{70164C09-5D89-4736-BBCE-470D19A6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E90"/>
  </w:style>
  <w:style w:type="paragraph" w:styleId="1">
    <w:name w:val="heading 1"/>
    <w:basedOn w:val="a"/>
    <w:link w:val="10"/>
    <w:uiPriority w:val="9"/>
    <w:qFormat/>
    <w:rsid w:val="00FD1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7E2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6EF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FD"/>
  </w:style>
  <w:style w:type="paragraph" w:styleId="a6">
    <w:name w:val="footer"/>
    <w:basedOn w:val="a"/>
    <w:link w:val="a7"/>
    <w:uiPriority w:val="99"/>
    <w:unhideWhenUsed/>
    <w:rsid w:val="006F6EF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FD"/>
  </w:style>
  <w:style w:type="paragraph" w:styleId="a8">
    <w:name w:val="List Paragraph"/>
    <w:basedOn w:val="a"/>
    <w:uiPriority w:val="34"/>
    <w:qFormat/>
    <w:rsid w:val="00BF02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19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D13987"/>
    <w:pPr>
      <w:spacing w:line="240" w:lineRule="auto"/>
    </w:pPr>
    <w:rPr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987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F568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68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F568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68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F568B"/>
    <w:rPr>
      <w:b/>
      <w:bCs/>
      <w:sz w:val="20"/>
      <w:szCs w:val="20"/>
    </w:rPr>
  </w:style>
  <w:style w:type="paragraph" w:styleId="af0">
    <w:name w:val="No Spacing"/>
    <w:uiPriority w:val="1"/>
    <w:qFormat/>
    <w:rsid w:val="009E6FE7"/>
    <w:pPr>
      <w:spacing w:line="240" w:lineRule="auto"/>
    </w:pPr>
    <w:rPr>
      <w:rFonts w:cs="Times New Roman"/>
      <w:lang w:eastAsia="en-US"/>
    </w:rPr>
  </w:style>
  <w:style w:type="character" w:styleId="af1">
    <w:name w:val="Hyperlink"/>
    <w:basedOn w:val="a0"/>
    <w:uiPriority w:val="99"/>
    <w:unhideWhenUsed/>
    <w:rsid w:val="009103C4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103C4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semiHidden/>
    <w:unhideWhenUsed/>
    <w:rsid w:val="00910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npa-dnr.ru/npa/0030-105-2-202410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689F-06E5-4069-BCA5-F59681F29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Воробьева Наталья Игоревна</cp:lastModifiedBy>
  <cp:revision>5</cp:revision>
  <cp:lastPrinted>2024-05-23T14:33:00Z</cp:lastPrinted>
  <dcterms:created xsi:type="dcterms:W3CDTF">2024-05-22T09:54:00Z</dcterms:created>
  <dcterms:modified xsi:type="dcterms:W3CDTF">2024-10-17T12:52:00Z</dcterms:modified>
</cp:coreProperties>
</file>