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A6" w:rsidRPr="006C49A6" w:rsidRDefault="006C49A6" w:rsidP="006C49A6">
      <w:pPr>
        <w:jc w:val="right"/>
        <w:rPr>
          <w:sz w:val="26"/>
          <w:szCs w:val="26"/>
        </w:rPr>
      </w:pPr>
      <w:r w:rsidRPr="006C49A6">
        <w:rPr>
          <w:sz w:val="26"/>
          <w:szCs w:val="26"/>
        </w:rPr>
        <w:t>Приложение № 2</w:t>
      </w:r>
    </w:p>
    <w:p w:rsidR="006C49A6" w:rsidRPr="006C49A6" w:rsidRDefault="006C49A6" w:rsidP="006C49A6">
      <w:pPr>
        <w:tabs>
          <w:tab w:val="left" w:pos="4320"/>
        </w:tabs>
        <w:jc w:val="right"/>
        <w:rPr>
          <w:sz w:val="26"/>
          <w:szCs w:val="26"/>
        </w:rPr>
      </w:pPr>
      <w:r w:rsidRPr="006C49A6">
        <w:rPr>
          <w:sz w:val="26"/>
          <w:szCs w:val="26"/>
        </w:rPr>
        <w:t>к Решению</w:t>
      </w:r>
    </w:p>
    <w:p w:rsidR="006C49A6" w:rsidRPr="006C49A6" w:rsidRDefault="006C49A6" w:rsidP="006C49A6">
      <w:pPr>
        <w:pStyle w:val="ConsPlusNormal"/>
        <w:spacing w:line="360" w:lineRule="auto"/>
        <w:jc w:val="right"/>
        <w:rPr>
          <w:sz w:val="26"/>
          <w:szCs w:val="26"/>
        </w:rPr>
      </w:pPr>
      <w:proofErr w:type="spellStart"/>
      <w:r w:rsidRPr="006C49A6">
        <w:rPr>
          <w:sz w:val="26"/>
          <w:szCs w:val="26"/>
        </w:rPr>
        <w:t>Снежнянского</w:t>
      </w:r>
      <w:proofErr w:type="spellEnd"/>
      <w:r w:rsidRPr="006C49A6">
        <w:rPr>
          <w:sz w:val="26"/>
          <w:szCs w:val="26"/>
        </w:rPr>
        <w:t xml:space="preserve"> городского совета</w:t>
      </w:r>
    </w:p>
    <w:p w:rsidR="006C49A6" w:rsidRPr="006C49A6" w:rsidRDefault="006C49A6" w:rsidP="006C49A6">
      <w:pPr>
        <w:pStyle w:val="ConsPlusNormal"/>
        <w:spacing w:line="360" w:lineRule="auto"/>
        <w:jc w:val="right"/>
        <w:rPr>
          <w:sz w:val="26"/>
          <w:szCs w:val="26"/>
        </w:rPr>
      </w:pPr>
      <w:r w:rsidRPr="006C49A6">
        <w:rPr>
          <w:sz w:val="26"/>
          <w:szCs w:val="26"/>
        </w:rPr>
        <w:t xml:space="preserve">Донецкой Народной Республики </w:t>
      </w:r>
    </w:p>
    <w:p w:rsidR="006C49A6" w:rsidRPr="006C49A6" w:rsidRDefault="006C49A6" w:rsidP="006C49A6">
      <w:pPr>
        <w:pStyle w:val="ConsPlusNormal"/>
        <w:spacing w:line="360" w:lineRule="auto"/>
        <w:ind w:left="5387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bookmarkStart w:id="0" w:name="_GoBack"/>
      <w:bookmarkEnd w:id="0"/>
      <w:r w:rsidRPr="006C49A6">
        <w:rPr>
          <w:sz w:val="26"/>
          <w:szCs w:val="26"/>
        </w:rPr>
        <w:t>от 25.06.2024 г. № 1/25-113</w:t>
      </w:r>
    </w:p>
    <w:p w:rsidR="006C49A6" w:rsidRPr="006C49A6" w:rsidRDefault="006C49A6" w:rsidP="006C49A6">
      <w:pPr>
        <w:jc w:val="right"/>
        <w:rPr>
          <w:sz w:val="26"/>
          <w:szCs w:val="26"/>
        </w:rPr>
      </w:pPr>
    </w:p>
    <w:p w:rsidR="006C49A6" w:rsidRPr="006C49A6" w:rsidRDefault="006C49A6" w:rsidP="006C49A6">
      <w:pPr>
        <w:ind w:firstLine="0"/>
        <w:jc w:val="center"/>
        <w:rPr>
          <w:sz w:val="26"/>
          <w:szCs w:val="26"/>
        </w:rPr>
      </w:pPr>
      <w:r w:rsidRPr="006C49A6">
        <w:rPr>
          <w:sz w:val="26"/>
          <w:szCs w:val="26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6C49A6" w:rsidRPr="006C49A6" w:rsidRDefault="006C49A6" w:rsidP="006C49A6">
      <w:pPr>
        <w:ind w:firstLine="0"/>
        <w:jc w:val="center"/>
        <w:rPr>
          <w:sz w:val="26"/>
          <w:szCs w:val="26"/>
        </w:rPr>
      </w:pPr>
      <w:r w:rsidRPr="006C49A6">
        <w:rPr>
          <w:sz w:val="26"/>
          <w:szCs w:val="26"/>
        </w:rPr>
        <w:t xml:space="preserve">на </w:t>
      </w:r>
      <w:r w:rsidRPr="006C49A6">
        <w:rPr>
          <w:sz w:val="26"/>
          <w:szCs w:val="26"/>
          <w:u w:val="single"/>
        </w:rPr>
        <w:t>2024</w:t>
      </w:r>
      <w:r w:rsidRPr="006C49A6">
        <w:rPr>
          <w:sz w:val="26"/>
          <w:szCs w:val="26"/>
        </w:rPr>
        <w:t xml:space="preserve"> год</w:t>
      </w:r>
    </w:p>
    <w:p w:rsidR="006C49A6" w:rsidRPr="006C49A6" w:rsidRDefault="006C49A6" w:rsidP="006C49A6">
      <w:pPr>
        <w:jc w:val="right"/>
        <w:rPr>
          <w:sz w:val="24"/>
          <w:szCs w:val="24"/>
        </w:rPr>
      </w:pPr>
      <w:r w:rsidRPr="006C49A6">
        <w:rPr>
          <w:sz w:val="24"/>
          <w:szCs w:val="24"/>
        </w:rPr>
        <w:t>(тыс. рублей)</w:t>
      </w:r>
    </w:p>
    <w:tbl>
      <w:tblPr>
        <w:tblW w:w="5193" w:type="pct"/>
        <w:tblLayout w:type="fixed"/>
        <w:tblLook w:val="04A0" w:firstRow="1" w:lastRow="0" w:firstColumn="1" w:lastColumn="0" w:noHBand="0" w:noVBand="1"/>
      </w:tblPr>
      <w:tblGrid>
        <w:gridCol w:w="2555"/>
        <w:gridCol w:w="992"/>
        <w:gridCol w:w="1272"/>
        <w:gridCol w:w="1558"/>
        <w:gridCol w:w="1158"/>
        <w:gridCol w:w="1962"/>
        <w:gridCol w:w="238"/>
        <w:gridCol w:w="266"/>
      </w:tblGrid>
      <w:tr w:rsidR="006C49A6" w:rsidRPr="006C49A6" w:rsidTr="006C49A6">
        <w:trPr>
          <w:gridAfter w:val="2"/>
          <w:wAfter w:w="254" w:type="pct"/>
          <w:trHeight w:val="483"/>
          <w:tblHeader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раздела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подраздела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 xml:space="preserve">Код </w:t>
            </w:r>
            <w:r>
              <w:rPr>
                <w:bCs/>
                <w:sz w:val="22"/>
                <w:szCs w:val="22"/>
              </w:rPr>
              <w:br/>
            </w:r>
            <w:r w:rsidRPr="006C49A6">
              <w:rPr>
                <w:bCs/>
                <w:sz w:val="22"/>
                <w:szCs w:val="22"/>
              </w:rPr>
              <w:t>целевой статьи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вида расходов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Сумма</w:t>
            </w:r>
          </w:p>
        </w:tc>
      </w:tr>
      <w:tr w:rsidR="006C49A6" w:rsidRPr="006C49A6" w:rsidTr="006C49A6">
        <w:trPr>
          <w:gridAfter w:val="2"/>
          <w:wAfter w:w="254" w:type="pct"/>
          <w:trHeight w:val="595"/>
          <w:tblHeader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49A6" w:rsidRPr="006C49A6" w:rsidTr="006C49A6">
        <w:trPr>
          <w:gridAfter w:val="2"/>
          <w:wAfter w:w="254" w:type="pct"/>
          <w:trHeight w:val="304"/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162 891,59009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19 680,81336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19 680,81336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</w:r>
            <w:r w:rsidRPr="006C49A6">
              <w:rPr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17 895,25963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1 784,55373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126 767,19370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126 767,19370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112 090,55370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14 621,14000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55,500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15 943,58303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15 943,58303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15 190,58303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752,40000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0,600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Резервный фонд администрации городского округа </w:t>
            </w:r>
            <w:r w:rsidRPr="006C49A6">
              <w:rPr>
                <w:bCs/>
                <w:sz w:val="24"/>
                <w:szCs w:val="24"/>
              </w:rPr>
              <w:lastRenderedPageBreak/>
              <w:t>Снежное Донецкой Народной Республики Донецкой Народной Республики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5 212,38415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5 176,26415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за счет средств Дорожного фонда МО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1 881,25752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</w:r>
            <w:r w:rsidRPr="006C49A6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1 881,25752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2 895,00663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2 895,00663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177 547,09255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57 545,08458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68,96000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68,96000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18 397,64292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18 397,64292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ремонт и содержание объектов зеленого хозяйства, инвентаризацию зеленых насаждений, посадку и уход за </w:t>
            </w:r>
            <w:r w:rsidRPr="006C49A6">
              <w:rPr>
                <w:bCs/>
                <w:sz w:val="24"/>
                <w:szCs w:val="24"/>
              </w:rPr>
              <w:lastRenderedPageBreak/>
              <w:t>зелеными, декоративными насаждениями, благоустройство и прочее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11 981,24445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11 981,24445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6 962,34938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6 962,34938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49A6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44000</w:t>
            </w:r>
            <w:r w:rsidRPr="006C49A6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20 134,88783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6C49A6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44000</w:t>
            </w:r>
            <w:r w:rsidRPr="006C49A6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20 134,88783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120 002,00797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6C49A6">
              <w:rPr>
                <w:bCs/>
                <w:sz w:val="24"/>
                <w:szCs w:val="24"/>
              </w:rPr>
              <w:lastRenderedPageBreak/>
              <w:t>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20 299,48297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19 662,28297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637,200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99 702,52500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99 702,52500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749 761,93998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175 887,16302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137 752,98711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119 393,14511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18 359,84200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6 546,89112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6 546,89112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6C49A6"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489 900,87575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294 012,84589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260 956,36289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33 046,48300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10,000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7 014,52620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7 014,52620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color w:val="000000"/>
                <w:sz w:val="24"/>
                <w:szCs w:val="24"/>
              </w:rPr>
              <w:t>0</w:t>
            </w:r>
            <w:r w:rsidRPr="006C49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color w:val="000000"/>
                <w:sz w:val="24"/>
                <w:szCs w:val="24"/>
              </w:rPr>
              <w:t>0</w:t>
            </w:r>
            <w:r w:rsidRPr="006C49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31 213,93366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6C49A6">
              <w:rPr>
                <w:sz w:val="24"/>
                <w:szCs w:val="24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15 233,40000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15 233,40000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14000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304</w:t>
            </w:r>
            <w:r w:rsidRPr="006C49A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9 207,000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9 207,000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 xml:space="preserve"> 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133 219,19200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</w:r>
            <w:r w:rsidRPr="006C49A6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133 219,19200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56 147,05251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29 743,93712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28 458,33712</w:t>
            </w:r>
          </w:p>
        </w:tc>
      </w:tr>
      <w:tr w:rsidR="006C49A6" w:rsidRPr="006C49A6" w:rsidTr="006C49A6">
        <w:trPr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1 285,600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9" w:type="pct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5 050,50505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</w:r>
            <w:r w:rsidRPr="006C49A6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5 050,50505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21 352,61034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19 588,31034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1 764,30000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49A6">
              <w:rPr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155,30000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43,50000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43,50000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111,80000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111,80000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26 454,74870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323,000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323,000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6C49A6">
              <w:rPr>
                <w:bCs/>
                <w:sz w:val="24"/>
                <w:szCs w:val="24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5 034,84813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4 972,14813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62,700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14 083,50504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13 400,30504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683,200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учреждений, участвующих </w:t>
            </w:r>
            <w:r w:rsidRPr="006C49A6">
              <w:rPr>
                <w:bCs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3 354,20000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3 315,00000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39,20000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3 659,19553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3 629,19553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49A6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6C49A6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C49A6">
              <w:rPr>
                <w:bCs/>
                <w:color w:val="000000"/>
                <w:sz w:val="24"/>
                <w:szCs w:val="24"/>
              </w:rPr>
              <w:t>72 589,06752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ind w:firstLine="0"/>
              <w:rPr>
                <w:bCs/>
                <w:sz w:val="24"/>
                <w:szCs w:val="24"/>
              </w:rPr>
            </w:pPr>
            <w:r w:rsidRPr="006C49A6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C49A6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11 539,11510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10 741,21510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797,900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3 777,63131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3 402,73131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374,900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30 214,75959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26 772,05959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3 442,70000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1 470,40000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1 470,40000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15 000,00000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15 000,00000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10 587,16152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5 570,43011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4 770,63516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799,79495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5 016,73141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6C49A6">
              <w:rPr>
                <w:bCs/>
                <w:sz w:val="24"/>
                <w:szCs w:val="24"/>
              </w:rPr>
              <w:lastRenderedPageBreak/>
              <w:t>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4 841,13141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175,60000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25 463,03591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25 463,03591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790,30000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308,90000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481,40000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42,10000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42,10000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23 720,23591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21 882,73991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1 837,49600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Субсидия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617,47071</w:t>
            </w:r>
          </w:p>
        </w:tc>
      </w:tr>
      <w:tr w:rsidR="006C49A6" w:rsidRPr="006C49A6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1 193 465,11020</w:t>
            </w:r>
          </w:p>
        </w:tc>
      </w:tr>
    </w:tbl>
    <w:p w:rsidR="009B0DBA" w:rsidRPr="006C49A6" w:rsidRDefault="006C49A6"/>
    <w:sectPr w:rsidR="009B0DBA" w:rsidRPr="006C49A6" w:rsidSect="006C49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6"/>
    <w:rsid w:val="001D4C18"/>
    <w:rsid w:val="006C49A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58B"/>
  <w15:chartTrackingRefBased/>
  <w15:docId w15:val="{C1252916-DF13-4951-ADD1-0021F0B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49A6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9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2024-10-17T12:10:00Z</dcterms:created>
  <dcterms:modified xsi:type="dcterms:W3CDTF">2024-10-17T12:15:00Z</dcterms:modified>
</cp:coreProperties>
</file>