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9467DD5" w14:textId="77777777" w:rsidR="006347B8" w:rsidRPr="006347B8" w:rsidRDefault="006347B8" w:rsidP="006347B8">
      <w:pPr>
        <w:spacing w:after="0" w:line="240" w:lineRule="auto"/>
        <w:ind w:left="5387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47B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5 к решению</w:t>
      </w:r>
    </w:p>
    <w:p w14:paraId="505644D8" w14:textId="77777777" w:rsidR="006347B8" w:rsidRPr="006347B8" w:rsidRDefault="006347B8" w:rsidP="006347B8">
      <w:pPr>
        <w:spacing w:after="0" w:line="240" w:lineRule="auto"/>
        <w:ind w:left="5387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6347B8">
        <w:rPr>
          <w:rFonts w:ascii="Times New Roman" w:eastAsia="Times New Roman" w:hAnsi="Times New Roman" w:cs="Times New Roman"/>
          <w:sz w:val="28"/>
          <w:szCs w:val="28"/>
          <w:lang w:eastAsia="ru-RU"/>
        </w:rPr>
        <w:t>Макеевского</w:t>
      </w:r>
      <w:proofErr w:type="spellEnd"/>
      <w:r w:rsidRPr="006347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городского совета</w:t>
      </w:r>
    </w:p>
    <w:p w14:paraId="189C04F6" w14:textId="77777777" w:rsidR="006347B8" w:rsidRPr="006347B8" w:rsidRDefault="006347B8" w:rsidP="006347B8">
      <w:pPr>
        <w:spacing w:after="0" w:line="240" w:lineRule="auto"/>
        <w:ind w:left="5387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47B8">
        <w:rPr>
          <w:rFonts w:ascii="Times New Roman" w:eastAsia="Times New Roman" w:hAnsi="Times New Roman" w:cs="Times New Roman"/>
          <w:sz w:val="28"/>
          <w:szCs w:val="28"/>
          <w:lang w:eastAsia="ru-RU"/>
        </w:rPr>
        <w:t>Донецкой Народной Республики</w:t>
      </w:r>
    </w:p>
    <w:p w14:paraId="347719D3" w14:textId="77777777" w:rsidR="006347B8" w:rsidRPr="006347B8" w:rsidRDefault="006347B8" w:rsidP="006347B8">
      <w:pPr>
        <w:spacing w:after="0" w:line="240" w:lineRule="auto"/>
        <w:ind w:left="5387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47B8">
        <w:rPr>
          <w:rFonts w:ascii="Times New Roman" w:eastAsia="Times New Roman" w:hAnsi="Times New Roman" w:cs="Times New Roman"/>
          <w:sz w:val="28"/>
          <w:szCs w:val="28"/>
          <w:lang w:eastAsia="ru-RU"/>
        </w:rPr>
        <w:t>от 01.01.2024 № 14/1</w:t>
      </w:r>
    </w:p>
    <w:p w14:paraId="079FBF87" w14:textId="77777777" w:rsidR="0095104F" w:rsidRPr="00EB046B" w:rsidRDefault="0095104F" w:rsidP="0095104F">
      <w:pPr>
        <w:spacing w:after="0" w:line="240" w:lineRule="auto"/>
        <w:ind w:left="5387"/>
        <w:contextualSpacing/>
        <w:jc w:val="right"/>
        <w:rPr>
          <w:rFonts w:ascii="Times New Roman" w:eastAsia="Times New Roman" w:hAnsi="Times New Roman" w:cs="Times New Roman"/>
          <w:i/>
          <w:iCs/>
          <w:color w:val="A6A6A6" w:themeColor="background1" w:themeShade="A6"/>
          <w:sz w:val="28"/>
          <w:szCs w:val="28"/>
          <w:lang w:eastAsia="ru-RU"/>
        </w:rPr>
      </w:pPr>
      <w:r w:rsidRPr="00DF7501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Pr="00EB046B">
        <w:rPr>
          <w:rFonts w:ascii="Times New Roman" w:eastAsia="Times New Roman" w:hAnsi="Times New Roman" w:cs="Times New Roman"/>
          <w:i/>
          <w:iCs/>
          <w:color w:val="A6A6A6" w:themeColor="background1" w:themeShade="A6"/>
          <w:sz w:val="28"/>
          <w:szCs w:val="28"/>
          <w:lang w:eastAsia="ru-RU"/>
        </w:rPr>
        <w:t>в ред. решения</w:t>
      </w:r>
    </w:p>
    <w:p w14:paraId="1683410A" w14:textId="77777777" w:rsidR="0095104F" w:rsidRPr="00EB046B" w:rsidRDefault="0095104F" w:rsidP="0095104F">
      <w:pPr>
        <w:spacing w:after="0" w:line="240" w:lineRule="auto"/>
        <w:ind w:left="5387"/>
        <w:contextualSpacing/>
        <w:jc w:val="right"/>
        <w:rPr>
          <w:rFonts w:ascii="Times New Roman" w:eastAsia="Times New Roman" w:hAnsi="Times New Roman" w:cs="Times New Roman"/>
          <w:i/>
          <w:iCs/>
          <w:color w:val="A6A6A6" w:themeColor="background1" w:themeShade="A6"/>
          <w:sz w:val="28"/>
          <w:szCs w:val="28"/>
          <w:lang w:eastAsia="ru-RU"/>
        </w:rPr>
      </w:pPr>
      <w:proofErr w:type="spellStart"/>
      <w:r w:rsidRPr="00EB046B">
        <w:rPr>
          <w:rFonts w:ascii="Times New Roman" w:eastAsia="Times New Roman" w:hAnsi="Times New Roman" w:cs="Times New Roman"/>
          <w:i/>
          <w:iCs/>
          <w:color w:val="A6A6A6" w:themeColor="background1" w:themeShade="A6"/>
          <w:sz w:val="28"/>
          <w:szCs w:val="28"/>
          <w:lang w:eastAsia="ru-RU"/>
        </w:rPr>
        <w:t>Макеевского</w:t>
      </w:r>
      <w:proofErr w:type="spellEnd"/>
      <w:r w:rsidRPr="00EB046B">
        <w:rPr>
          <w:rFonts w:ascii="Times New Roman" w:eastAsia="Times New Roman" w:hAnsi="Times New Roman" w:cs="Times New Roman"/>
          <w:i/>
          <w:iCs/>
          <w:color w:val="A6A6A6" w:themeColor="background1" w:themeShade="A6"/>
          <w:sz w:val="28"/>
          <w:szCs w:val="28"/>
          <w:lang w:eastAsia="ru-RU"/>
        </w:rPr>
        <w:t xml:space="preserve"> городского совета</w:t>
      </w:r>
    </w:p>
    <w:p w14:paraId="4462C971" w14:textId="53138544" w:rsidR="0095104F" w:rsidRPr="00545444" w:rsidRDefault="0095104F" w:rsidP="0095104F">
      <w:pPr>
        <w:spacing w:after="0" w:line="240" w:lineRule="auto"/>
        <w:ind w:firstLine="720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EB046B">
        <w:rPr>
          <w:rFonts w:ascii="Times New Roman" w:eastAsia="Times New Roman" w:hAnsi="Times New Roman" w:cs="Times New Roman"/>
          <w:i/>
          <w:iCs/>
          <w:color w:val="A6A6A6" w:themeColor="background1" w:themeShade="A6"/>
          <w:sz w:val="28"/>
          <w:szCs w:val="28"/>
          <w:lang w:eastAsia="ru-RU"/>
        </w:rPr>
        <w:t xml:space="preserve">             ДНР</w:t>
      </w:r>
      <w:r w:rsidRPr="00EB046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hyperlink r:id="rId4" w:history="1">
        <w:r w:rsidRPr="00D63685">
          <w:rPr>
            <w:rStyle w:val="a4"/>
            <w:rFonts w:ascii="Times New Roman" w:eastAsia="Times New Roman" w:hAnsi="Times New Roman" w:cs="Times New Roman"/>
            <w:i/>
            <w:iCs/>
            <w:sz w:val="28"/>
            <w:szCs w:val="28"/>
            <w:lang w:eastAsia="ru-RU"/>
          </w:rPr>
          <w:t>от 25.10.2024 № 35/3</w:t>
        </w:r>
      </w:hyperlink>
      <w:r w:rsidRPr="00DF7501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p w14:paraId="29C33EC7" w14:textId="77777777" w:rsidR="006347B8" w:rsidRPr="006347B8" w:rsidRDefault="006347B8" w:rsidP="006347B8">
      <w:pPr>
        <w:spacing w:after="0" w:line="240" w:lineRule="auto"/>
        <w:ind w:firstLine="4962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24C2C96" w14:textId="77777777" w:rsidR="006347B8" w:rsidRPr="006347B8" w:rsidRDefault="006347B8" w:rsidP="006347B8">
      <w:pPr>
        <w:spacing w:after="0" w:line="240" w:lineRule="auto"/>
        <w:ind w:firstLine="4962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F575D97" w14:textId="77777777" w:rsidR="006347B8" w:rsidRPr="006347B8" w:rsidRDefault="006347B8" w:rsidP="006347B8">
      <w:pPr>
        <w:spacing w:after="0" w:line="240" w:lineRule="auto"/>
        <w:ind w:firstLine="4962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5AE67A9" w14:textId="77777777" w:rsidR="006347B8" w:rsidRPr="006347B8" w:rsidRDefault="006347B8" w:rsidP="006347B8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47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Объем и распределение субсидий, предоставляемых из бюджета муниципального образования городского округа Макеевка </w:t>
      </w:r>
    </w:p>
    <w:p w14:paraId="1ECB9756" w14:textId="77777777" w:rsidR="006347B8" w:rsidRPr="006347B8" w:rsidRDefault="006347B8" w:rsidP="006347B8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47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Донецкой Народной Республики юридическим лицам </w:t>
      </w:r>
    </w:p>
    <w:p w14:paraId="03798906" w14:textId="77777777" w:rsidR="006347B8" w:rsidRPr="006347B8" w:rsidRDefault="006347B8" w:rsidP="006347B8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47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(за исключением субсидий муниципальным учреждениям), </w:t>
      </w:r>
    </w:p>
    <w:p w14:paraId="688A694B" w14:textId="77777777" w:rsidR="006347B8" w:rsidRPr="006347B8" w:rsidRDefault="006347B8" w:rsidP="006347B8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47B8">
        <w:rPr>
          <w:rFonts w:ascii="Times New Roman" w:eastAsia="Times New Roman" w:hAnsi="Times New Roman" w:cs="Times New Roman"/>
          <w:sz w:val="28"/>
          <w:szCs w:val="28"/>
          <w:lang w:eastAsia="ru-RU"/>
        </w:rPr>
        <w:t>индивидуальным предпринимателям, физическим лицам</w:t>
      </w:r>
    </w:p>
    <w:p w14:paraId="20F65257" w14:textId="77777777" w:rsidR="006347B8" w:rsidRPr="006347B8" w:rsidRDefault="006347B8" w:rsidP="006347B8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47B8">
        <w:rPr>
          <w:rFonts w:ascii="Times New Roman" w:eastAsia="Times New Roman" w:hAnsi="Times New Roman" w:cs="Times New Roman"/>
          <w:sz w:val="28"/>
          <w:szCs w:val="28"/>
          <w:lang w:eastAsia="ru-RU"/>
        </w:rPr>
        <w:t>на 2024 год</w:t>
      </w:r>
    </w:p>
    <w:p w14:paraId="24C1A342" w14:textId="77777777" w:rsidR="006347B8" w:rsidRPr="006347B8" w:rsidRDefault="006347B8" w:rsidP="006347B8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3A0D1AD" w14:textId="77777777" w:rsidR="006347B8" w:rsidRPr="006347B8" w:rsidRDefault="006347B8" w:rsidP="006347B8">
      <w:pPr>
        <w:spacing w:after="0" w:line="240" w:lineRule="auto"/>
        <w:ind w:left="8236" w:hanging="29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47B8">
        <w:rPr>
          <w:rFonts w:ascii="Times New Roman" w:eastAsia="Times New Roman" w:hAnsi="Times New Roman" w:cs="Times New Roman"/>
          <w:sz w:val="28"/>
          <w:szCs w:val="28"/>
          <w:lang w:eastAsia="ru-RU"/>
        </w:rPr>
        <w:t>(тыс. рублей)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102"/>
        <w:gridCol w:w="5987"/>
        <w:gridCol w:w="1540"/>
      </w:tblGrid>
      <w:tr w:rsidR="006347B8" w:rsidRPr="006347B8" w14:paraId="7F31B444" w14:textId="77777777" w:rsidTr="00802E59">
        <w:trPr>
          <w:trHeight w:val="20"/>
        </w:trPr>
        <w:tc>
          <w:tcPr>
            <w:tcW w:w="2122" w:type="dxa"/>
            <w:vAlign w:val="center"/>
            <w:hideMark/>
          </w:tcPr>
          <w:p w14:paraId="3B98A441" w14:textId="77777777" w:rsidR="006347B8" w:rsidRPr="006347B8" w:rsidRDefault="006347B8" w:rsidP="006347B8">
            <w:pPr>
              <w:contextualSpacing/>
              <w:jc w:val="center"/>
              <w:rPr>
                <w:sz w:val="18"/>
                <w:szCs w:val="18"/>
              </w:rPr>
            </w:pPr>
            <w:r w:rsidRPr="006347B8">
              <w:rPr>
                <w:sz w:val="18"/>
                <w:szCs w:val="18"/>
              </w:rPr>
              <w:t>Код классификации расходов бюджетов</w:t>
            </w:r>
          </w:p>
        </w:tc>
        <w:tc>
          <w:tcPr>
            <w:tcW w:w="6098" w:type="dxa"/>
            <w:vAlign w:val="center"/>
            <w:hideMark/>
          </w:tcPr>
          <w:p w14:paraId="69E21340" w14:textId="77777777" w:rsidR="006347B8" w:rsidRPr="006347B8" w:rsidRDefault="006347B8" w:rsidP="006347B8">
            <w:pPr>
              <w:contextualSpacing/>
              <w:jc w:val="center"/>
              <w:rPr>
                <w:sz w:val="18"/>
                <w:szCs w:val="18"/>
              </w:rPr>
            </w:pPr>
            <w:r w:rsidRPr="006347B8">
              <w:rPr>
                <w:sz w:val="18"/>
                <w:szCs w:val="18"/>
              </w:rPr>
              <w:t>Наименование субсидии</w:t>
            </w:r>
          </w:p>
        </w:tc>
        <w:tc>
          <w:tcPr>
            <w:tcW w:w="1550" w:type="dxa"/>
            <w:vAlign w:val="center"/>
            <w:hideMark/>
          </w:tcPr>
          <w:p w14:paraId="21095C96" w14:textId="77777777" w:rsidR="006347B8" w:rsidRPr="006347B8" w:rsidRDefault="006347B8" w:rsidP="006347B8">
            <w:pPr>
              <w:contextualSpacing/>
              <w:jc w:val="center"/>
              <w:rPr>
                <w:sz w:val="18"/>
                <w:szCs w:val="18"/>
              </w:rPr>
            </w:pPr>
            <w:r w:rsidRPr="006347B8">
              <w:rPr>
                <w:sz w:val="18"/>
                <w:szCs w:val="18"/>
              </w:rPr>
              <w:t>Сумма</w:t>
            </w:r>
          </w:p>
        </w:tc>
      </w:tr>
      <w:tr w:rsidR="006347B8" w:rsidRPr="006347B8" w14:paraId="6C937E93" w14:textId="77777777" w:rsidTr="00802E59">
        <w:trPr>
          <w:trHeight w:val="20"/>
        </w:trPr>
        <w:tc>
          <w:tcPr>
            <w:tcW w:w="2122" w:type="dxa"/>
            <w:hideMark/>
          </w:tcPr>
          <w:p w14:paraId="30DD8360" w14:textId="77777777" w:rsidR="006347B8" w:rsidRPr="006347B8" w:rsidRDefault="006347B8" w:rsidP="006347B8">
            <w:pPr>
              <w:contextualSpacing/>
              <w:jc w:val="center"/>
              <w:rPr>
                <w:i/>
                <w:iCs/>
                <w:sz w:val="18"/>
                <w:szCs w:val="18"/>
              </w:rPr>
            </w:pPr>
            <w:r w:rsidRPr="006347B8">
              <w:rPr>
                <w:i/>
                <w:iCs/>
                <w:sz w:val="18"/>
                <w:szCs w:val="18"/>
              </w:rPr>
              <w:t>1</w:t>
            </w:r>
          </w:p>
        </w:tc>
        <w:tc>
          <w:tcPr>
            <w:tcW w:w="6098" w:type="dxa"/>
            <w:hideMark/>
          </w:tcPr>
          <w:p w14:paraId="3D05B84A" w14:textId="77777777" w:rsidR="006347B8" w:rsidRPr="006347B8" w:rsidRDefault="006347B8" w:rsidP="006347B8">
            <w:pPr>
              <w:contextualSpacing/>
              <w:jc w:val="center"/>
              <w:rPr>
                <w:i/>
                <w:iCs/>
                <w:sz w:val="18"/>
                <w:szCs w:val="18"/>
              </w:rPr>
            </w:pPr>
            <w:r w:rsidRPr="006347B8">
              <w:rPr>
                <w:i/>
                <w:iCs/>
                <w:sz w:val="18"/>
                <w:szCs w:val="18"/>
              </w:rPr>
              <w:t>2</w:t>
            </w:r>
          </w:p>
        </w:tc>
        <w:tc>
          <w:tcPr>
            <w:tcW w:w="1550" w:type="dxa"/>
            <w:hideMark/>
          </w:tcPr>
          <w:p w14:paraId="1F7BD47D" w14:textId="77777777" w:rsidR="006347B8" w:rsidRPr="006347B8" w:rsidRDefault="006347B8" w:rsidP="006347B8">
            <w:pPr>
              <w:contextualSpacing/>
              <w:jc w:val="center"/>
              <w:rPr>
                <w:i/>
                <w:iCs/>
                <w:sz w:val="18"/>
                <w:szCs w:val="18"/>
              </w:rPr>
            </w:pPr>
            <w:r w:rsidRPr="006347B8">
              <w:rPr>
                <w:i/>
                <w:iCs/>
                <w:sz w:val="18"/>
                <w:szCs w:val="18"/>
              </w:rPr>
              <w:t>3</w:t>
            </w:r>
          </w:p>
        </w:tc>
      </w:tr>
      <w:tr w:rsidR="006347B8" w:rsidRPr="006347B8" w14:paraId="1461603E" w14:textId="77777777" w:rsidTr="00802E59">
        <w:trPr>
          <w:trHeight w:val="20"/>
        </w:trPr>
        <w:tc>
          <w:tcPr>
            <w:tcW w:w="2122" w:type="dxa"/>
            <w:vAlign w:val="center"/>
            <w:hideMark/>
          </w:tcPr>
          <w:p w14:paraId="716BABF6" w14:textId="77777777" w:rsidR="006347B8" w:rsidRPr="006347B8" w:rsidRDefault="006347B8" w:rsidP="006347B8">
            <w:pPr>
              <w:contextualSpacing/>
              <w:jc w:val="center"/>
              <w:rPr>
                <w:sz w:val="18"/>
                <w:szCs w:val="18"/>
              </w:rPr>
            </w:pPr>
            <w:r w:rsidRPr="006347B8">
              <w:rPr>
                <w:sz w:val="18"/>
                <w:szCs w:val="18"/>
              </w:rPr>
              <w:t>0408 3400005000 812</w:t>
            </w:r>
          </w:p>
        </w:tc>
        <w:tc>
          <w:tcPr>
            <w:tcW w:w="6098" w:type="dxa"/>
            <w:vAlign w:val="center"/>
            <w:hideMark/>
          </w:tcPr>
          <w:p w14:paraId="4AB0DF33" w14:textId="77777777" w:rsidR="006347B8" w:rsidRPr="006347B8" w:rsidRDefault="006347B8" w:rsidP="006347B8">
            <w:pPr>
              <w:contextualSpacing/>
              <w:jc w:val="center"/>
              <w:rPr>
                <w:sz w:val="18"/>
                <w:szCs w:val="18"/>
              </w:rPr>
            </w:pPr>
            <w:r w:rsidRPr="006347B8">
              <w:rPr>
                <w:sz w:val="18"/>
                <w:szCs w:val="18"/>
              </w:rPr>
              <w:t>Субсидия МУНИЦИПАЛЬНОМУ УНИТАРНОМУ ПРЕДПРИЯТИЮ АДМИНИСТРАЦИИ ГОРОДА МАКЕЕВКИ «МАКЭЛЕКТРОТРАНС» на финансовое обеспечение (возмещение) затрат, возникших в связи с оказанием услуг по перевозке пассажиров</w:t>
            </w:r>
          </w:p>
        </w:tc>
        <w:tc>
          <w:tcPr>
            <w:tcW w:w="1550" w:type="dxa"/>
            <w:vAlign w:val="center"/>
            <w:hideMark/>
          </w:tcPr>
          <w:p w14:paraId="7E6F717A" w14:textId="77777777" w:rsidR="006347B8" w:rsidRPr="006347B8" w:rsidRDefault="006347B8" w:rsidP="006347B8">
            <w:pPr>
              <w:contextualSpacing/>
              <w:jc w:val="center"/>
              <w:rPr>
                <w:sz w:val="18"/>
                <w:szCs w:val="18"/>
              </w:rPr>
            </w:pPr>
            <w:r w:rsidRPr="006347B8">
              <w:rPr>
                <w:sz w:val="18"/>
                <w:szCs w:val="18"/>
              </w:rPr>
              <w:t>169 941,53100</w:t>
            </w:r>
          </w:p>
        </w:tc>
      </w:tr>
      <w:tr w:rsidR="006347B8" w:rsidRPr="006347B8" w14:paraId="2B6AB903" w14:textId="77777777" w:rsidTr="00802E59">
        <w:trPr>
          <w:trHeight w:val="20"/>
        </w:trPr>
        <w:tc>
          <w:tcPr>
            <w:tcW w:w="2122" w:type="dxa"/>
            <w:vAlign w:val="center"/>
          </w:tcPr>
          <w:p w14:paraId="76B5D501" w14:textId="77777777" w:rsidR="006347B8" w:rsidRPr="006347B8" w:rsidRDefault="006347B8" w:rsidP="006347B8">
            <w:pPr>
              <w:contextualSpacing/>
              <w:jc w:val="center"/>
              <w:rPr>
                <w:sz w:val="18"/>
                <w:szCs w:val="18"/>
              </w:rPr>
            </w:pPr>
            <w:r w:rsidRPr="006347B8">
              <w:rPr>
                <w:sz w:val="18"/>
                <w:szCs w:val="18"/>
              </w:rPr>
              <w:t>0408 3400024100 812</w:t>
            </w:r>
          </w:p>
        </w:tc>
        <w:tc>
          <w:tcPr>
            <w:tcW w:w="6098" w:type="dxa"/>
            <w:vAlign w:val="center"/>
          </w:tcPr>
          <w:p w14:paraId="38B98731" w14:textId="77777777" w:rsidR="006347B8" w:rsidRPr="006347B8" w:rsidRDefault="006347B8" w:rsidP="006347B8">
            <w:pPr>
              <w:contextualSpacing/>
              <w:jc w:val="center"/>
              <w:rPr>
                <w:sz w:val="18"/>
                <w:szCs w:val="18"/>
              </w:rPr>
            </w:pPr>
            <w:r w:rsidRPr="006347B8">
              <w:rPr>
                <w:sz w:val="18"/>
                <w:szCs w:val="18"/>
              </w:rPr>
              <w:t xml:space="preserve">Субсидия МУНИЦИПАЛЬНОМУ УНИТАРНОМУ ПРЕДПРИЯТИЮ АДМИНИСТРАЦИИ ГОРОДА МАКЕЕВКИ «МАКЭЛЕКТРОТРАНС» на финансовое обеспечение затрат </w:t>
            </w:r>
            <w:r w:rsidRPr="006347B8">
              <w:rPr>
                <w:sz w:val="18"/>
                <w:szCs w:val="18"/>
              </w:rPr>
              <w:br/>
              <w:t xml:space="preserve">в 2024 году по оплате труда водителей общественного транспорта, осуществляющих перевозку пассажиров по муниципальным маршрутам регулярных перевозок, до уровня 60 тыс. рублей </w:t>
            </w:r>
            <w:r w:rsidRPr="006347B8">
              <w:rPr>
                <w:sz w:val="18"/>
                <w:szCs w:val="18"/>
              </w:rPr>
              <w:br/>
              <w:t>за вычетом налога на доходы с физических лиц.</w:t>
            </w:r>
          </w:p>
        </w:tc>
        <w:tc>
          <w:tcPr>
            <w:tcW w:w="1550" w:type="dxa"/>
            <w:vAlign w:val="center"/>
          </w:tcPr>
          <w:p w14:paraId="40843825" w14:textId="77777777" w:rsidR="006347B8" w:rsidRPr="006347B8" w:rsidRDefault="006347B8" w:rsidP="006347B8">
            <w:pPr>
              <w:contextualSpacing/>
              <w:jc w:val="center"/>
              <w:rPr>
                <w:sz w:val="18"/>
                <w:szCs w:val="18"/>
              </w:rPr>
            </w:pPr>
            <w:r w:rsidRPr="006347B8">
              <w:rPr>
                <w:sz w:val="18"/>
                <w:szCs w:val="18"/>
              </w:rPr>
              <w:t>12 321,67565</w:t>
            </w:r>
          </w:p>
        </w:tc>
      </w:tr>
      <w:tr w:rsidR="006347B8" w:rsidRPr="006347B8" w14:paraId="17D0DA73" w14:textId="77777777" w:rsidTr="00802E59">
        <w:trPr>
          <w:trHeight w:val="20"/>
        </w:trPr>
        <w:tc>
          <w:tcPr>
            <w:tcW w:w="2122" w:type="dxa"/>
            <w:vAlign w:val="center"/>
            <w:hideMark/>
          </w:tcPr>
          <w:p w14:paraId="38486C33" w14:textId="77777777" w:rsidR="006347B8" w:rsidRPr="006347B8" w:rsidRDefault="006347B8" w:rsidP="006347B8">
            <w:pPr>
              <w:contextualSpacing/>
              <w:jc w:val="center"/>
              <w:rPr>
                <w:sz w:val="18"/>
                <w:szCs w:val="18"/>
              </w:rPr>
            </w:pPr>
            <w:bookmarkStart w:id="1" w:name="_Hlk163481095"/>
            <w:r w:rsidRPr="006347B8">
              <w:rPr>
                <w:sz w:val="18"/>
                <w:szCs w:val="18"/>
              </w:rPr>
              <w:t>0412 0300006000 812</w:t>
            </w:r>
          </w:p>
        </w:tc>
        <w:tc>
          <w:tcPr>
            <w:tcW w:w="6098" w:type="dxa"/>
            <w:vAlign w:val="center"/>
            <w:hideMark/>
          </w:tcPr>
          <w:p w14:paraId="4D6BBEA3" w14:textId="77777777" w:rsidR="006347B8" w:rsidRPr="006347B8" w:rsidRDefault="006347B8" w:rsidP="006347B8">
            <w:pPr>
              <w:contextualSpacing/>
              <w:jc w:val="center"/>
              <w:rPr>
                <w:sz w:val="18"/>
                <w:szCs w:val="18"/>
              </w:rPr>
            </w:pPr>
            <w:r w:rsidRPr="006347B8">
              <w:rPr>
                <w:sz w:val="18"/>
                <w:szCs w:val="18"/>
              </w:rPr>
              <w:t xml:space="preserve">Субсидия МУНИЦИПАЛЬНОМУ УНИТАРНОМУ ПРЕДПРИЯТИЮ АДМИНИСТРАЦИИ ГОРОДА МАКЕЕВКИ «МАКЕЕВСКИЙ КОМБИНАТ ДЕТСКОГО ПИТАНИЯ» </w:t>
            </w:r>
            <w:r w:rsidRPr="006347B8">
              <w:rPr>
                <w:sz w:val="18"/>
                <w:szCs w:val="18"/>
              </w:rPr>
              <w:br/>
              <w:t xml:space="preserve">на финансовое обеспечение (возмещение) затрат, связанных </w:t>
            </w:r>
            <w:r w:rsidRPr="006347B8">
              <w:rPr>
                <w:sz w:val="18"/>
                <w:szCs w:val="18"/>
              </w:rPr>
              <w:br/>
              <w:t>с производством молочной продукции, в том числе детского питания для детей раннего возраста и восстановление платежеспособности</w:t>
            </w:r>
          </w:p>
        </w:tc>
        <w:tc>
          <w:tcPr>
            <w:tcW w:w="1550" w:type="dxa"/>
            <w:vAlign w:val="center"/>
            <w:hideMark/>
          </w:tcPr>
          <w:p w14:paraId="397D5273" w14:textId="77777777" w:rsidR="006347B8" w:rsidRPr="006347B8" w:rsidRDefault="006347B8" w:rsidP="006347B8">
            <w:pPr>
              <w:contextualSpacing/>
              <w:jc w:val="center"/>
              <w:rPr>
                <w:sz w:val="18"/>
                <w:szCs w:val="18"/>
              </w:rPr>
            </w:pPr>
            <w:r w:rsidRPr="006347B8">
              <w:rPr>
                <w:sz w:val="18"/>
                <w:szCs w:val="18"/>
              </w:rPr>
              <w:t>18 923,99268</w:t>
            </w:r>
          </w:p>
        </w:tc>
      </w:tr>
      <w:tr w:rsidR="006347B8" w:rsidRPr="006347B8" w14:paraId="6539644D" w14:textId="77777777" w:rsidTr="00802E59">
        <w:trPr>
          <w:trHeight w:val="20"/>
        </w:trPr>
        <w:tc>
          <w:tcPr>
            <w:tcW w:w="2122" w:type="dxa"/>
            <w:vAlign w:val="center"/>
          </w:tcPr>
          <w:p w14:paraId="42592AFE" w14:textId="77777777" w:rsidR="006347B8" w:rsidRPr="006347B8" w:rsidRDefault="006347B8" w:rsidP="006347B8">
            <w:pPr>
              <w:contextualSpacing/>
              <w:jc w:val="center"/>
              <w:rPr>
                <w:sz w:val="18"/>
                <w:szCs w:val="18"/>
              </w:rPr>
            </w:pPr>
            <w:r w:rsidRPr="006347B8">
              <w:rPr>
                <w:sz w:val="18"/>
                <w:szCs w:val="18"/>
              </w:rPr>
              <w:t>0412 0300006000 812</w:t>
            </w:r>
          </w:p>
        </w:tc>
        <w:tc>
          <w:tcPr>
            <w:tcW w:w="6098" w:type="dxa"/>
            <w:vAlign w:val="center"/>
          </w:tcPr>
          <w:p w14:paraId="71D33B78" w14:textId="77777777" w:rsidR="006347B8" w:rsidRPr="006347B8" w:rsidRDefault="006347B8" w:rsidP="006347B8">
            <w:pPr>
              <w:contextualSpacing/>
              <w:jc w:val="center"/>
              <w:rPr>
                <w:sz w:val="18"/>
                <w:szCs w:val="18"/>
              </w:rPr>
            </w:pPr>
            <w:r w:rsidRPr="006347B8">
              <w:rPr>
                <w:sz w:val="18"/>
                <w:szCs w:val="18"/>
              </w:rPr>
              <w:t xml:space="preserve">Субсидия МУНИЦИПАЛЬНОМУ УНИТАРНОМУ ПРЕДПРИЯТИЮ АДМИНИСТРАЦИИ ГОРОДА МАКЕЕВКИ «МАКЕЕВСКИЙ КОМБИНАТ ДЕТСКОГО ПИТАНИЯ» </w:t>
            </w:r>
            <w:r w:rsidRPr="006347B8">
              <w:rPr>
                <w:sz w:val="18"/>
                <w:szCs w:val="18"/>
              </w:rPr>
              <w:br/>
              <w:t>на финансовое обеспечение затрат, связанных с текущей деятельностью предприятия в 2024 году</w:t>
            </w:r>
          </w:p>
        </w:tc>
        <w:tc>
          <w:tcPr>
            <w:tcW w:w="1550" w:type="dxa"/>
            <w:vAlign w:val="center"/>
          </w:tcPr>
          <w:p w14:paraId="4F9D6BB2" w14:textId="77777777" w:rsidR="006347B8" w:rsidRPr="006347B8" w:rsidRDefault="006347B8" w:rsidP="006347B8">
            <w:pPr>
              <w:contextualSpacing/>
              <w:jc w:val="center"/>
              <w:rPr>
                <w:sz w:val="18"/>
                <w:szCs w:val="18"/>
              </w:rPr>
            </w:pPr>
            <w:r w:rsidRPr="006347B8">
              <w:rPr>
                <w:sz w:val="18"/>
                <w:szCs w:val="18"/>
              </w:rPr>
              <w:t>33 567,00732</w:t>
            </w:r>
          </w:p>
        </w:tc>
      </w:tr>
      <w:bookmarkEnd w:id="1"/>
    </w:tbl>
    <w:p w14:paraId="65C9D99A" w14:textId="77777777" w:rsidR="009B0DBA" w:rsidRPr="006347B8" w:rsidRDefault="00D63685">
      <w:pPr>
        <w:rPr>
          <w:rFonts w:ascii="Times New Roman" w:hAnsi="Times New Roman" w:cs="Times New Roman"/>
          <w:sz w:val="18"/>
          <w:szCs w:val="18"/>
        </w:rPr>
      </w:pPr>
    </w:p>
    <w:sectPr w:rsidR="009B0DBA" w:rsidRPr="006347B8" w:rsidSect="006347B8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47B8"/>
    <w:rsid w:val="001D4C18"/>
    <w:rsid w:val="006347B8"/>
    <w:rsid w:val="0095104F"/>
    <w:rsid w:val="00D37F00"/>
    <w:rsid w:val="00D63685"/>
    <w:rsid w:val="00E530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26FBE1"/>
  <w15:chartTrackingRefBased/>
  <w15:docId w15:val="{3D2E5F7C-AB61-4A03-BFFF-364015BB9F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347B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D63685"/>
    <w:rPr>
      <w:color w:val="0563C1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D6368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gisnpa-dnr.ru/npa/1240-35-3-20241025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271</Words>
  <Characters>1550</Characters>
  <Application>Microsoft Office Word</Application>
  <DocSecurity>0</DocSecurity>
  <Lines>12</Lines>
  <Paragraphs>3</Paragraphs>
  <ScaleCrop>false</ScaleCrop>
  <Company/>
  <LinksUpToDate>false</LinksUpToDate>
  <CharactersWithSpaces>1818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Грищенко Инна Викторовна</dc:creator>
  <cp:keywords/>
  <dc:description/>
  <cp:lastModifiedBy>Грищенко Инна Викторовна</cp:lastModifiedBy>
  <cp:revision>3</cp:revision>
  <dcterms:created xsi:type="dcterms:W3CDTF">2025-01-31T14:24:00Z</dcterms:created>
  <dcterms:modified xsi:type="dcterms:W3CDTF">2025-02-03T07:20:00Z</dcterms:modified>
</cp:coreProperties>
</file>