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9850"/>
      </w:tblGrid>
      <w:tr w:rsidR="00F77BD5" w:rsidRPr="00F77BD5" w14:paraId="2C010363" w14:textId="77777777" w:rsidTr="00510655">
        <w:tc>
          <w:tcPr>
            <w:tcW w:w="5361" w:type="dxa"/>
          </w:tcPr>
          <w:p w14:paraId="67CFC21C" w14:textId="77777777" w:rsidR="00F77BD5" w:rsidRPr="00940DBA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850" w:type="dxa"/>
          </w:tcPr>
          <w:tbl>
            <w:tblPr>
              <w:tblStyle w:val="1"/>
              <w:tblW w:w="96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8"/>
              <w:gridCol w:w="4536"/>
            </w:tblGrid>
            <w:tr w:rsidR="00F77BD5" w:rsidRPr="00F77BD5" w14:paraId="6067DB19" w14:textId="77777777" w:rsidTr="00510655">
              <w:tc>
                <w:tcPr>
                  <w:tcW w:w="5098" w:type="dxa"/>
                </w:tcPr>
                <w:p w14:paraId="2856924D" w14:textId="77777777" w:rsidR="00F77BD5" w:rsidRPr="00F77BD5" w:rsidRDefault="00F77BD5" w:rsidP="00F77BD5">
                  <w:pPr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sz w:val="26"/>
                      <w:szCs w:val="26"/>
                    </w:rPr>
                  </w:pPr>
                </w:p>
              </w:tc>
              <w:tc>
                <w:tcPr>
                  <w:tcW w:w="4536" w:type="dxa"/>
                </w:tcPr>
                <w:p w14:paraId="1C375D8E" w14:textId="77777777" w:rsidR="00F77BD5" w:rsidRPr="00F77BD5" w:rsidRDefault="00F77BD5" w:rsidP="00F77BD5">
                  <w:pPr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</w:pPr>
                  <w:r w:rsidRPr="00F77BD5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Приложение</w:t>
                  </w:r>
                </w:p>
                <w:p w14:paraId="130CD24D" w14:textId="77777777" w:rsidR="00F77BD5" w:rsidRPr="00F77BD5" w:rsidRDefault="00F77BD5" w:rsidP="00F77BD5">
                  <w:pPr>
                    <w:rPr>
                      <w:rFonts w:ascii="Times New Roman" w:eastAsia="MS Mincho" w:hAnsi="Times New Roman" w:cs="Times New Roman"/>
                      <w:sz w:val="26"/>
                      <w:szCs w:val="26"/>
                    </w:rPr>
                  </w:pPr>
                  <w:r w:rsidRPr="00F77BD5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 xml:space="preserve">к решению </w:t>
                  </w:r>
                  <w:proofErr w:type="spellStart"/>
                  <w:r w:rsidRPr="00F77BD5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Ясиноватского</w:t>
                  </w:r>
                  <w:proofErr w:type="spellEnd"/>
                  <w:r w:rsidRPr="00F77BD5">
                    <w:rPr>
                      <w:rFonts w:ascii="Times New Roman" w:eastAsia="MS Mincho" w:hAnsi="Times New Roman" w:cs="Times New Roman"/>
                      <w:sz w:val="26"/>
                      <w:szCs w:val="26"/>
                    </w:rPr>
                    <w:t xml:space="preserve"> муниципального совета </w:t>
                  </w:r>
                  <w:r w:rsidRPr="00F77BD5">
                    <w:rPr>
                      <w:rFonts w:ascii="Times New Roman" w:eastAsia="MS Mincho" w:hAnsi="Times New Roman" w:cs="Times New Roman"/>
                      <w:sz w:val="26"/>
                      <w:szCs w:val="26"/>
                    </w:rPr>
                    <w:br/>
                    <w:t xml:space="preserve">Донецкой Народной Республики </w:t>
                  </w:r>
                </w:p>
                <w:p w14:paraId="6DEC92E9" w14:textId="77777777" w:rsidR="00F77BD5" w:rsidRPr="00F77BD5" w:rsidRDefault="00F77BD5" w:rsidP="00F77BD5">
                  <w:pPr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</w:pPr>
                  <w:r w:rsidRPr="00F77BD5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от </w:t>
                  </w:r>
                  <w:r w:rsidRPr="00F77BD5"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</w:rPr>
                    <w:t xml:space="preserve">13 марта 2024 г. № 88        </w:t>
                  </w:r>
                </w:p>
                <w:p w14:paraId="27CCE4AA" w14:textId="77777777" w:rsidR="00F77BD5" w:rsidRPr="00F77BD5" w:rsidRDefault="00F77BD5" w:rsidP="00F77BD5">
                  <w:pPr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</w:pPr>
                </w:p>
                <w:p w14:paraId="7A6D1683" w14:textId="77777777" w:rsidR="00F77BD5" w:rsidRPr="00F77BD5" w:rsidRDefault="00F77BD5" w:rsidP="00F77BD5">
                  <w:pPr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</w:pPr>
                  <w:r w:rsidRPr="00F77BD5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УТВЕРЖДЕН</w:t>
                  </w:r>
                </w:p>
                <w:p w14:paraId="460587BD" w14:textId="77777777" w:rsidR="00F77BD5" w:rsidRPr="00F77BD5" w:rsidRDefault="00F77BD5" w:rsidP="00F77BD5">
                  <w:pPr>
                    <w:rPr>
                      <w:rFonts w:ascii="Times New Roman" w:eastAsia="MS Mincho" w:hAnsi="Times New Roman" w:cs="Times New Roman"/>
                      <w:sz w:val="26"/>
                      <w:szCs w:val="26"/>
                    </w:rPr>
                  </w:pPr>
                  <w:r w:rsidRPr="00F77BD5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 xml:space="preserve">решением </w:t>
                  </w:r>
                  <w:proofErr w:type="spellStart"/>
                  <w:r w:rsidRPr="00F77BD5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Ясиноватского</w:t>
                  </w:r>
                  <w:proofErr w:type="spellEnd"/>
                  <w:r w:rsidRPr="00F77BD5">
                    <w:rPr>
                      <w:rFonts w:ascii="Times New Roman" w:eastAsia="MS Mincho" w:hAnsi="Times New Roman" w:cs="Times New Roman"/>
                      <w:sz w:val="26"/>
                      <w:szCs w:val="26"/>
                    </w:rPr>
                    <w:t xml:space="preserve"> муниципального совета </w:t>
                  </w:r>
                  <w:r w:rsidRPr="00F77BD5">
                    <w:rPr>
                      <w:rFonts w:ascii="Times New Roman" w:eastAsia="MS Mincho" w:hAnsi="Times New Roman" w:cs="Times New Roman"/>
                      <w:sz w:val="26"/>
                      <w:szCs w:val="26"/>
                    </w:rPr>
                    <w:br/>
                    <w:t xml:space="preserve">Донецкой Народной Республики </w:t>
                  </w:r>
                </w:p>
                <w:p w14:paraId="2404042E" w14:textId="77777777" w:rsidR="00940DBA" w:rsidRDefault="00F77BD5" w:rsidP="00F77BD5">
                  <w:pPr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6"/>
                      <w:szCs w:val="26"/>
                      <w:u w:val="single"/>
                    </w:rPr>
                  </w:pPr>
                  <w:r w:rsidRPr="00F77BD5">
                    <w:rPr>
                      <w:rFonts w:ascii="Times New Roman" w:eastAsia="Times New Roman" w:hAnsi="Times New Roman" w:cs="Times New Roman"/>
                      <w:bCs/>
                      <w:kern w:val="32"/>
                      <w:sz w:val="26"/>
                      <w:szCs w:val="26"/>
                    </w:rPr>
                    <w:t xml:space="preserve">от </w:t>
                  </w:r>
                  <w:r w:rsidRPr="00F77BD5">
                    <w:rPr>
                      <w:rFonts w:ascii="Times New Roman" w:eastAsia="Times New Roman" w:hAnsi="Times New Roman" w:cs="Times New Roman"/>
                      <w:bCs/>
                      <w:kern w:val="32"/>
                      <w:sz w:val="26"/>
                      <w:szCs w:val="26"/>
                      <w:u w:val="single"/>
                    </w:rPr>
                    <w:t xml:space="preserve">19 сентября 2023 г. № 5  </w:t>
                  </w:r>
                </w:p>
                <w:p w14:paraId="5D354A14" w14:textId="1DBD6516" w:rsidR="00F77BD5" w:rsidRPr="00F77BD5" w:rsidRDefault="00F77BD5" w:rsidP="00F77BD5">
                  <w:pPr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6"/>
                      <w:szCs w:val="26"/>
                    </w:rPr>
                  </w:pPr>
                </w:p>
              </w:tc>
            </w:tr>
          </w:tbl>
          <w:p w14:paraId="0B4D3543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3DEBC1B6" w14:textId="77777777" w:rsidR="00F77BD5" w:rsidRPr="00F77BD5" w:rsidRDefault="00F77BD5" w:rsidP="00F77B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B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1873274E" w14:textId="77777777" w:rsidR="00F77BD5" w:rsidRPr="00F77BD5" w:rsidRDefault="00F77BD5" w:rsidP="00F77B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B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Состав постоянных комитетов </w:t>
      </w:r>
    </w:p>
    <w:p w14:paraId="14B79A0E" w14:textId="77777777" w:rsidR="00F77BD5" w:rsidRPr="00F77BD5" w:rsidRDefault="00F77BD5" w:rsidP="00F77B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F77B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Ясиноватского</w:t>
      </w:r>
      <w:proofErr w:type="spellEnd"/>
      <w:r w:rsidRPr="00F77B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совета Донецкой Народной Республики первого созыва</w:t>
      </w:r>
    </w:p>
    <w:p w14:paraId="629DBFD5" w14:textId="0CE3E463" w:rsidR="00F77BD5" w:rsidRPr="00F77BD5" w:rsidRDefault="00F77BD5" w:rsidP="00F77BD5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77BD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r w:rsidRPr="00940DBA">
        <w:rPr>
          <w:rFonts w:ascii="Times New Roman" w:eastAsia="Times New Roman" w:hAnsi="Times New Roman" w:cs="Times New Roman"/>
          <w:bCs/>
          <w:i/>
          <w:color w:val="A6A6A6" w:themeColor="background1" w:themeShade="A6"/>
          <w:sz w:val="26"/>
          <w:szCs w:val="26"/>
          <w:lang w:eastAsia="ru-RU"/>
        </w:rPr>
        <w:t>в ред</w:t>
      </w:r>
      <w:r w:rsidR="00940DBA" w:rsidRPr="00940DBA">
        <w:rPr>
          <w:rFonts w:ascii="Times New Roman" w:eastAsia="Times New Roman" w:hAnsi="Times New Roman" w:cs="Times New Roman"/>
          <w:bCs/>
          <w:i/>
          <w:color w:val="A6A6A6" w:themeColor="background1" w:themeShade="A6"/>
          <w:sz w:val="26"/>
          <w:szCs w:val="26"/>
          <w:lang w:eastAsia="ru-RU"/>
        </w:rPr>
        <w:t xml:space="preserve">. </w:t>
      </w:r>
      <w:r w:rsidRPr="00940DBA">
        <w:rPr>
          <w:rFonts w:ascii="Times New Roman" w:eastAsia="Times New Roman" w:hAnsi="Times New Roman" w:cs="Times New Roman"/>
          <w:bCs/>
          <w:i/>
          <w:color w:val="A6A6A6" w:themeColor="background1" w:themeShade="A6"/>
          <w:sz w:val="26"/>
          <w:szCs w:val="26"/>
          <w:lang w:eastAsia="ru-RU"/>
        </w:rPr>
        <w:t>решени</w:t>
      </w:r>
      <w:r w:rsidR="00940DBA" w:rsidRPr="00940DBA">
        <w:rPr>
          <w:rFonts w:ascii="Times New Roman" w:eastAsia="Times New Roman" w:hAnsi="Times New Roman" w:cs="Times New Roman"/>
          <w:bCs/>
          <w:i/>
          <w:color w:val="A6A6A6" w:themeColor="background1" w:themeShade="A6"/>
          <w:sz w:val="26"/>
          <w:szCs w:val="26"/>
          <w:lang w:eastAsia="ru-RU"/>
        </w:rPr>
        <w:t>й</w:t>
      </w:r>
      <w:r w:rsidRPr="00940DBA">
        <w:rPr>
          <w:rFonts w:ascii="Times New Roman" w:eastAsia="Times New Roman" w:hAnsi="Times New Roman" w:cs="Times New Roman"/>
          <w:bCs/>
          <w:i/>
          <w:color w:val="A6A6A6" w:themeColor="background1" w:themeShade="A6"/>
          <w:sz w:val="26"/>
          <w:szCs w:val="26"/>
          <w:lang w:eastAsia="ru-RU"/>
        </w:rPr>
        <w:t xml:space="preserve"> </w:t>
      </w:r>
      <w:proofErr w:type="spellStart"/>
      <w:r w:rsidRPr="00940DBA">
        <w:rPr>
          <w:rFonts w:ascii="Times New Roman" w:eastAsia="Times New Roman" w:hAnsi="Times New Roman" w:cs="Times New Roman"/>
          <w:bCs/>
          <w:i/>
          <w:color w:val="A6A6A6" w:themeColor="background1" w:themeShade="A6"/>
          <w:sz w:val="26"/>
          <w:szCs w:val="26"/>
          <w:lang w:eastAsia="ru-RU"/>
        </w:rPr>
        <w:t>Ясиноватского</w:t>
      </w:r>
      <w:proofErr w:type="spellEnd"/>
      <w:r w:rsidRPr="00940DBA">
        <w:rPr>
          <w:rFonts w:ascii="Times New Roman" w:eastAsia="Times New Roman" w:hAnsi="Times New Roman" w:cs="Times New Roman"/>
          <w:bCs/>
          <w:i/>
          <w:color w:val="A6A6A6" w:themeColor="background1" w:themeShade="A6"/>
          <w:sz w:val="26"/>
          <w:szCs w:val="26"/>
          <w:lang w:eastAsia="ru-RU"/>
        </w:rPr>
        <w:t xml:space="preserve"> муниципального совета </w:t>
      </w:r>
      <w:r w:rsidR="00940DBA" w:rsidRPr="00940DBA">
        <w:rPr>
          <w:rFonts w:ascii="Times New Roman" w:eastAsia="Times New Roman" w:hAnsi="Times New Roman" w:cs="Times New Roman"/>
          <w:bCs/>
          <w:i/>
          <w:color w:val="A6A6A6" w:themeColor="background1" w:themeShade="A6"/>
          <w:sz w:val="26"/>
          <w:szCs w:val="26"/>
          <w:lang w:eastAsia="ru-RU"/>
        </w:rPr>
        <w:t>ДНР</w:t>
      </w:r>
      <w:r w:rsidRPr="00940DBA">
        <w:rPr>
          <w:rFonts w:ascii="Times New Roman" w:eastAsia="Times New Roman" w:hAnsi="Times New Roman" w:cs="Times New Roman"/>
          <w:bCs/>
          <w:i/>
          <w:color w:val="A6A6A6" w:themeColor="background1" w:themeShade="A6"/>
          <w:sz w:val="26"/>
          <w:szCs w:val="26"/>
          <w:lang w:eastAsia="ru-RU"/>
        </w:rPr>
        <w:t xml:space="preserve"> </w:t>
      </w:r>
      <w:hyperlink r:id="rId5" w:history="1">
        <w:r w:rsidRPr="00940DBA">
          <w:rPr>
            <w:rStyle w:val="a4"/>
            <w:rFonts w:ascii="Times New Roman" w:eastAsia="Times New Roman" w:hAnsi="Times New Roman" w:cs="Times New Roman"/>
            <w:bCs/>
            <w:i/>
            <w:color w:val="03407D" w:themeColor="hyperlink" w:themeShade="A6"/>
            <w:sz w:val="26"/>
            <w:szCs w:val="26"/>
            <w:lang w:eastAsia="ru-RU"/>
          </w:rPr>
          <w:t>от 13.03.2024 г. №</w:t>
        </w:r>
        <w:r w:rsidR="00940DBA" w:rsidRPr="00940DBA">
          <w:rPr>
            <w:rStyle w:val="a4"/>
            <w:rFonts w:ascii="Times New Roman" w:eastAsia="Times New Roman" w:hAnsi="Times New Roman" w:cs="Times New Roman"/>
            <w:bCs/>
            <w:i/>
            <w:color w:val="03407D" w:themeColor="hyperlink" w:themeShade="A6"/>
            <w:sz w:val="26"/>
            <w:szCs w:val="26"/>
            <w:lang w:eastAsia="ru-RU"/>
          </w:rPr>
          <w:t xml:space="preserve"> </w:t>
        </w:r>
        <w:r w:rsidRPr="00940DBA">
          <w:rPr>
            <w:rStyle w:val="a4"/>
            <w:rFonts w:ascii="Times New Roman" w:eastAsia="Times New Roman" w:hAnsi="Times New Roman" w:cs="Times New Roman"/>
            <w:bCs/>
            <w:i/>
            <w:color w:val="03407D" w:themeColor="hyperlink" w:themeShade="A6"/>
            <w:sz w:val="26"/>
            <w:szCs w:val="26"/>
            <w:lang w:eastAsia="ru-RU"/>
          </w:rPr>
          <w:t>88</w:t>
        </w:r>
      </w:hyperlink>
      <w:r w:rsidR="00940DB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</w:t>
      </w:r>
      <w:hyperlink r:id="rId6" w:history="1">
        <w:r w:rsidR="00940DBA" w:rsidRPr="00940DBA">
          <w:rPr>
            <w:rStyle w:val="a4"/>
            <w:rFonts w:ascii="Times New Roman" w:eastAsia="MS Mincho" w:hAnsi="Times New Roman" w:cs="Times New Roman"/>
            <w:i/>
            <w:iCs/>
            <w:color w:val="03407D" w:themeColor="hyperlink" w:themeShade="A6"/>
            <w:sz w:val="26"/>
            <w:szCs w:val="26"/>
          </w:rPr>
          <w:t>от 18.07.2024 № 115</w:t>
        </w:r>
      </w:hyperlink>
      <w:r w:rsidRPr="00940DB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</w:p>
    <w:p w14:paraId="58D549C9" w14:textId="77777777" w:rsidR="00F77BD5" w:rsidRPr="00F77BD5" w:rsidRDefault="00F77BD5" w:rsidP="00F77B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930"/>
        <w:gridCol w:w="3733"/>
        <w:gridCol w:w="2976"/>
        <w:gridCol w:w="2835"/>
        <w:gridCol w:w="29"/>
        <w:gridCol w:w="2098"/>
      </w:tblGrid>
      <w:tr w:rsidR="00F77BD5" w:rsidRPr="00F77BD5" w14:paraId="5A445F8C" w14:textId="77777777" w:rsidTr="00510655">
        <w:trPr>
          <w:trHeight w:val="2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8415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C7DD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ФИО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1F89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Текущее место работы, должность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91BA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Должность </w:t>
            </w:r>
            <w:r w:rsidRPr="00F77B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  <w:t xml:space="preserve">(Председатель комитета/ заместитель председателя комитета/ </w:t>
            </w:r>
            <w:r w:rsidRPr="00F77B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  <w:t>секретарь комитета/</w:t>
            </w:r>
            <w:r w:rsidRPr="00F77B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  <w:t>член комитета)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66EF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Партийная принадлежность</w:t>
            </w:r>
            <w:r w:rsidRPr="00F77B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  <w:t xml:space="preserve">(Единая Россия/ </w:t>
            </w:r>
            <w:r w:rsidRPr="00F77B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  <w:t xml:space="preserve">КПРФ/ </w:t>
            </w:r>
            <w:r w:rsidRPr="00F77B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  <w:t xml:space="preserve">ЛДПР/ </w:t>
            </w:r>
            <w:r w:rsidRPr="00F77B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  <w:t>Новые Люди/ Справедливая Россия)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BAE9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F77BD5" w:rsidRPr="00F77BD5" w14:paraId="6CA44545" w14:textId="77777777" w:rsidTr="00510655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7513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0D01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B48F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9995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B57C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0D0B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F77BD5" w:rsidRPr="00F77BD5" w14:paraId="33F0D347" w14:textId="77777777" w:rsidTr="00510655">
        <w:trPr>
          <w:trHeight w:val="211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6605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spellStart"/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Ясиноватский</w:t>
            </w:r>
            <w:proofErr w:type="spellEnd"/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муниципальный совет Донецкой Народной Республики – 20</w:t>
            </w:r>
          </w:p>
          <w:p w14:paraId="7810B4B1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7BD5" w:rsidRPr="00F77BD5" w14:paraId="77F6E32E" w14:textId="77777777" w:rsidTr="00510655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10B4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8EEC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Бондарь Анна Петровна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E327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Ясиноватский</w:t>
            </w:r>
            <w:proofErr w:type="spellEnd"/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муниципальный совет Донецкой Народной Республики, председатель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2CE8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не входит в состав постоянных комитетов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7CAC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BBC2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7BD5" w:rsidRPr="00F77BD5" w14:paraId="0078C3C7" w14:textId="77777777" w:rsidTr="00510655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5684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FB11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Филиппова Наталья Евгеньевна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9157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Ясиноватский</w:t>
            </w:r>
            <w:proofErr w:type="spellEnd"/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муниципальный совет Донецкой Народной Республики, заместитель председателя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B277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не входит в состав постоянных комитетов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3C73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CA9C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7BD5" w:rsidRPr="00F77BD5" w14:paraId="4CF4C54F" w14:textId="77777777" w:rsidTr="00510655">
        <w:trPr>
          <w:trHeight w:val="211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5B92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7BD5" w:rsidRPr="00F77BD5" w14:paraId="5B2AC6C7" w14:textId="77777777" w:rsidTr="00510655">
        <w:trPr>
          <w:trHeight w:val="211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1CC" w14:textId="77777777" w:rsidR="00F77BD5" w:rsidRPr="00F77BD5" w:rsidRDefault="00F77BD5" w:rsidP="00F77BD5">
            <w:pPr>
              <w:tabs>
                <w:tab w:val="left" w:pos="3915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Комитет по вопросам депутатской деятельности, законности, правопорядка, охраны прав, свобод и законных </w:t>
            </w:r>
            <w:proofErr w:type="gramStart"/>
            <w:r w:rsidRPr="00F77B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интересов  граждан</w:t>
            </w:r>
            <w:proofErr w:type="gramEnd"/>
            <w:r w:rsidRPr="00F77B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- 4</w:t>
            </w:r>
          </w:p>
          <w:p w14:paraId="39E32C64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F77BD5" w:rsidRPr="00F77BD5" w14:paraId="728003B2" w14:textId="77777777" w:rsidTr="00510655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A0F4" w14:textId="77777777" w:rsidR="00F77BD5" w:rsidRPr="00F77BD5" w:rsidRDefault="00F77BD5" w:rsidP="00F77BD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7042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Кухта Виталий Валериевич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4F9E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Донецкий филиал ФГУП «Железные дороги Новороссии», начальник службы электроснабжения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50B7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6108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66F8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7BD5" w:rsidRPr="00F77BD5" w14:paraId="5370B007" w14:textId="77777777" w:rsidTr="00510655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A812" w14:textId="77777777" w:rsidR="00F77BD5" w:rsidRPr="00F77BD5" w:rsidRDefault="00F77BD5" w:rsidP="00F77BD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7D4C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Присяжный Сергей Владимирович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C6BF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ГУП ДНР «Промышленный союз», первый заместитель директора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43DC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председателя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2ACA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Политическая партия «Либерально-демократическая партия России»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2F05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7BD5" w:rsidRPr="00F77BD5" w14:paraId="653794BA" w14:textId="77777777" w:rsidTr="00510655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D4E3" w14:textId="77777777" w:rsidR="00F77BD5" w:rsidRPr="00F77BD5" w:rsidRDefault="00F77BD5" w:rsidP="00F77BD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C1DD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Евсюкова Ирина Степановна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F402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города Ясиноватая, отдел по вопросам организационной работы и внутренней политики, инспектор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B775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секретарь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EF54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2B9B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F77BD5" w:rsidRPr="00F77BD5" w14:paraId="390E76C5" w14:textId="77777777" w:rsidTr="00510655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7EFC" w14:textId="77777777" w:rsidR="00F77BD5" w:rsidRPr="00F77BD5" w:rsidRDefault="00F77BD5" w:rsidP="00F77BD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5419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Исаенко Елена Леонидовна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3906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Клиентская служба (на правах отдела) в г. </w:t>
            </w:r>
          </w:p>
          <w:p w14:paraId="308C4B0F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1285AEA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Ясиноватая Отделения фонда пенсионного и социального страхования Российской Федерации по Донецкой Народной Республике, руководитель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7C07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член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FB25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Всероссийская политическая партия </w:t>
            </w:r>
          </w:p>
          <w:p w14:paraId="615DBC24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4079B1A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«ЕДИНАЯ РОССИЯ»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0F1D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F77BD5" w:rsidRPr="00F77BD5" w14:paraId="45F6FD42" w14:textId="77777777" w:rsidTr="00510655">
        <w:trPr>
          <w:trHeight w:val="272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35FC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Комитет по вопросам бюджета, финансов, экономики и торговли - 3</w:t>
            </w:r>
          </w:p>
        </w:tc>
      </w:tr>
      <w:tr w:rsidR="00F77BD5" w:rsidRPr="00F77BD5" w14:paraId="1AA00501" w14:textId="77777777" w:rsidTr="00510655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986E" w14:textId="77777777" w:rsidR="00F77BD5" w:rsidRPr="00F77BD5" w:rsidRDefault="00F77BD5" w:rsidP="00F77BD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8A6D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Захаров Юрий Петрович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68F7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Донецкий филиал ФГУП «Железные дороги Новороссии», начальник станции Ясиноватая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9EC1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председатель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0F7B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B274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F77BD5" w:rsidRPr="00F77BD5" w14:paraId="6326900D" w14:textId="77777777" w:rsidTr="00510655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AA51" w14:textId="77777777" w:rsidR="00F77BD5" w:rsidRPr="00F77BD5" w:rsidRDefault="00F77BD5" w:rsidP="00F77BD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ACAF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Сергиенко Владимир Александрович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8572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унитарное предприятие   Администрации города Ясиноватая «Жилищно-эксплуатационный комбинат», директор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5862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заместитель председателя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65B8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0D93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F77BD5" w:rsidRPr="00F77BD5" w14:paraId="126018F4" w14:textId="77777777" w:rsidTr="00510655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1FC8" w14:textId="77777777" w:rsidR="00F77BD5" w:rsidRPr="00F77BD5" w:rsidRDefault="00F77BD5" w:rsidP="00F77BD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2C6C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Асаул</w:t>
            </w:r>
            <w:proofErr w:type="spellEnd"/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133C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Поликлиника № 2 </w:t>
            </w:r>
            <w:proofErr w:type="spellStart"/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Ясиноватской</w:t>
            </w:r>
            <w:proofErr w:type="spellEnd"/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центральной районной больницы МЗ ДНР, заведующий терапевтического отделения поликлиники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C322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секретарь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BD21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634B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7BD5" w:rsidRPr="00F77BD5" w14:paraId="13F1D44C" w14:textId="77777777" w:rsidTr="00510655">
        <w:trPr>
          <w:trHeight w:val="272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00EA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Комитет по вопросам социальной защиты населения, здравоохранения, образования, культуры, молодежи и спорта - 4</w:t>
            </w:r>
          </w:p>
        </w:tc>
      </w:tr>
      <w:tr w:rsidR="00F77BD5" w:rsidRPr="00F77BD5" w14:paraId="47907337" w14:textId="77777777" w:rsidTr="0051065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1F6E" w14:textId="77777777" w:rsidR="00F77BD5" w:rsidRPr="00F77BD5" w:rsidRDefault="00F77BD5" w:rsidP="00F77BD5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A529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Безуглая Ольга Анатольевна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0CCF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«МБОУ «Школа N6 с углубленным изучением </w:t>
            </w:r>
          </w:p>
          <w:p w14:paraId="12D51ECB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50B1110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отдельных предметов города Ясиноватая», директор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58F2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председатель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165B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Всероссийская политическая партия </w:t>
            </w:r>
          </w:p>
          <w:p w14:paraId="5E8D5DC0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0526D88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«ЕДИНАЯ РОССИЯ»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F1FE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7BD5" w:rsidRPr="00F77BD5" w14:paraId="30260F8C" w14:textId="77777777" w:rsidTr="0051065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EBEF" w14:textId="77777777" w:rsidR="00F77BD5" w:rsidRPr="00F77BD5" w:rsidRDefault="00F77BD5" w:rsidP="00F77BD5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F954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Минасян Микаэль </w:t>
            </w:r>
            <w:proofErr w:type="spellStart"/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Артакович</w:t>
            </w:r>
            <w:proofErr w:type="spellEnd"/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EC9F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Донецкая Республиканская общественная организация «Молодая Республика», Донецкое региональное отделение Всероссийской общественной организации «Молодая Гвардия Единой России», заместитель руководителя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792F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заместитель председателя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EFCB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11FF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F77BD5" w:rsidRPr="00F77BD5" w14:paraId="2482CC8E" w14:textId="77777777" w:rsidTr="00510655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3245" w14:textId="77777777" w:rsidR="00F77BD5" w:rsidRPr="00F77BD5" w:rsidRDefault="00F77BD5" w:rsidP="00F77BD5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54B1" w14:textId="72647C72" w:rsidR="00F77BD5" w:rsidRPr="00F77BD5" w:rsidRDefault="006A3B3B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A3B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Куксенко Сергея Влади</w:t>
            </w:r>
            <w:bookmarkStart w:id="0" w:name="_GoBack"/>
            <w:bookmarkEnd w:id="0"/>
            <w:r w:rsidRPr="006A3B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мировича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B2B0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Международная волонтерская группа «Москва-Донбасс», координатор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E01B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секретарь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414D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0A7A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7BD5" w:rsidRPr="00F77BD5" w14:paraId="2F8E9328" w14:textId="77777777" w:rsidTr="00510655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1C15" w14:textId="77777777" w:rsidR="00F77BD5" w:rsidRPr="00F77BD5" w:rsidRDefault="00F77BD5" w:rsidP="00F77BD5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29D1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spellStart"/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Тяпочкин</w:t>
            </w:r>
            <w:proofErr w:type="spellEnd"/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Антон Николаевич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2F1C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ООО «Квартал-Л», генеральный директор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2C7F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член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F07C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Политическая партия «Либерально-демократическая партия России»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918C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F77BD5" w:rsidRPr="00F77BD5" w14:paraId="041CE9F2" w14:textId="77777777" w:rsidTr="00510655">
        <w:trPr>
          <w:trHeight w:val="272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392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Комитет по вопросам жилищно-коммунального </w:t>
            </w:r>
            <w:proofErr w:type="gramStart"/>
            <w:r w:rsidRPr="00F77B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хозяйства,  промышленности</w:t>
            </w:r>
            <w:proofErr w:type="gramEnd"/>
            <w:r w:rsidRPr="00F77B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 восстановления, строительства, транспорта и связи - 3</w:t>
            </w:r>
          </w:p>
        </w:tc>
      </w:tr>
      <w:tr w:rsidR="00F77BD5" w:rsidRPr="00F77BD5" w14:paraId="483768AF" w14:textId="77777777" w:rsidTr="0051065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9B57" w14:textId="77777777" w:rsidR="00F77BD5" w:rsidRPr="00F77BD5" w:rsidRDefault="00F77BD5" w:rsidP="00F77BD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3BD0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Коляденко</w:t>
            </w:r>
            <w:proofErr w:type="spellEnd"/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Николай Николаевич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60EC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Филиал </w:t>
            </w:r>
            <w:proofErr w:type="spellStart"/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Макеевского</w:t>
            </w:r>
            <w:proofErr w:type="spellEnd"/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"ПУВКХ" ГУП ДНР "ВОДА ДОНБАССА" начальник комплекса водоснабжения и водоотведения                       г. Ясиноватая.</w:t>
            </w:r>
          </w:p>
          <w:p w14:paraId="260106B7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712D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председатель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84E6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0BD9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7BD5" w:rsidRPr="00F77BD5" w14:paraId="78AA993E" w14:textId="77777777" w:rsidTr="0051065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EE26" w14:textId="77777777" w:rsidR="00F77BD5" w:rsidRPr="00F77BD5" w:rsidRDefault="00F77BD5" w:rsidP="00F77BD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E2D8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spellStart"/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Алипа</w:t>
            </w:r>
            <w:proofErr w:type="spellEnd"/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Елена Григорьевна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7DC5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Донецкий филиал</w:t>
            </w:r>
          </w:p>
          <w:p w14:paraId="5613A770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ФГУП " Железные дороги Новороссии", начальник вокзала Ясиноватая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485B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заместитель председателя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AEA4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8C6A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F77BD5" w:rsidRPr="00F77BD5" w14:paraId="1DC76AA7" w14:textId="77777777" w:rsidTr="00510655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DE74" w14:textId="77777777" w:rsidR="00F77BD5" w:rsidRPr="00F77BD5" w:rsidRDefault="00F77BD5" w:rsidP="00F77BD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D698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Мурай</w:t>
            </w:r>
            <w:proofErr w:type="spellEnd"/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Владислав Юрьевич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3F83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ООО «НПО «</w:t>
            </w:r>
            <w:proofErr w:type="spellStart"/>
            <w:proofErr w:type="gramStart"/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Ясиноватский</w:t>
            </w:r>
            <w:proofErr w:type="spellEnd"/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машиностроительный</w:t>
            </w:r>
            <w:proofErr w:type="gramEnd"/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завод», директор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6A92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член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1EAE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  <w:p w14:paraId="74BBE987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DB99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7BD5" w:rsidRPr="00F77BD5" w14:paraId="6C16E274" w14:textId="77777777" w:rsidTr="00510655">
        <w:trPr>
          <w:trHeight w:val="272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5BFE" w14:textId="77777777" w:rsidR="00F77BD5" w:rsidRPr="00F77BD5" w:rsidRDefault="00F77BD5" w:rsidP="00F77BD5">
            <w:pPr>
              <w:tabs>
                <w:tab w:val="left" w:pos="3915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Комитет по вопросам экологии, регулирования земельных отношений и работе с территориями - 4</w:t>
            </w:r>
          </w:p>
          <w:p w14:paraId="46FCD226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7BD5" w:rsidRPr="00F77BD5" w14:paraId="6F1C63B2" w14:textId="77777777" w:rsidTr="0051065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7680" w14:textId="77777777" w:rsidR="00F77BD5" w:rsidRPr="00F77BD5" w:rsidRDefault="00F77BD5" w:rsidP="00F77BD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D7CD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Никитин Антон Сергеевич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C25E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ООО «</w:t>
            </w:r>
            <w:proofErr w:type="spellStart"/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Ясиноватский</w:t>
            </w:r>
            <w:proofErr w:type="spellEnd"/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агрокомбинат», директор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6364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председатель комитета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EBF7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2723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F77BD5" w:rsidRPr="00F77BD5" w14:paraId="350BFEDD" w14:textId="77777777" w:rsidTr="0051065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98C7" w14:textId="77777777" w:rsidR="00F77BD5" w:rsidRPr="00F77BD5" w:rsidRDefault="00F77BD5" w:rsidP="00F77BD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E089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Аксенов Валерий Петрович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C43A" w14:textId="77777777" w:rsidR="00F77BD5" w:rsidRPr="00F77BD5" w:rsidRDefault="00F77BD5" w:rsidP="00F77B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Донецкий филиал ФГУП ДНР «Железные дороги Новороссии», структурное </w:t>
            </w: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подразделение "Дирекция по эксплуатации и ремонту подвижного состава", Локомотивное депо Ясиноватая, старший машинист-инструктор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EAD1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заместитель председателя комитета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369B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Всероссийская политическая партия «ЕДИНАЯ РОССИЯ»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BA9E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7BD5" w:rsidRPr="00F77BD5" w14:paraId="2CBD32E6" w14:textId="77777777" w:rsidTr="00510655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385B" w14:textId="77777777" w:rsidR="00F77BD5" w:rsidRPr="00F77BD5" w:rsidRDefault="00F77BD5" w:rsidP="00F77BD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CD41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Коваль Валерий Игоревич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1A6A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ООО «</w:t>
            </w:r>
            <w:proofErr w:type="spellStart"/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Технотерм</w:t>
            </w:r>
            <w:proofErr w:type="spellEnd"/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-Плюс», генеральный директор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529D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секретарь комитета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1F7B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Всероссийская партия «Новые люди»</w:t>
            </w:r>
          </w:p>
          <w:p w14:paraId="2AAEB8B5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B785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7BD5" w:rsidRPr="00F77BD5" w14:paraId="4A9E3F96" w14:textId="77777777" w:rsidTr="00510655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6344" w14:textId="77777777" w:rsidR="00F77BD5" w:rsidRPr="00F77BD5" w:rsidRDefault="00F77BD5" w:rsidP="00F77BD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0D02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Баликоев</w:t>
            </w:r>
            <w:proofErr w:type="spellEnd"/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Артур </w:t>
            </w:r>
            <w:proofErr w:type="spellStart"/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Хушинович</w:t>
            </w:r>
            <w:proofErr w:type="spellEnd"/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CF63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ЦК «КПРФ», заведующий сектором отдела национальной политики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AB48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член комитета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CA57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Коммунистическая Партия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4119" w14:textId="77777777" w:rsidR="00F77BD5" w:rsidRPr="00F77BD5" w:rsidRDefault="00F77BD5" w:rsidP="00F77B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33FA3FB9" w14:textId="77777777" w:rsidR="00F77BD5" w:rsidRPr="00F77BD5" w:rsidRDefault="00F77BD5" w:rsidP="00F77B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26B7B12" w14:textId="77777777" w:rsidR="00F77BD5" w:rsidRPr="00F77BD5" w:rsidRDefault="00F77BD5" w:rsidP="00F77B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zh-CN"/>
        </w:rPr>
      </w:pPr>
    </w:p>
    <w:p w14:paraId="105D135F" w14:textId="77777777" w:rsidR="00F77BD5" w:rsidRPr="00F77BD5" w:rsidRDefault="00F77BD5" w:rsidP="00F77B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zh-CN"/>
        </w:rPr>
      </w:pPr>
    </w:p>
    <w:tbl>
      <w:tblPr>
        <w:tblStyle w:val="1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0383"/>
      </w:tblGrid>
      <w:tr w:rsidR="00F77BD5" w:rsidRPr="00F77BD5" w14:paraId="1DB64681" w14:textId="77777777" w:rsidTr="00510655">
        <w:tc>
          <w:tcPr>
            <w:tcW w:w="4785" w:type="dxa"/>
          </w:tcPr>
          <w:p w14:paraId="5DBCCEF8" w14:textId="77777777" w:rsidR="00F77BD5" w:rsidRPr="00F77BD5" w:rsidRDefault="00F77BD5" w:rsidP="00F77B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Глава муниципального образования</w:t>
            </w:r>
          </w:p>
          <w:p w14:paraId="2F5CE76C" w14:textId="77777777" w:rsidR="00F77BD5" w:rsidRPr="00F77BD5" w:rsidRDefault="00F77BD5" w:rsidP="00F77B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>Ясиноватский</w:t>
            </w:r>
            <w:proofErr w:type="spellEnd"/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муниципальный округ Донецкой Народной Республики</w:t>
            </w:r>
          </w:p>
          <w:p w14:paraId="1A26E038" w14:textId="77777777" w:rsidR="00F77BD5" w:rsidRPr="00F77BD5" w:rsidRDefault="00F77BD5" w:rsidP="00F77B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383" w:type="dxa"/>
          </w:tcPr>
          <w:p w14:paraId="607490D8" w14:textId="77777777" w:rsidR="00F77BD5" w:rsidRPr="00F77BD5" w:rsidRDefault="00F77BD5" w:rsidP="00F77B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E599C3" w14:textId="77777777" w:rsidR="00F77BD5" w:rsidRPr="00F77BD5" w:rsidRDefault="00F77BD5" w:rsidP="00F77B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D48D23C" w14:textId="77777777" w:rsidR="00F77BD5" w:rsidRPr="00F77BD5" w:rsidRDefault="00F77BD5" w:rsidP="00F77B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B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Д.С. Шевченко</w:t>
            </w:r>
          </w:p>
        </w:tc>
      </w:tr>
    </w:tbl>
    <w:p w14:paraId="74BB7C55" w14:textId="77777777" w:rsidR="00F77BD5" w:rsidRPr="00F77BD5" w:rsidRDefault="00F77BD5" w:rsidP="00F77B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zh-CN"/>
        </w:rPr>
      </w:pPr>
    </w:p>
    <w:p w14:paraId="579DAEEE" w14:textId="77777777" w:rsidR="009B0DBA" w:rsidRPr="00F77BD5" w:rsidRDefault="006A3B3B">
      <w:pPr>
        <w:rPr>
          <w:rFonts w:ascii="Times New Roman" w:hAnsi="Times New Roman" w:cs="Times New Roman"/>
          <w:sz w:val="26"/>
          <w:szCs w:val="26"/>
        </w:rPr>
      </w:pPr>
    </w:p>
    <w:sectPr w:rsidR="009B0DBA" w:rsidRPr="00F77BD5" w:rsidSect="00F77B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67510"/>
    <w:multiLevelType w:val="hybridMultilevel"/>
    <w:tmpl w:val="6644B7EE"/>
    <w:lvl w:ilvl="0" w:tplc="D3BA050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310F8"/>
    <w:multiLevelType w:val="hybridMultilevel"/>
    <w:tmpl w:val="D44CF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D853C8"/>
    <w:multiLevelType w:val="hybridMultilevel"/>
    <w:tmpl w:val="298C4CC0"/>
    <w:lvl w:ilvl="0" w:tplc="27B0DC6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F7257D"/>
    <w:multiLevelType w:val="hybridMultilevel"/>
    <w:tmpl w:val="DB5863E8"/>
    <w:lvl w:ilvl="0" w:tplc="6106B38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FC248C"/>
    <w:multiLevelType w:val="hybridMultilevel"/>
    <w:tmpl w:val="9D0ED0CE"/>
    <w:lvl w:ilvl="0" w:tplc="A73C558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D5"/>
    <w:rsid w:val="001D4C18"/>
    <w:rsid w:val="002C7615"/>
    <w:rsid w:val="006A3B3B"/>
    <w:rsid w:val="00940DBA"/>
    <w:rsid w:val="00D37F00"/>
    <w:rsid w:val="00E530E5"/>
    <w:rsid w:val="00F7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5343"/>
  <w15:chartTrackingRefBased/>
  <w15:docId w15:val="{C9144C6C-E8ED-4E42-BB73-0EF1C2D2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7BD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7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0DB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40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snpa-dnr.ru/npa/1251-115-20240718/" TargetMode="External"/><Relationship Id="rId5" Type="http://schemas.openxmlformats.org/officeDocument/2006/relationships/hyperlink" Target="https://gisnpa-dnr.ru/npa/1251-88-202403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Воробьева Наталья Игоревна</cp:lastModifiedBy>
  <cp:revision>3</cp:revision>
  <dcterms:created xsi:type="dcterms:W3CDTF">2024-06-04T06:57:00Z</dcterms:created>
  <dcterms:modified xsi:type="dcterms:W3CDTF">2024-10-14T14:31:00Z</dcterms:modified>
</cp:coreProperties>
</file>