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9793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ind w:left="5387" w:hanging="7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УТВЕРЖДЕНА</w:t>
      </w:r>
    </w:p>
    <w:p w14:paraId="412BA6D0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42AB4D2F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ind w:left="5387" w:hanging="7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постановлением Администрации</w:t>
      </w:r>
    </w:p>
    <w:p w14:paraId="40BCD2D3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ind w:left="5387" w:hanging="7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ab/>
        <w:t>городского округа Донецк</w:t>
      </w:r>
    </w:p>
    <w:p w14:paraId="26F0BED2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ind w:left="5387" w:hanging="7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Донецкой Народной Республики</w:t>
      </w:r>
    </w:p>
    <w:p w14:paraId="7CD553C7" w14:textId="77777777" w:rsidR="00F77A09" w:rsidRPr="00F77A09" w:rsidRDefault="00F77A09" w:rsidP="00F77A09">
      <w:pPr>
        <w:tabs>
          <w:tab w:val="left" w:pos="709"/>
        </w:tabs>
        <w:suppressAutoHyphens/>
        <w:spacing w:after="0" w:line="240" w:lineRule="auto"/>
        <w:ind w:left="5387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от 14.10.2024 № 605</w:t>
      </w:r>
    </w:p>
    <w:p w14:paraId="1EFC032A" w14:textId="77777777" w:rsidR="00F77A09" w:rsidRPr="00F77A09" w:rsidRDefault="00F77A09" w:rsidP="00F77A09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45121E20" w14:textId="77777777" w:rsidR="00F77A09" w:rsidRPr="00F77A09" w:rsidRDefault="00F77A09" w:rsidP="00F77A09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631A907B" w14:textId="77777777" w:rsidR="00F77A09" w:rsidRPr="00F77A09" w:rsidRDefault="00F77A09" w:rsidP="00F77A09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ТИПОВАЯ ФОРМА</w:t>
      </w:r>
    </w:p>
    <w:p w14:paraId="0D25BD3E" w14:textId="77777777" w:rsidR="00F77A09" w:rsidRPr="00F77A09" w:rsidRDefault="00F77A09" w:rsidP="00F77A09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 xml:space="preserve">ДОГОВОРА БЕЗВОЗМЕЗДНОГО ПОЛЬЗОВАНИЯ </w:t>
      </w: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br/>
        <w:t>МУНИЦИПАЛЬНЫМ ИМУЩЕСТВОМ МУНИЦИПАЛЬНОГО ОБРАЗОВАНИЯ ГОРОДСКОЙ ОКРУГ ДОНЕЦК ДОНЕЦКОЙ НАРОДНОЙ РЕСПУБЛИКИ</w:t>
      </w:r>
      <w:r w:rsidRPr="00F77A09">
        <w:rPr>
          <w:rFonts w:ascii="Arial" w:eastAsia="Calibri" w:hAnsi="Arial" w:cs="Arial"/>
          <w:b/>
          <w:bCs/>
          <w:lang w:eastAsia="ru-RU"/>
        </w:rPr>
        <w:t xml:space="preserve"> </w:t>
      </w:r>
      <w:r w:rsidRPr="00F77A09">
        <w:rPr>
          <w:rFonts w:ascii="Arial" w:eastAsia="Calibri" w:hAnsi="Arial" w:cs="Arial"/>
          <w:b/>
          <w:bCs/>
          <w:lang w:eastAsia="ru-RU"/>
        </w:rPr>
        <w:br/>
      </w:r>
    </w:p>
    <w:p w14:paraId="7BD99EFB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г. Донецк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ab/>
        <w:t xml:space="preserve"> </w:t>
      </w:r>
      <w:proofErr w:type="gramStart"/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   «</w:t>
      </w:r>
      <w:proofErr w:type="gramEnd"/>
      <w:r w:rsidRPr="00F77A09">
        <w:rPr>
          <w:rFonts w:ascii="Arial" w:eastAsia="Calibri" w:hAnsi="Arial" w:cs="Arial"/>
          <w:sz w:val="26"/>
          <w:szCs w:val="26"/>
          <w:lang w:eastAsia="ru-RU"/>
        </w:rPr>
        <w:t>____» ____________ г.</w:t>
      </w:r>
    </w:p>
    <w:p w14:paraId="66B4EA82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14:paraId="459569A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lang w:eastAsia="ru-RU"/>
        </w:rPr>
        <w:t>________________________________________________________________________,</w:t>
      </w:r>
    </w:p>
    <w:p w14:paraId="1002D8C7" w14:textId="77777777" w:rsidR="00F77A09" w:rsidRPr="00F77A09" w:rsidRDefault="00F77A09" w:rsidP="00F77A09">
      <w:pPr>
        <w:suppressAutoHyphens/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>(наименование ССУДОДАТЕЛЯ)</w:t>
      </w:r>
    </w:p>
    <w:p w14:paraId="58430B1B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именуемое в дальнейшем «ССУДОДАТЕЛЬ», в лице______________________ _________________________________________, действующего на основании</w:t>
      </w:r>
    </w:p>
    <w:p w14:paraId="1F0DE938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  <w:t>(должность, Ф.И.О. руководителя ССУДОДАТЕЛЯ)</w:t>
      </w:r>
    </w:p>
    <w:p w14:paraId="73B8DE16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_____________________________, с одной стороны, и ____________________</w:t>
      </w:r>
    </w:p>
    <w:p w14:paraId="162CDC8B" w14:textId="77777777" w:rsidR="00F77A09" w:rsidRPr="00F77A09" w:rsidRDefault="00F77A09" w:rsidP="00F77A09">
      <w:pPr>
        <w:suppressAutoHyphens/>
        <w:spacing w:after="0" w:line="240" w:lineRule="auto"/>
        <w:ind w:left="708" w:firstLine="708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>(Устав, Положение, и т.д.)</w:t>
      </w:r>
    </w:p>
    <w:p w14:paraId="52157F5C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___________________________________________, именуемое в дальнейшем </w:t>
      </w:r>
    </w:p>
    <w:p w14:paraId="1DC3D579" w14:textId="77777777" w:rsidR="00F77A09" w:rsidRPr="00F77A09" w:rsidRDefault="00F77A09" w:rsidP="00F77A09">
      <w:pPr>
        <w:suppressAutoHyphens/>
        <w:spacing w:after="0" w:line="240" w:lineRule="auto"/>
        <w:ind w:left="708" w:firstLine="708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>(наименование ССУДОПОЛУЧАТЕЛЯ)</w:t>
      </w:r>
    </w:p>
    <w:p w14:paraId="7CE14FC1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«ССУДОПОЛУЧАТЕЛЬ», в лице ______________________________________,</w:t>
      </w:r>
    </w:p>
    <w:p w14:paraId="6ABDA648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  <w:t xml:space="preserve">          (должность, Ф.И.О. руководителя ССУДОПОЛУЧАТЕЛЯ)</w:t>
      </w:r>
    </w:p>
    <w:p w14:paraId="08A10C13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действующего на основании _________________________________________,</w:t>
      </w:r>
    </w:p>
    <w:p w14:paraId="2558E84E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ab/>
        <w:t>(Устав, Положение, приказ, решение собрания, доверенность и т.д.)</w:t>
      </w:r>
    </w:p>
    <w:p w14:paraId="5ED4C30A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с другой стороны, вместе именуемые «Стороны», заключили настоящий договор безвозмездного пользования муниципальным имуществом муниципального образования городской округ Донецк Донецкой Народной Республики, далее «Договор», о нижеследующем:</w:t>
      </w:r>
    </w:p>
    <w:p w14:paraId="234B3425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171C3D4B" w14:textId="77777777" w:rsidR="00F77A09" w:rsidRPr="00F77A09" w:rsidRDefault="00F77A09" w:rsidP="00F77A09">
      <w:pPr>
        <w:numPr>
          <w:ilvl w:val="0"/>
          <w:numId w:val="1"/>
        </w:numPr>
        <w:suppressAutoHyphens/>
        <w:spacing w:after="0" w:line="240" w:lineRule="auto"/>
        <w:ind w:right="-286"/>
        <w:jc w:val="both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 xml:space="preserve">ПРЕДМЕТ ДОГОВОРА </w:t>
      </w:r>
    </w:p>
    <w:p w14:paraId="31683585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05DA0FE7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ССУДОДАТЕЛЬ на основании постановления Администрации городского округа Донецк Донецкой Народной Республики от _________ №_____ «О передаче….», в соответствии с разделом Х Порядка управления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 xml:space="preserve">и распоряжения имуществом, находящимся в муниципальной собственности городского округа Донецк Донецкой Народной Республики, утвержденного решением Донецкого городского совета Донецкой Народной Республики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 xml:space="preserve">от 14.03.2024 № 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I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/20-1, передает, а ССУДОПОЛУЧАТЕЛЬ принимает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 xml:space="preserve">в </w:t>
      </w:r>
      <w:r w:rsidRPr="00F77A09">
        <w:rPr>
          <w:rFonts w:ascii="Arial" w:eastAsia="Calibri" w:hAnsi="Arial" w:cs="Arial"/>
          <w:color w:val="010101"/>
          <w:sz w:val="26"/>
          <w:szCs w:val="26"/>
          <w:lang w:eastAsia="ru-RU"/>
        </w:rPr>
        <w:t xml:space="preserve">безвозмездное пользование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муниципальное имущество муниципального образования городской округ Донецк Донецкой Народной Республики,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с полной оплатой коммунальных и эксплуатационных услуг.</w:t>
      </w:r>
    </w:p>
    <w:p w14:paraId="19A0C991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Объектом </w:t>
      </w:r>
      <w:r w:rsidRPr="00F77A09">
        <w:rPr>
          <w:rFonts w:ascii="Arial" w:eastAsia="Calibri" w:hAnsi="Arial" w:cs="Arial"/>
          <w:color w:val="010101"/>
          <w:sz w:val="26"/>
          <w:szCs w:val="26"/>
          <w:lang w:eastAsia="ru-RU"/>
        </w:rPr>
        <w:t xml:space="preserve">безвозмездного пользования (далее – объект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ссуды) по настоящему Договору является:</w:t>
      </w:r>
    </w:p>
    <w:p w14:paraId="48617F71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________________, расположенное по адресу: РФ, ДНР, городской округ Донецк, __________, ул. __________, дом _____, общей площадью ______ м</w:t>
      </w:r>
      <w:r w:rsidRPr="00F77A09">
        <w:rPr>
          <w:rFonts w:ascii="Arial" w:eastAsia="Calibri" w:hAnsi="Arial" w:cs="Arial"/>
          <w:sz w:val="26"/>
          <w:szCs w:val="26"/>
          <w:vertAlign w:val="superscript"/>
          <w:lang w:eastAsia="ru-RU"/>
        </w:rPr>
        <w:t>2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,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lastRenderedPageBreak/>
        <w:t>кадастровый номер ____________, для ___________________, сроком ______ (приложение 1);</w:t>
      </w:r>
    </w:p>
    <w:p w14:paraId="5F62DBA1" w14:textId="77777777" w:rsidR="00F77A09" w:rsidRPr="00F77A09" w:rsidRDefault="00F77A09" w:rsidP="00F77A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иное отдельное индивидуально определенное имущество, оборудование, инвентарь (при наличии), согласно перечню, который является неотъемлемой частью настоящего Договора (приложение 2).</w:t>
      </w:r>
    </w:p>
    <w:p w14:paraId="6E90979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Описание технического состояния объекта ссуды на дату передачи ССУДОПОЛУЧАТЕЛЮ и его состав определяется в акте приема-передачи объекта ссуды, являющегося неотъемлемой частью настоящего Договора (приложение 3).</w:t>
      </w:r>
    </w:p>
    <w:p w14:paraId="3C13549E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1.4.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Все расходы по содержанию недвижимого имущества несет ССУДОПОЛУЧАТЕЛЬ.</w:t>
      </w:r>
    </w:p>
    <w:p w14:paraId="4CA1FB0D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1.5.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Объект ссуды относится к муниципальной собственности _________ _____________________________________________ и находится на балансе _____________________________________ (далее – БАЛАНСОДЕРЖАТЕЛЬ) на основании ________________________________________________.</w:t>
      </w:r>
    </w:p>
    <w:p w14:paraId="7D2910C3" w14:textId="77777777" w:rsidR="00F77A09" w:rsidRPr="00F77A09" w:rsidRDefault="00F77A09" w:rsidP="00F77A09">
      <w:pPr>
        <w:suppressAutoHyphens/>
        <w:spacing w:after="0" w:line="240" w:lineRule="auto"/>
        <w:ind w:left="1416" w:firstLine="708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              </w:t>
      </w:r>
      <w:r w:rsidRPr="00F77A09">
        <w:rPr>
          <w:rFonts w:ascii="Arial" w:eastAsia="Calibri" w:hAnsi="Arial" w:cs="Arial"/>
          <w:sz w:val="16"/>
          <w:szCs w:val="16"/>
          <w:lang w:eastAsia="ru-RU"/>
        </w:rPr>
        <w:t>(правоустанавливающий документ и его реквизиты)</w:t>
      </w:r>
    </w:p>
    <w:p w14:paraId="2B751063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45027012" w14:textId="77777777" w:rsidR="00F77A09" w:rsidRPr="00F77A09" w:rsidRDefault="00F77A09" w:rsidP="00F77A09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2. СРОК БЕЗВОЗМЕЗДНОГО ПОЛЬЗОВАНИЯ</w:t>
      </w:r>
    </w:p>
    <w:p w14:paraId="09922EAB" w14:textId="77777777" w:rsidR="00F77A09" w:rsidRPr="00F77A09" w:rsidRDefault="00F77A09" w:rsidP="00F77A09">
      <w:pPr>
        <w:suppressAutoHyphens/>
        <w:spacing w:after="0" w:line="240" w:lineRule="auto"/>
        <w:ind w:left="3900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14:paraId="48151E9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2.1.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 xml:space="preserve">Срок безвозмездного пользования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объектом ссуды </w:t>
      </w: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составляет ______________.</w:t>
      </w:r>
    </w:p>
    <w:p w14:paraId="6D42E00A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2.2.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При прекращении пользования объектом ссуды до окончания срока настоящего Договора, ССУДОПОЛУЧАТЕЛЬ за месяц письменно уведомляет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об этом ССУДОДАТЕЛЯ.</w:t>
      </w:r>
    </w:p>
    <w:p w14:paraId="3999DC6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2.3.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Если ССУДОПОЛУЧАТЕЛЬ продолжит пользоваться объектом ссуды после истечения срока действия настоящего Договора при отсутствии возражений со стороны ССУДОДАТЕЛЯ, Договор будет считаться возобновленным на тех же условиях на неопределенный срок.</w:t>
      </w:r>
    </w:p>
    <w:p w14:paraId="5EA8AC7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14:paraId="07EC22CD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3. ПОРЯДОК ПЕРЕДАЧИ ОБЪЕКТА ССУДЫ</w:t>
      </w:r>
    </w:p>
    <w:p w14:paraId="08FFCB59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6"/>
          <w:szCs w:val="26"/>
          <w:lang w:eastAsia="ru-RU"/>
        </w:rPr>
      </w:pPr>
    </w:p>
    <w:p w14:paraId="5828C3A3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3.1.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ССУДОДАТЕЛЬ обязуется передать ССУДОПОЛУЧАТЕЛЮ объект ссуды, а ССУДОПОЛУЧАТЕЛЬ принять его в день подписания настоящего Договора.</w:t>
      </w:r>
    </w:p>
    <w:p w14:paraId="2EE627CC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3.2.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Объект ссуды передается ССУДОПОЛУЧАТЕЛЮ в состоянии, соответствующем условиям настоящего договора и его назначению, по акту приема-передачи, подписание которого Сторонами свидетельствует о передаче объекта ссуды в безвозмездное пользование ССУДОПОЛУЧАТЕЛЮ.</w:t>
      </w:r>
    </w:p>
    <w:p w14:paraId="4E917FF2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3EE641A7" w14:textId="77777777" w:rsidR="00F77A09" w:rsidRPr="00F77A09" w:rsidRDefault="00F77A09" w:rsidP="00F77A0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4. ОБЯЗАТЕЛЬСТВА СТОРОН</w:t>
      </w:r>
    </w:p>
    <w:p w14:paraId="22717C3C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76B7D818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ССУДОДАТЕЛЬ обязуется:</w:t>
      </w:r>
    </w:p>
    <w:p w14:paraId="05EA09CF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4.1.1.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Сообщить ССУДОПОЛУЧАТЕЛЮ о всех недостатках объекта ссуды, если таковые имеются.</w:t>
      </w:r>
    </w:p>
    <w:p w14:paraId="7E86EBB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4.1.2.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Передать ССУДОПОЛУЧАТЕЛЮ эксплуатационную и исполнительно-техническую документацию одновременно с передачей объекта ссуды.</w:t>
      </w:r>
    </w:p>
    <w:p w14:paraId="190CC68F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ССУДОПОЛУЧАТЕЛЬ обязуется:</w:t>
      </w:r>
    </w:p>
    <w:p w14:paraId="1A2A2D19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lastRenderedPageBreak/>
        <w:t>4.2.1.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Пользоваться объектом ссуды в соответствии с условиями настоящего Договора и его целевым назначением.</w:t>
      </w:r>
    </w:p>
    <w:p w14:paraId="5F10E70E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Эксплуатировать объект ссуды в соответствии с установленными нормами и правилами эксплуатации, в том числе санитарными нормами и правилами, правилами пожарной безопасности, иными нормами.</w:t>
      </w:r>
    </w:p>
    <w:p w14:paraId="267CEF29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Поддерживать объект ссуды в исправном состоянии, включая осуществление текущего и капитального ремонта.</w:t>
      </w:r>
    </w:p>
    <w:p w14:paraId="21EFC107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4.2.4.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Не проводить реконструкцию объекта ссуды, переоборудование и другие капитальные ремонтные работы без письменного согласия ССУДОДАТЕЛЯ.</w:t>
      </w:r>
    </w:p>
    <w:p w14:paraId="05CCE7D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4.2.5.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В случае необходимости обеспечить представителям ССУДОДАТЕЛЯ и представителям администрации городского округа Донецк Донецкой Народной Республики, осуществляющим управление муниципальным имуществом, беспрепятственный доступ к объекту ссуды для его осмотра и проверки соблюдения условий настоящего Договора и требований законодательства.</w:t>
      </w:r>
    </w:p>
    <w:p w14:paraId="20E5C7DE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4.2.6.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Не передавать объект ссуды в пользование третьим лицам.</w:t>
      </w:r>
    </w:p>
    <w:p w14:paraId="2A31570F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4.2.7.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Возвратить полученный объект ссуды в день окончания срока действия настоящего договора или его прекращения по иным основаниям в том состоянии, в котором он его получил с учетом нормального износа.</w:t>
      </w:r>
    </w:p>
    <w:p w14:paraId="41E591E5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4.2.8.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Нести расходы по содержанию мест общего пользования здания, в котором расположен занимаемый по настоящему договору объект ссуды,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в размере, пропорциональном площади объекта ссуды, переданного по настоящему Договору.</w:t>
      </w:r>
    </w:p>
    <w:p w14:paraId="1F1AE7EB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663FE129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5. ОТВЕТСТВЕННОСТЬ СТОРОН</w:t>
      </w:r>
    </w:p>
    <w:p w14:paraId="3BADC3FA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14:paraId="14441EBF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5.1.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45C3F7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5.2.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ССУДОДАТЕЛЬ несет ответственность за недостатки объекта ссуды, которые он умышленно или по грубой неосторожности не оговорил при заключении настоящего Договора.</w:t>
      </w:r>
    </w:p>
    <w:p w14:paraId="31FB3C9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5.3.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ССУДОПОЛУЧАТЕЛЬ несет риск случайной гибели или случайного повреждения полученного в безвозмездное пользование объекта ссуды.</w:t>
      </w:r>
    </w:p>
    <w:p w14:paraId="0E4FC1C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5.4.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ССУДОДАТЕЛЬ имеет право расторгнуть настоящий Договор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в одностороннем порядке при неуплате ССУДОПОЛУЧАТЕЛЕМ коммунальных и эксплуатационных услуг на протяжении трех месяцев подряд, со дня окончания срока платежа в установленном законодательством порядке.</w:t>
      </w:r>
    </w:p>
    <w:p w14:paraId="24C991C3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63E9AE98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6. ОПЛАТА КОММУНАЛЬНЫХ И ЭКСПЛУАТАЦИОННЫХ УСЛУГ</w:t>
      </w:r>
    </w:p>
    <w:p w14:paraId="16DBE55F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0CFB336C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6.1.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Стоимость потребленных коммунальных и эксплуатационных услуг оплачивается ССУДОПОЛУЧАТЕЛЕМ отдельно на основании договоров, заключенных ССУДОПОЛУЧАТЕЛЕМ самостоятельно с соответствующими организациями, предоставляющими эти услуги, либо путем компенсации их стоимости БАЛАНСОДЕРЖАТЕЛЮ, если иное не предусмотрено действующим законодательством. </w:t>
      </w:r>
    </w:p>
    <w:p w14:paraId="1BF07BC5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lastRenderedPageBreak/>
        <w:t>6.2.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В случае передачи в безвозмездное пользование помещений муниципальным учреждениям порядок оплаты коммунальных и эксплуатационных услуг регулируется договором безвозмездного пользования муниципального имущества.</w:t>
      </w:r>
    </w:p>
    <w:p w14:paraId="73C8FD9E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6.3.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Оплата коммунальных и эксплуатационных услуг осуществляется ССУДОПОЛУЧАТЕЛЕМ за период, начинающийся и заканчивающийся датами подписания акта приема-передачи объекта ссуды.</w:t>
      </w:r>
    </w:p>
    <w:p w14:paraId="00B69A6D" w14:textId="77777777" w:rsidR="00F77A09" w:rsidRPr="00F77A09" w:rsidRDefault="00F77A09" w:rsidP="00F77A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784EFD2B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7. ВОССТАНОВЛЕНИЕ, УЛУЧШЕНИЕ ОБЪЕКТА ССУДЫ</w:t>
      </w:r>
    </w:p>
    <w:p w14:paraId="095355F5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И УСЛОВИЯ ЕГО ВОЗВРАЩЕНИЯ</w:t>
      </w:r>
    </w:p>
    <w:p w14:paraId="5D155645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169B6CBC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7.1.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Амортизационные начисления на объект ссуды начисляет и оставляет в своем распоряжении БАЛАНСОДЕРЖАТЕЛЬ. </w:t>
      </w:r>
    </w:p>
    <w:p w14:paraId="63A72FB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7.2.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ССУДОПОЛУЧАТЕЛЬ вправе оставить за собой проведенные улучшения объекта ссуды, произведенные за счет личных средств, если они могут быть отделены от объекта ссуды без причинения ему вреда.</w:t>
      </w:r>
    </w:p>
    <w:p w14:paraId="1FDDEA3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Улучшения объекта ссуды, выполненные ССУДОПОЛУЧАТЕЛЕМ за личные средства, которые невозможно отделить от объекта ссуды без причинения ему вреда, остаются в муниципальной собственности городского округа Донецк Донецкой Народной Республики и компенсации не подлежат.</w:t>
      </w:r>
    </w:p>
    <w:p w14:paraId="1F6E9041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6FA0CC67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8. ИЗМЕНЕНИЕ И РАСТОРЖЕНИЕ ДОГОВОРА</w:t>
      </w: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br/>
      </w:r>
    </w:p>
    <w:p w14:paraId="06CE6D81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8.1. Все вносимые в настоящий Договор дополнения и изменения рассматриваются Сторонами в течение 3 (трех) дней и оформляются дополнительными соглашениями к настоящему Договору. </w:t>
      </w:r>
    </w:p>
    <w:p w14:paraId="384B988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8.2.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Договор может быть досрочно расторгнут по согласованию Сторон.</w:t>
      </w:r>
    </w:p>
    <w:p w14:paraId="4726278A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8.3.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По требованию одной из Сторон настоящий Договор может быть досрочно расторгнут в случаях, предусмотренных действующим законодательством Российской Федерации.</w:t>
      </w:r>
    </w:p>
    <w:p w14:paraId="1DC7A61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8.4.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В случае окончания срока действия Договора или при его расторжении в одностороннем порядке по инициативе ССУДОДАТЕЛЯ, ССУДОПОЛУЧАТЕЛЬ обязан, путем подписания сторонами акта приема-передачи, возвратить объект ссуды ССУДОДАТЕЛЮ. </w:t>
      </w:r>
    </w:p>
    <w:p w14:paraId="0F3B6260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8.5.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Настоящий Договор расторгается в случае смерти физического лица или ликвидации юридического лица, которому объект ссуды был передан в пользование, если иное не установлено настоящим Договором.</w:t>
      </w:r>
    </w:p>
    <w:p w14:paraId="7439C22E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14:paraId="66DB5F96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9. ПОРЯДОК РАЗРЕШЕНИЯ СПОРОВ</w:t>
      </w:r>
    </w:p>
    <w:p w14:paraId="08EEE785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50348D9E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9.1.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B29B800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9.2.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В случае неисполнения требований пункта 8.4 Договор расторгается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по решению суда, и объект ссуды возвращается ССУДОДАТЕЛЮ в принудительном порядке без подписания акта приема-передачи, путем выселения ССУДОПОЛУЧАТЕЛЯ на основании решения суда.</w:t>
      </w:r>
    </w:p>
    <w:p w14:paraId="5A84840E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>9.3.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В случае если Стороны не </w:t>
      </w:r>
      <w:proofErr w:type="spellStart"/>
      <w:r w:rsidRPr="00F77A09">
        <w:rPr>
          <w:rFonts w:ascii="Arial" w:eastAsia="Calibri" w:hAnsi="Arial" w:cs="Arial"/>
          <w:sz w:val="26"/>
          <w:szCs w:val="26"/>
          <w:lang w:eastAsia="ru-RU"/>
        </w:rPr>
        <w:t>прийдут</w:t>
      </w:r>
      <w:proofErr w:type="spellEnd"/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 к соглашению, споры разрешаются в судебном порядке в соответствии с действующим законодательством Российской Федерации.</w:t>
      </w:r>
    </w:p>
    <w:p w14:paraId="28CB05CC" w14:textId="77777777" w:rsidR="00F77A09" w:rsidRPr="00F77A09" w:rsidRDefault="00F77A09" w:rsidP="00F77A09">
      <w:pPr>
        <w:suppressAutoHyphens/>
        <w:spacing w:after="0" w:line="240" w:lineRule="auto"/>
        <w:ind w:right="-145"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0FAA2E7E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10. ЗАКЛЮЧИТЕЛЬНЫЕ ПОЛОЖЕНИЯ</w:t>
      </w:r>
    </w:p>
    <w:p w14:paraId="0EC640EA" w14:textId="77777777" w:rsidR="00F77A09" w:rsidRPr="00F77A09" w:rsidRDefault="00F77A09" w:rsidP="00F77A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66B4F9C4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10.1.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7DECD3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Cs/>
          <w:sz w:val="26"/>
          <w:szCs w:val="26"/>
          <w:lang w:eastAsia="ru-RU"/>
        </w:rPr>
        <w:t>10.2.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Договор вступает в силу с момента его подписания Сторонами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и действует до «___» __________20___ г. включительно.</w:t>
      </w:r>
    </w:p>
    <w:p w14:paraId="497377DE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10.3.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Стороны договорились, что заявления, уведомления, извещения, требования или иные юридически значимые сообщения, с которыми настоящий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DCA6506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Юридически значимые сообщения подлежат передаче путем соответствующего почтового отправления: письмо заказное с описью вложения, либо соответствующей </w:t>
      </w:r>
      <w:proofErr w:type="spellStart"/>
      <w:r w:rsidRPr="00F77A09">
        <w:rPr>
          <w:rFonts w:ascii="Arial" w:eastAsia="Calibri" w:hAnsi="Arial" w:cs="Arial"/>
          <w:sz w:val="26"/>
          <w:szCs w:val="26"/>
          <w:lang w:eastAsia="ru-RU"/>
        </w:rPr>
        <w:t>факсограммы</w:t>
      </w:r>
      <w:proofErr w:type="spellEnd"/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, или письма, отправленного 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br/>
        <w:t>с помощью электронной связи на реквизиты, указанные в Разделе 12 настоящего Договора.</w:t>
      </w:r>
    </w:p>
    <w:p w14:paraId="08928E2B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7964CC2D" w14:textId="77777777" w:rsidR="00F77A09" w:rsidRPr="00F77A09" w:rsidRDefault="00F77A09" w:rsidP="00F77A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10.4. Во всем остальном, что не предусмотрено настоящим Договором стороны руководствуются действующим законодательством Российской Федерации.</w:t>
      </w:r>
    </w:p>
    <w:p w14:paraId="2AF9E245" w14:textId="77777777" w:rsidR="00F77A09" w:rsidRPr="00F77A09" w:rsidRDefault="00F77A09" w:rsidP="00F77A09">
      <w:pPr>
        <w:suppressLineNumbers/>
        <w:suppressAutoHyphens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</w:p>
    <w:p w14:paraId="4F6A37B9" w14:textId="77777777" w:rsidR="00F77A09" w:rsidRPr="00F77A09" w:rsidRDefault="00F77A09" w:rsidP="00F77A09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F77A09">
        <w:rPr>
          <w:rFonts w:ascii="Arial" w:eastAsia="Times New Roman" w:hAnsi="Arial" w:cs="Arial"/>
          <w:b/>
          <w:bCs/>
          <w:sz w:val="26"/>
          <w:szCs w:val="26"/>
          <w:lang w:eastAsia="zh-CN"/>
        </w:rPr>
        <w:t>11. ФОРС-МАЖОР</w:t>
      </w:r>
    </w:p>
    <w:p w14:paraId="38E89910" w14:textId="77777777" w:rsidR="00F77A09" w:rsidRPr="00F77A09" w:rsidRDefault="00F77A09" w:rsidP="00F77A09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</w:p>
    <w:p w14:paraId="4E44C105" w14:textId="77777777" w:rsidR="00F77A09" w:rsidRPr="00F77A09" w:rsidRDefault="00F77A09" w:rsidP="00F77A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11.1.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Стороны освобождаются от ответственности за невыполнение или ненадлежащее выполнение обязательств по настоящему Договору в случае возникновения обстоятельств непреодолимой силы, которые не существовали во время заключения настоящего Договора и возникли не по воле Сторон (авария, катастрофа, стихийное бедствие, эпидемия, военные действия и т.п.).</w:t>
      </w:r>
    </w:p>
    <w:p w14:paraId="3EADBE39" w14:textId="77777777" w:rsidR="00F77A09" w:rsidRPr="00F77A09" w:rsidRDefault="00F77A09" w:rsidP="00F77A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11.2.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Сторона, которая не может выполнять обязательства по настоящему Договору в результате действия обстоятельств непреодолимой силы, должна не позднее чем в течение 10 дней с момента их возникновения уведомить об этом другую Сторону в письменной форме.</w:t>
      </w:r>
    </w:p>
    <w:p w14:paraId="2A676FA5" w14:textId="77777777" w:rsidR="00F77A09" w:rsidRPr="00F77A09" w:rsidRDefault="00F77A09" w:rsidP="00F77A09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11.3.</w:t>
      </w:r>
      <w:r w:rsidRPr="00F77A09">
        <w:rPr>
          <w:rFonts w:ascii="Arial" w:eastAsia="Calibri" w:hAnsi="Arial" w:cs="Arial"/>
          <w:sz w:val="26"/>
          <w:szCs w:val="26"/>
          <w:lang w:val="en-US" w:eastAsia="ru-RU"/>
        </w:rPr>
        <w:t> 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Документ, выданный </w:t>
      </w:r>
      <w:r w:rsidRPr="00F77A09">
        <w:rPr>
          <w:rFonts w:ascii="Arial" w:eastAsia="Calibri" w:hAnsi="Arial" w:cs="Arial"/>
          <w:spacing w:val="3"/>
          <w:sz w:val="26"/>
          <w:szCs w:val="26"/>
          <w:shd w:val="clear" w:color="auto" w:fill="FFFFFF"/>
          <w:lang w:eastAsia="ru-RU"/>
        </w:rPr>
        <w:t>Торгово-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промышленной палатой </w:t>
      </w:r>
      <w:r w:rsidRPr="00F77A09">
        <w:rPr>
          <w:rFonts w:ascii="Arial" w:eastAsia="Calibri" w:hAnsi="Arial" w:cs="Arial"/>
          <w:spacing w:val="3"/>
          <w:sz w:val="26"/>
          <w:szCs w:val="26"/>
          <w:shd w:val="clear" w:color="auto" w:fill="FFFFFF"/>
          <w:lang w:eastAsia="ru-RU"/>
        </w:rPr>
        <w:t>Донецкой Народной Республики</w:t>
      </w:r>
      <w:r w:rsidRPr="00F77A09">
        <w:rPr>
          <w:rFonts w:ascii="Arial" w:eastAsia="Calibri" w:hAnsi="Arial" w:cs="Arial"/>
          <w:sz w:val="26"/>
          <w:szCs w:val="26"/>
          <w:lang w:eastAsia="ru-RU"/>
        </w:rPr>
        <w:t>, является достаточным подтверждением наличия и продолжительности действия обстоятельств непреодолимой силы.</w:t>
      </w:r>
    </w:p>
    <w:p w14:paraId="5D32C5BC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7FD8B15B" w14:textId="77777777" w:rsidR="00F77A09" w:rsidRPr="00F77A09" w:rsidRDefault="00F77A09" w:rsidP="00F77A09">
      <w:pPr>
        <w:suppressAutoHyphens/>
        <w:spacing w:after="20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Приложения:</w:t>
      </w:r>
    </w:p>
    <w:p w14:paraId="3718FE20" w14:textId="77777777" w:rsidR="00F77A09" w:rsidRPr="00F77A09" w:rsidRDefault="00F77A09" w:rsidP="00F77A09">
      <w:pPr>
        <w:suppressAutoHyphens/>
        <w:spacing w:after="20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1. </w:t>
      </w:r>
      <w:proofErr w:type="spellStart"/>
      <w:r w:rsidRPr="00F77A09">
        <w:rPr>
          <w:rFonts w:ascii="Arial" w:eastAsia="Calibri" w:hAnsi="Arial" w:cs="Arial"/>
          <w:sz w:val="26"/>
          <w:szCs w:val="26"/>
          <w:lang w:eastAsia="ru-RU"/>
        </w:rPr>
        <w:t>Выкопировка</w:t>
      </w:r>
      <w:proofErr w:type="spellEnd"/>
      <w:r w:rsidRPr="00F77A09">
        <w:rPr>
          <w:rFonts w:ascii="Arial" w:eastAsia="Calibri" w:hAnsi="Arial" w:cs="Arial"/>
          <w:sz w:val="26"/>
          <w:szCs w:val="26"/>
          <w:lang w:eastAsia="ru-RU"/>
        </w:rPr>
        <w:t xml:space="preserve"> поэтажного плана нежилого помещения.</w:t>
      </w:r>
    </w:p>
    <w:p w14:paraId="54D9D416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t>2. Перечень отдельного индивидуально определенного имущества, оборудования, инвентаря (при наличии), передаваемого в безвозмездное пользование.</w:t>
      </w:r>
    </w:p>
    <w:p w14:paraId="43AA2E41" w14:textId="77777777" w:rsidR="00F77A09" w:rsidRPr="00F77A09" w:rsidRDefault="00F77A09" w:rsidP="00F77A09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sz w:val="26"/>
          <w:szCs w:val="26"/>
          <w:lang w:eastAsia="ru-RU"/>
        </w:rPr>
        <w:lastRenderedPageBreak/>
        <w:t>3. Акт приема-передачи объекта ссуды.</w:t>
      </w:r>
    </w:p>
    <w:p w14:paraId="72BD3A6B" w14:textId="77777777" w:rsidR="00F77A09" w:rsidRPr="00F77A09" w:rsidRDefault="00F77A09" w:rsidP="00F77A0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14:paraId="60770DA9" w14:textId="77777777" w:rsidR="00F77A09" w:rsidRPr="00F77A09" w:rsidRDefault="00F77A09" w:rsidP="00F77A0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F77A09">
        <w:rPr>
          <w:rFonts w:ascii="Arial" w:eastAsia="Calibri" w:hAnsi="Arial" w:cs="Arial"/>
          <w:b/>
          <w:bCs/>
          <w:sz w:val="26"/>
          <w:szCs w:val="26"/>
          <w:lang w:eastAsia="ru-RU"/>
        </w:rPr>
        <w:t>12. РЕКВИЗИТЫ И ПОДПИСИ СТОРОН</w:t>
      </w:r>
    </w:p>
    <w:tbl>
      <w:tblPr>
        <w:tblpPr w:leftFromText="180" w:rightFromText="180" w:vertAnchor="text" w:horzAnchor="margin" w:tblpY="63"/>
        <w:tblW w:w="9890" w:type="dxa"/>
        <w:tblLayout w:type="fixed"/>
        <w:tblLook w:val="0000" w:firstRow="0" w:lastRow="0" w:firstColumn="0" w:lastColumn="0" w:noHBand="0" w:noVBand="0"/>
      </w:tblPr>
      <w:tblGrid>
        <w:gridCol w:w="5071"/>
        <w:gridCol w:w="4819"/>
      </w:tblGrid>
      <w:tr w:rsidR="00F77A09" w:rsidRPr="00F77A09" w14:paraId="2BF486AD" w14:textId="77777777" w:rsidTr="00DE7D06">
        <w:trPr>
          <w:trHeight w:val="80"/>
        </w:trPr>
        <w:tc>
          <w:tcPr>
            <w:tcW w:w="5070" w:type="dxa"/>
          </w:tcPr>
          <w:p w14:paraId="5253F0B9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19" w:type="dxa"/>
          </w:tcPr>
          <w:p w14:paraId="7946CB5C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F77A09" w:rsidRPr="00F77A09" w14:paraId="00287BC8" w14:textId="77777777" w:rsidTr="00DE7D06">
        <w:trPr>
          <w:trHeight w:val="142"/>
        </w:trPr>
        <w:tc>
          <w:tcPr>
            <w:tcW w:w="5070" w:type="dxa"/>
          </w:tcPr>
          <w:p w14:paraId="5EDF773C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ССУДОДАТЕЛЬ</w:t>
            </w:r>
          </w:p>
          <w:p w14:paraId="3DEE1136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_______________________________</w:t>
            </w:r>
          </w:p>
          <w:p w14:paraId="71172B57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Адрес: _________________________</w:t>
            </w:r>
          </w:p>
          <w:p w14:paraId="20E6A9EF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ОГРН__________________________</w:t>
            </w:r>
          </w:p>
          <w:p w14:paraId="4C11FD15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ИНН___________________________</w:t>
            </w:r>
          </w:p>
          <w:p w14:paraId="6926DE80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Тел. ___________________________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br/>
            </w:r>
            <w:proofErr w:type="gramStart"/>
            <w:r w:rsidRPr="00F77A09">
              <w:rPr>
                <w:rFonts w:ascii="Arial" w:eastAsia="Calibri" w:hAnsi="Arial" w:cs="Arial"/>
                <w:sz w:val="26"/>
                <w:szCs w:val="26"/>
                <w:lang w:val="en-US" w:eastAsia="ru-RU"/>
              </w:rPr>
              <w:t>E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  <w:r w:rsidRPr="00F77A09">
              <w:rPr>
                <w:rFonts w:ascii="Arial" w:eastAsia="Calibri" w:hAnsi="Arial" w:cs="Arial"/>
                <w:sz w:val="26"/>
                <w:szCs w:val="26"/>
                <w:lang w:val="en-US" w:eastAsia="ru-RU"/>
              </w:rPr>
              <w:t>mail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:_</w:t>
            </w:r>
            <w:proofErr w:type="gramEnd"/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</w:t>
            </w:r>
          </w:p>
          <w:p w14:paraId="1332C678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_______________________________</w:t>
            </w:r>
          </w:p>
          <w:p w14:paraId="1DF4A7A3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ind w:left="-709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>(наименование должности лица, уполномоченного</w:t>
            </w: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br/>
              <w:t xml:space="preserve"> на подписание договора)</w:t>
            </w:r>
          </w:p>
          <w:p w14:paraId="4DCFDAFA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3A107C97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______________________</w:t>
            </w:r>
          </w:p>
          <w:p w14:paraId="2588898B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0211676D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70B97079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77A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  <w:p w14:paraId="151CD4CA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</w:tcPr>
          <w:p w14:paraId="0E1BF31F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ССУДОПОЛУЧАТЕЛЬ</w:t>
            </w:r>
          </w:p>
          <w:p w14:paraId="614AA668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_______________________________</w:t>
            </w:r>
          </w:p>
          <w:p w14:paraId="07DEBBD3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Адрес: _________________________</w:t>
            </w:r>
          </w:p>
          <w:p w14:paraId="06D8518B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ОГРН__________________________</w:t>
            </w:r>
          </w:p>
          <w:p w14:paraId="33BCE457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ИНН___________________________</w:t>
            </w:r>
          </w:p>
          <w:p w14:paraId="7090A2D6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Тел. ___________________________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br/>
            </w:r>
            <w:proofErr w:type="gramStart"/>
            <w:r w:rsidRPr="00F77A09">
              <w:rPr>
                <w:rFonts w:ascii="Arial" w:eastAsia="Calibri" w:hAnsi="Arial" w:cs="Arial"/>
                <w:sz w:val="26"/>
                <w:szCs w:val="26"/>
                <w:lang w:val="en-US" w:eastAsia="ru-RU"/>
              </w:rPr>
              <w:t>E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  <w:r w:rsidRPr="00F77A09">
              <w:rPr>
                <w:rFonts w:ascii="Arial" w:eastAsia="Calibri" w:hAnsi="Arial" w:cs="Arial"/>
                <w:sz w:val="26"/>
                <w:szCs w:val="26"/>
                <w:lang w:val="en-US" w:eastAsia="ru-RU"/>
              </w:rPr>
              <w:t>mail</w:t>
            </w: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:_</w:t>
            </w:r>
            <w:proofErr w:type="gramEnd"/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</w:t>
            </w:r>
          </w:p>
          <w:p w14:paraId="77C3E5A6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_______________________________</w:t>
            </w:r>
          </w:p>
          <w:p w14:paraId="314DFF87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ind w:left="-534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>(наименование должности лица, уполномоченного</w:t>
            </w: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br/>
              <w:t xml:space="preserve"> на подписание договора)</w:t>
            </w:r>
          </w:p>
          <w:p w14:paraId="18509904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670AE00E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F77A09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______________________</w:t>
            </w:r>
          </w:p>
          <w:p w14:paraId="27425C5E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77A0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37DE4F7A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669BC02D" w14:textId="77777777" w:rsidR="00F77A09" w:rsidRPr="00F77A09" w:rsidRDefault="00F77A09" w:rsidP="00F77A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77A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14:paraId="2C215DAE" w14:textId="77777777" w:rsidR="00F77A09" w:rsidRPr="00F77A09" w:rsidRDefault="00F77A09" w:rsidP="00F77A09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1713B4A1" w14:textId="77777777" w:rsidR="00F77A09" w:rsidRPr="00F77A09" w:rsidRDefault="00F77A09" w:rsidP="00F77A09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6A05533C" w14:textId="77777777" w:rsidR="00F77A09" w:rsidRPr="00F77A09" w:rsidRDefault="00F77A09" w:rsidP="00F77A09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69572153" w14:textId="77777777" w:rsidR="00F77A09" w:rsidRPr="00F77A09" w:rsidRDefault="00F77A09" w:rsidP="00F77A09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4EA66902" w14:textId="77777777" w:rsidR="00F77A09" w:rsidRPr="00F77A09" w:rsidRDefault="00F77A09" w:rsidP="00F77A09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1C0B6E44" w14:textId="77777777" w:rsidR="00B123AF" w:rsidRDefault="00B123AF">
      <w:bookmarkStart w:id="0" w:name="_GoBack"/>
      <w:bookmarkEnd w:id="0"/>
    </w:p>
    <w:sectPr w:rsidR="00B123AF" w:rsidSect="00F77A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F05D8"/>
    <w:multiLevelType w:val="multilevel"/>
    <w:tmpl w:val="CFE2D210"/>
    <w:lvl w:ilvl="0">
      <w:start w:val="1"/>
      <w:numFmt w:val="decimal"/>
      <w:lvlText w:val="%1."/>
      <w:lvlJc w:val="left"/>
      <w:pPr>
        <w:tabs>
          <w:tab w:val="num" w:pos="0"/>
        </w:tabs>
        <w:ind w:left="3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8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F"/>
    <w:rsid w:val="00172C39"/>
    <w:rsid w:val="00781704"/>
    <w:rsid w:val="009063FF"/>
    <w:rsid w:val="00B123AF"/>
    <w:rsid w:val="00F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2024-11-15T12:36:00Z</dcterms:created>
  <dcterms:modified xsi:type="dcterms:W3CDTF">2024-11-15T12:38:00Z</dcterms:modified>
</cp:coreProperties>
</file>