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0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2"/>
        <w:gridCol w:w="5386"/>
        <w:gridCol w:w="1845"/>
      </w:tblGrid>
      <w:tr w:rsidR="007B64F4" w:rsidRPr="007B64F4" w14:paraId="10C7DEF5" w14:textId="77777777" w:rsidTr="008D6A75">
        <w:trPr>
          <w:trHeight w:val="3415"/>
        </w:trPr>
        <w:tc>
          <w:tcPr>
            <w:tcW w:w="1003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84E21FA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Приложение № 5</w:t>
            </w: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                                                                                                         Решению </w:t>
            </w:r>
            <w:proofErr w:type="spellStart"/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Енакиевского</w:t>
            </w:r>
            <w:proofErr w:type="spellEnd"/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087A359C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городского совета      </w:t>
            </w:r>
          </w:p>
          <w:p w14:paraId="53676794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Донецкой Народной Республики</w:t>
            </w: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                                                                                                        от 31.12.2023 г. № 1/14-48</w:t>
            </w:r>
          </w:p>
          <w:p w14:paraId="40FD84AA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8D736D0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и распределение субсидий (кроме субсидий на осуществление капитальных вложений в объекты капитального строительства муниципальной  собственности или приобретение объектов недвижимого имущества в муниципальную собственность), предоставляемых  из бюджета муниципального образования городской округ Енакиево Донецкой Народной Республики некоммерческим организациям, не являющимся казенными учреждениями, на 2024год</w:t>
            </w:r>
          </w:p>
          <w:p w14:paraId="535EA739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142117E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EA5FC2C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spellStart"/>
            <w:proofErr w:type="gramStart"/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тыс.рублей</w:t>
            </w:r>
            <w:proofErr w:type="spellEnd"/>
            <w:proofErr w:type="gramEnd"/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7B64F4" w:rsidRPr="007B64F4" w14:paraId="0BBFD0F0" w14:textId="77777777" w:rsidTr="008D6A75">
        <w:trPr>
          <w:trHeight w:val="552"/>
        </w:trPr>
        <w:tc>
          <w:tcPr>
            <w:tcW w:w="2802" w:type="dxa"/>
            <w:shd w:val="clear" w:color="auto" w:fill="auto"/>
            <w:hideMark/>
          </w:tcPr>
          <w:p w14:paraId="5EC10E9B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классификации расходов бюджета</w:t>
            </w:r>
          </w:p>
        </w:tc>
        <w:tc>
          <w:tcPr>
            <w:tcW w:w="5386" w:type="dxa"/>
            <w:shd w:val="clear" w:color="auto" w:fill="auto"/>
            <w:hideMark/>
          </w:tcPr>
          <w:p w14:paraId="2F5A3397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субсидии</w:t>
            </w:r>
          </w:p>
        </w:tc>
        <w:tc>
          <w:tcPr>
            <w:tcW w:w="1845" w:type="dxa"/>
            <w:shd w:val="clear" w:color="auto" w:fill="auto"/>
            <w:hideMark/>
          </w:tcPr>
          <w:p w14:paraId="3279F52F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7B64F4" w:rsidRPr="007B64F4" w14:paraId="4FD4996B" w14:textId="77777777" w:rsidTr="008D6A75">
        <w:trPr>
          <w:trHeight w:val="288"/>
        </w:trPr>
        <w:tc>
          <w:tcPr>
            <w:tcW w:w="2802" w:type="dxa"/>
            <w:shd w:val="clear" w:color="auto" w:fill="auto"/>
            <w:hideMark/>
          </w:tcPr>
          <w:p w14:paraId="58BF37E4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386" w:type="dxa"/>
            <w:shd w:val="clear" w:color="auto" w:fill="auto"/>
            <w:hideMark/>
          </w:tcPr>
          <w:p w14:paraId="3AD00237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5" w:type="dxa"/>
            <w:shd w:val="clear" w:color="auto" w:fill="auto"/>
            <w:hideMark/>
          </w:tcPr>
          <w:p w14:paraId="58F1D065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7B64F4" w:rsidRPr="007B64F4" w14:paraId="5A767532" w14:textId="77777777" w:rsidTr="008D6A75">
        <w:trPr>
          <w:trHeight w:val="288"/>
        </w:trPr>
        <w:tc>
          <w:tcPr>
            <w:tcW w:w="2802" w:type="dxa"/>
            <w:shd w:val="clear" w:color="auto" w:fill="auto"/>
          </w:tcPr>
          <w:p w14:paraId="2A0E78D6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902 05 03 44 000 </w:t>
            </w: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L555C</w:t>
            </w:r>
          </w:p>
        </w:tc>
        <w:tc>
          <w:tcPr>
            <w:tcW w:w="5386" w:type="dxa"/>
            <w:shd w:val="clear" w:color="auto" w:fill="auto"/>
          </w:tcPr>
          <w:p w14:paraId="083E70DA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Реализация программ формирования современной городской среды на территориях отдельных субъектов Российской Федерации</w:t>
            </w:r>
          </w:p>
        </w:tc>
        <w:tc>
          <w:tcPr>
            <w:tcW w:w="1845" w:type="dxa"/>
            <w:shd w:val="clear" w:color="auto" w:fill="auto"/>
          </w:tcPr>
          <w:p w14:paraId="5E7C1D21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23 406</w:t>
            </w: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86155</w:t>
            </w:r>
          </w:p>
        </w:tc>
      </w:tr>
      <w:tr w:rsidR="007B64F4" w:rsidRPr="007B64F4" w14:paraId="2AFC4B2F" w14:textId="77777777" w:rsidTr="008D6A75">
        <w:trPr>
          <w:trHeight w:val="612"/>
        </w:trPr>
        <w:tc>
          <w:tcPr>
            <w:tcW w:w="2802" w:type="dxa"/>
            <w:shd w:val="clear" w:color="auto" w:fill="auto"/>
            <w:hideMark/>
          </w:tcPr>
          <w:p w14:paraId="0D7AE2D2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 11 01 10 000 L0442</w:t>
            </w:r>
          </w:p>
        </w:tc>
        <w:tc>
          <w:tcPr>
            <w:tcW w:w="5386" w:type="dxa"/>
            <w:shd w:val="clear" w:color="auto" w:fill="auto"/>
            <w:hideMark/>
          </w:tcPr>
          <w:p w14:paraId="3E5C5C18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1845" w:type="dxa"/>
            <w:shd w:val="clear" w:color="auto" w:fill="auto"/>
            <w:hideMark/>
          </w:tcPr>
          <w:p w14:paraId="7845DB55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1158,30000</w:t>
            </w:r>
          </w:p>
        </w:tc>
      </w:tr>
      <w:tr w:rsidR="007B64F4" w:rsidRPr="007B64F4" w14:paraId="73CD169D" w14:textId="77777777" w:rsidTr="008D6A75">
        <w:trPr>
          <w:trHeight w:val="540"/>
        </w:trPr>
        <w:tc>
          <w:tcPr>
            <w:tcW w:w="2802" w:type="dxa"/>
            <w:shd w:val="clear" w:color="auto" w:fill="auto"/>
            <w:hideMark/>
          </w:tcPr>
          <w:p w14:paraId="2BDD14EE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902 11 01 62 000 21010</w:t>
            </w:r>
          </w:p>
        </w:tc>
        <w:tc>
          <w:tcPr>
            <w:tcW w:w="5386" w:type="dxa"/>
            <w:shd w:val="clear" w:color="auto" w:fill="auto"/>
            <w:hideMark/>
          </w:tcPr>
          <w:p w14:paraId="5B78B38B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1845" w:type="dxa"/>
            <w:shd w:val="clear" w:color="auto" w:fill="auto"/>
            <w:hideMark/>
          </w:tcPr>
          <w:p w14:paraId="408CC778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10 705,83329</w:t>
            </w:r>
          </w:p>
        </w:tc>
      </w:tr>
      <w:tr w:rsidR="007B64F4" w:rsidRPr="007B64F4" w14:paraId="6A30A6DE" w14:textId="77777777" w:rsidTr="008D6A75">
        <w:trPr>
          <w:trHeight w:val="888"/>
        </w:trPr>
        <w:tc>
          <w:tcPr>
            <w:tcW w:w="2802" w:type="dxa"/>
            <w:shd w:val="clear" w:color="auto" w:fill="auto"/>
            <w:hideMark/>
          </w:tcPr>
          <w:p w14:paraId="1DE984F1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902 11 01 62 000 21020</w:t>
            </w:r>
          </w:p>
        </w:tc>
        <w:tc>
          <w:tcPr>
            <w:tcW w:w="5386" w:type="dxa"/>
            <w:shd w:val="clear" w:color="auto" w:fill="auto"/>
            <w:hideMark/>
          </w:tcPr>
          <w:p w14:paraId="229DC76D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845" w:type="dxa"/>
            <w:shd w:val="clear" w:color="auto" w:fill="auto"/>
            <w:hideMark/>
          </w:tcPr>
          <w:p w14:paraId="19F86B14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6 068,23008</w:t>
            </w:r>
          </w:p>
        </w:tc>
      </w:tr>
      <w:tr w:rsidR="007B64F4" w:rsidRPr="007B64F4" w14:paraId="108BFB06" w14:textId="77777777" w:rsidTr="008D6A75">
        <w:trPr>
          <w:trHeight w:val="660"/>
        </w:trPr>
        <w:tc>
          <w:tcPr>
            <w:tcW w:w="2802" w:type="dxa"/>
            <w:shd w:val="clear" w:color="auto" w:fill="auto"/>
            <w:hideMark/>
          </w:tcPr>
          <w:p w14:paraId="677E9339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 07 03 10 0A3 54531</w:t>
            </w:r>
          </w:p>
        </w:tc>
        <w:tc>
          <w:tcPr>
            <w:tcW w:w="5386" w:type="dxa"/>
            <w:shd w:val="clear" w:color="auto" w:fill="auto"/>
            <w:hideMark/>
          </w:tcPr>
          <w:p w14:paraId="7DE2E638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виртуальных концертных залов (муниципальные учреждения)</w:t>
            </w:r>
          </w:p>
        </w:tc>
        <w:tc>
          <w:tcPr>
            <w:tcW w:w="1845" w:type="dxa"/>
            <w:shd w:val="clear" w:color="auto" w:fill="auto"/>
            <w:hideMark/>
          </w:tcPr>
          <w:p w14:paraId="04A6DD7F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606,06100</w:t>
            </w:r>
          </w:p>
        </w:tc>
      </w:tr>
      <w:tr w:rsidR="007B64F4" w:rsidRPr="007B64F4" w14:paraId="42338EA4" w14:textId="77777777" w:rsidTr="008D6A75">
        <w:trPr>
          <w:trHeight w:val="564"/>
        </w:trPr>
        <w:tc>
          <w:tcPr>
            <w:tcW w:w="2802" w:type="dxa"/>
            <w:shd w:val="clear" w:color="auto" w:fill="auto"/>
            <w:hideMark/>
          </w:tcPr>
          <w:p w14:paraId="6529DD42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904 07 03 62 000 21010</w:t>
            </w:r>
          </w:p>
        </w:tc>
        <w:tc>
          <w:tcPr>
            <w:tcW w:w="5386" w:type="dxa"/>
            <w:shd w:val="clear" w:color="auto" w:fill="auto"/>
            <w:hideMark/>
          </w:tcPr>
          <w:p w14:paraId="121A2324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1845" w:type="dxa"/>
            <w:shd w:val="clear" w:color="auto" w:fill="auto"/>
            <w:hideMark/>
          </w:tcPr>
          <w:p w14:paraId="0FC2E0B7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21 638,66626</w:t>
            </w:r>
          </w:p>
        </w:tc>
      </w:tr>
      <w:tr w:rsidR="007B64F4" w:rsidRPr="007B64F4" w14:paraId="69203D0A" w14:textId="77777777" w:rsidTr="008D6A75">
        <w:trPr>
          <w:trHeight w:val="876"/>
        </w:trPr>
        <w:tc>
          <w:tcPr>
            <w:tcW w:w="2802" w:type="dxa"/>
            <w:shd w:val="clear" w:color="auto" w:fill="auto"/>
            <w:hideMark/>
          </w:tcPr>
          <w:p w14:paraId="4EF41254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904 07 03 62 000 21020</w:t>
            </w:r>
          </w:p>
        </w:tc>
        <w:tc>
          <w:tcPr>
            <w:tcW w:w="5386" w:type="dxa"/>
            <w:shd w:val="clear" w:color="auto" w:fill="auto"/>
            <w:hideMark/>
          </w:tcPr>
          <w:p w14:paraId="046FF7D0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845" w:type="dxa"/>
            <w:shd w:val="clear" w:color="auto" w:fill="auto"/>
            <w:hideMark/>
          </w:tcPr>
          <w:p w14:paraId="56828B20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694,33870</w:t>
            </w:r>
          </w:p>
        </w:tc>
      </w:tr>
      <w:tr w:rsidR="007B64F4" w:rsidRPr="007B64F4" w14:paraId="52B1E5E1" w14:textId="77777777" w:rsidTr="007B64F4">
        <w:trPr>
          <w:trHeight w:val="507"/>
        </w:trPr>
        <w:tc>
          <w:tcPr>
            <w:tcW w:w="2802" w:type="dxa"/>
            <w:shd w:val="clear" w:color="auto" w:fill="auto"/>
            <w:hideMark/>
          </w:tcPr>
          <w:p w14:paraId="14D2907D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 08 01 10 0A1 54540</w:t>
            </w:r>
          </w:p>
        </w:tc>
        <w:tc>
          <w:tcPr>
            <w:tcW w:w="5386" w:type="dxa"/>
            <w:shd w:val="clear" w:color="auto" w:fill="auto"/>
            <w:hideMark/>
          </w:tcPr>
          <w:p w14:paraId="6CFDB571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модельных муниципальных библиотек</w:t>
            </w:r>
          </w:p>
        </w:tc>
        <w:tc>
          <w:tcPr>
            <w:tcW w:w="1845" w:type="dxa"/>
            <w:shd w:val="clear" w:color="auto" w:fill="auto"/>
            <w:hideMark/>
          </w:tcPr>
          <w:p w14:paraId="5C26AC6E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3 463,87790</w:t>
            </w:r>
          </w:p>
        </w:tc>
      </w:tr>
      <w:tr w:rsidR="007B64F4" w:rsidRPr="007B64F4" w14:paraId="776B88F3" w14:textId="77777777" w:rsidTr="007B64F4">
        <w:trPr>
          <w:trHeight w:val="557"/>
        </w:trPr>
        <w:tc>
          <w:tcPr>
            <w:tcW w:w="2802" w:type="dxa"/>
            <w:shd w:val="clear" w:color="auto" w:fill="auto"/>
            <w:hideMark/>
          </w:tcPr>
          <w:p w14:paraId="0DCCD47D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904 08 01 62 000 21010</w:t>
            </w:r>
          </w:p>
        </w:tc>
        <w:tc>
          <w:tcPr>
            <w:tcW w:w="5386" w:type="dxa"/>
            <w:shd w:val="clear" w:color="auto" w:fill="auto"/>
            <w:hideMark/>
          </w:tcPr>
          <w:p w14:paraId="06007A88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1845" w:type="dxa"/>
            <w:shd w:val="clear" w:color="auto" w:fill="auto"/>
            <w:hideMark/>
          </w:tcPr>
          <w:p w14:paraId="5B6972F2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18 021,95580</w:t>
            </w:r>
          </w:p>
        </w:tc>
      </w:tr>
      <w:tr w:rsidR="007B64F4" w:rsidRPr="007B64F4" w14:paraId="19F9F3E6" w14:textId="77777777" w:rsidTr="007B64F4">
        <w:trPr>
          <w:trHeight w:val="1244"/>
        </w:trPr>
        <w:tc>
          <w:tcPr>
            <w:tcW w:w="2802" w:type="dxa"/>
            <w:shd w:val="clear" w:color="auto" w:fill="auto"/>
            <w:hideMark/>
          </w:tcPr>
          <w:p w14:paraId="7371C6B7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904 08 01 62 000 21020</w:t>
            </w:r>
          </w:p>
        </w:tc>
        <w:tc>
          <w:tcPr>
            <w:tcW w:w="5386" w:type="dxa"/>
            <w:shd w:val="clear" w:color="auto" w:fill="auto"/>
            <w:hideMark/>
          </w:tcPr>
          <w:p w14:paraId="6EE13ECF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845" w:type="dxa"/>
            <w:shd w:val="clear" w:color="auto" w:fill="auto"/>
            <w:hideMark/>
          </w:tcPr>
          <w:p w14:paraId="52336D6E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6 553,94868</w:t>
            </w:r>
          </w:p>
        </w:tc>
      </w:tr>
      <w:tr w:rsidR="007B64F4" w:rsidRPr="007B64F4" w14:paraId="1F4DF428" w14:textId="77777777" w:rsidTr="007B64F4">
        <w:trPr>
          <w:trHeight w:val="1840"/>
        </w:trPr>
        <w:tc>
          <w:tcPr>
            <w:tcW w:w="2802" w:type="dxa"/>
            <w:shd w:val="clear" w:color="auto" w:fill="auto"/>
            <w:hideMark/>
          </w:tcPr>
          <w:p w14:paraId="250E775A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906 07 02 14 000 23220</w:t>
            </w:r>
          </w:p>
        </w:tc>
        <w:tc>
          <w:tcPr>
            <w:tcW w:w="5386" w:type="dxa"/>
            <w:shd w:val="clear" w:color="auto" w:fill="auto"/>
            <w:hideMark/>
          </w:tcPr>
          <w:p w14:paraId="37058566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1845" w:type="dxa"/>
            <w:shd w:val="clear" w:color="auto" w:fill="auto"/>
            <w:hideMark/>
          </w:tcPr>
          <w:p w14:paraId="69DB5B64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326 153,15837</w:t>
            </w:r>
          </w:p>
        </w:tc>
      </w:tr>
      <w:tr w:rsidR="007B64F4" w:rsidRPr="007B64F4" w14:paraId="76A8F599" w14:textId="77777777" w:rsidTr="008D6A75">
        <w:trPr>
          <w:trHeight w:val="286"/>
        </w:trPr>
        <w:tc>
          <w:tcPr>
            <w:tcW w:w="2802" w:type="dxa"/>
            <w:shd w:val="clear" w:color="auto" w:fill="auto"/>
          </w:tcPr>
          <w:p w14:paraId="0C9C5A6E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5386" w:type="dxa"/>
            <w:shd w:val="clear" w:color="auto" w:fill="auto"/>
          </w:tcPr>
          <w:p w14:paraId="6545F4C4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5" w:type="dxa"/>
            <w:shd w:val="clear" w:color="auto" w:fill="auto"/>
          </w:tcPr>
          <w:p w14:paraId="47CBF5FE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7B64F4" w:rsidRPr="007B64F4" w14:paraId="1D7787D1" w14:textId="77777777" w:rsidTr="008D6A75">
        <w:trPr>
          <w:trHeight w:val="2592"/>
        </w:trPr>
        <w:tc>
          <w:tcPr>
            <w:tcW w:w="2802" w:type="dxa"/>
            <w:shd w:val="clear" w:color="auto" w:fill="auto"/>
            <w:hideMark/>
          </w:tcPr>
          <w:p w14:paraId="4AE2F71A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 07 02 14 000 R0500</w:t>
            </w:r>
          </w:p>
        </w:tc>
        <w:tc>
          <w:tcPr>
            <w:tcW w:w="5386" w:type="dxa"/>
            <w:shd w:val="clear" w:color="auto" w:fill="auto"/>
            <w:hideMark/>
          </w:tcPr>
          <w:p w14:paraId="002E787E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организаций </w:t>
            </w:r>
          </w:p>
        </w:tc>
        <w:tc>
          <w:tcPr>
            <w:tcW w:w="1845" w:type="dxa"/>
            <w:shd w:val="clear" w:color="auto" w:fill="auto"/>
            <w:hideMark/>
          </w:tcPr>
          <w:p w14:paraId="11D1174C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651,00000</w:t>
            </w:r>
          </w:p>
        </w:tc>
      </w:tr>
      <w:tr w:rsidR="007B64F4" w:rsidRPr="007B64F4" w14:paraId="11ADF306" w14:textId="77777777" w:rsidTr="008D6A75">
        <w:trPr>
          <w:trHeight w:val="1932"/>
        </w:trPr>
        <w:tc>
          <w:tcPr>
            <w:tcW w:w="2802" w:type="dxa"/>
            <w:shd w:val="clear" w:color="auto" w:fill="auto"/>
            <w:hideMark/>
          </w:tcPr>
          <w:p w14:paraId="0DA23088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 07 02 14 000 R3030</w:t>
            </w:r>
          </w:p>
        </w:tc>
        <w:tc>
          <w:tcPr>
            <w:tcW w:w="5386" w:type="dxa"/>
            <w:shd w:val="clear" w:color="auto" w:fill="auto"/>
            <w:hideMark/>
          </w:tcPr>
          <w:p w14:paraId="222C81AA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845" w:type="dxa"/>
            <w:shd w:val="clear" w:color="auto" w:fill="auto"/>
            <w:hideMark/>
          </w:tcPr>
          <w:p w14:paraId="20770956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27 239,38893</w:t>
            </w:r>
          </w:p>
        </w:tc>
      </w:tr>
      <w:tr w:rsidR="007B64F4" w:rsidRPr="007B64F4" w14:paraId="23115BAD" w14:textId="77777777" w:rsidTr="008D6A75">
        <w:trPr>
          <w:trHeight w:val="1032"/>
        </w:trPr>
        <w:tc>
          <w:tcPr>
            <w:tcW w:w="2802" w:type="dxa"/>
            <w:shd w:val="clear" w:color="auto" w:fill="auto"/>
            <w:hideMark/>
          </w:tcPr>
          <w:p w14:paraId="5950EB4B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 07 02 14 000 R3040</w:t>
            </w:r>
          </w:p>
        </w:tc>
        <w:tc>
          <w:tcPr>
            <w:tcW w:w="5386" w:type="dxa"/>
            <w:shd w:val="clear" w:color="auto" w:fill="auto"/>
            <w:hideMark/>
          </w:tcPr>
          <w:p w14:paraId="105F8C58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845" w:type="dxa"/>
            <w:shd w:val="clear" w:color="auto" w:fill="auto"/>
            <w:hideMark/>
          </w:tcPr>
          <w:p w14:paraId="3C97B541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15 754,86869</w:t>
            </w:r>
          </w:p>
        </w:tc>
      </w:tr>
      <w:tr w:rsidR="007B64F4" w:rsidRPr="007B64F4" w14:paraId="01985E59" w14:textId="77777777" w:rsidTr="008D6A75">
        <w:trPr>
          <w:trHeight w:val="2016"/>
        </w:trPr>
        <w:tc>
          <w:tcPr>
            <w:tcW w:w="2802" w:type="dxa"/>
            <w:shd w:val="clear" w:color="auto" w:fill="auto"/>
            <w:hideMark/>
          </w:tcPr>
          <w:p w14:paraId="6BF6C640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 07 02 14 000 RТ220</w:t>
            </w:r>
          </w:p>
        </w:tc>
        <w:tc>
          <w:tcPr>
            <w:tcW w:w="5386" w:type="dxa"/>
            <w:shd w:val="clear" w:color="auto" w:fill="auto"/>
            <w:hideMark/>
          </w:tcPr>
          <w:p w14:paraId="75206D3F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1845" w:type="dxa"/>
            <w:shd w:val="clear" w:color="auto" w:fill="auto"/>
            <w:hideMark/>
          </w:tcPr>
          <w:p w14:paraId="780C0E95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54 292,59582</w:t>
            </w:r>
          </w:p>
        </w:tc>
      </w:tr>
      <w:tr w:rsidR="007B64F4" w:rsidRPr="007B64F4" w14:paraId="0E28D279" w14:textId="77777777" w:rsidTr="008D6A75">
        <w:trPr>
          <w:trHeight w:val="1125"/>
        </w:trPr>
        <w:tc>
          <w:tcPr>
            <w:tcW w:w="2802" w:type="dxa"/>
            <w:shd w:val="clear" w:color="auto" w:fill="auto"/>
            <w:hideMark/>
          </w:tcPr>
          <w:p w14:paraId="4D682551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906 07 02 62 000 21020</w:t>
            </w:r>
          </w:p>
        </w:tc>
        <w:tc>
          <w:tcPr>
            <w:tcW w:w="5386" w:type="dxa"/>
            <w:shd w:val="clear" w:color="auto" w:fill="auto"/>
            <w:hideMark/>
          </w:tcPr>
          <w:p w14:paraId="2F6C7BFB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845" w:type="dxa"/>
            <w:shd w:val="clear" w:color="auto" w:fill="auto"/>
            <w:hideMark/>
          </w:tcPr>
          <w:p w14:paraId="6FDD0C2B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354,48800</w:t>
            </w:r>
          </w:p>
        </w:tc>
      </w:tr>
      <w:tr w:rsidR="007B64F4" w:rsidRPr="007B64F4" w14:paraId="2494B61E" w14:textId="77777777" w:rsidTr="008D6A75">
        <w:trPr>
          <w:trHeight w:val="703"/>
        </w:trPr>
        <w:tc>
          <w:tcPr>
            <w:tcW w:w="2802" w:type="dxa"/>
            <w:shd w:val="clear" w:color="auto" w:fill="auto"/>
            <w:hideMark/>
          </w:tcPr>
          <w:p w14:paraId="4F1F2161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906 07 03 62 000 21010</w:t>
            </w:r>
          </w:p>
        </w:tc>
        <w:tc>
          <w:tcPr>
            <w:tcW w:w="5386" w:type="dxa"/>
            <w:shd w:val="clear" w:color="auto" w:fill="auto"/>
            <w:hideMark/>
          </w:tcPr>
          <w:p w14:paraId="785073A1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1845" w:type="dxa"/>
            <w:shd w:val="clear" w:color="auto" w:fill="auto"/>
            <w:hideMark/>
          </w:tcPr>
          <w:p w14:paraId="4170EF2F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7 504,57965</w:t>
            </w:r>
          </w:p>
        </w:tc>
      </w:tr>
      <w:tr w:rsidR="007B64F4" w:rsidRPr="007B64F4" w14:paraId="16EC49C1" w14:textId="77777777" w:rsidTr="008D6A75">
        <w:trPr>
          <w:trHeight w:val="1230"/>
        </w:trPr>
        <w:tc>
          <w:tcPr>
            <w:tcW w:w="2802" w:type="dxa"/>
            <w:shd w:val="clear" w:color="auto" w:fill="auto"/>
            <w:hideMark/>
          </w:tcPr>
          <w:p w14:paraId="781B60C8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906 07 03 62 000 21020</w:t>
            </w:r>
          </w:p>
        </w:tc>
        <w:tc>
          <w:tcPr>
            <w:tcW w:w="5386" w:type="dxa"/>
            <w:shd w:val="clear" w:color="auto" w:fill="auto"/>
            <w:hideMark/>
          </w:tcPr>
          <w:p w14:paraId="4D5CC839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Субсидии на финансовое обеспечение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1845" w:type="dxa"/>
            <w:shd w:val="clear" w:color="auto" w:fill="auto"/>
            <w:hideMark/>
          </w:tcPr>
          <w:p w14:paraId="7B7A1E60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1 941,88112</w:t>
            </w:r>
          </w:p>
        </w:tc>
      </w:tr>
      <w:tr w:rsidR="007B64F4" w:rsidRPr="007B64F4" w14:paraId="30CAAD5A" w14:textId="77777777" w:rsidTr="008D6A75">
        <w:trPr>
          <w:trHeight w:val="447"/>
        </w:trPr>
        <w:tc>
          <w:tcPr>
            <w:tcW w:w="2802" w:type="dxa"/>
            <w:shd w:val="clear" w:color="auto" w:fill="auto"/>
            <w:hideMark/>
          </w:tcPr>
          <w:p w14:paraId="01D634C7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5386" w:type="dxa"/>
            <w:shd w:val="clear" w:color="auto" w:fill="auto"/>
            <w:hideMark/>
          </w:tcPr>
          <w:p w14:paraId="11B36A99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5" w:type="dxa"/>
            <w:shd w:val="clear" w:color="auto" w:fill="auto"/>
            <w:hideMark/>
          </w:tcPr>
          <w:p w14:paraId="2B0D1AD2" w14:textId="77777777" w:rsidR="007B64F4" w:rsidRPr="007B64F4" w:rsidRDefault="007B64F4" w:rsidP="007B64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B64F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526 210,03384</w:t>
            </w:r>
          </w:p>
        </w:tc>
      </w:tr>
    </w:tbl>
    <w:p w14:paraId="6A691EF9" w14:textId="77777777" w:rsidR="007B64F4" w:rsidRPr="007B64F4" w:rsidRDefault="007B64F4" w:rsidP="007B64F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DD62905" w14:textId="77777777" w:rsidR="007B64F4" w:rsidRPr="007B64F4" w:rsidRDefault="007B64F4" w:rsidP="007B64F4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E7C02D3" w14:textId="77777777" w:rsidR="00B123AF" w:rsidRDefault="00B123AF">
      <w:bookmarkStart w:id="0" w:name="_GoBack"/>
      <w:bookmarkEnd w:id="0"/>
    </w:p>
    <w:sectPr w:rsidR="00B123AF" w:rsidSect="007B64F4">
      <w:headerReference w:type="default" r:id="rId4"/>
      <w:pgSz w:w="11909" w:h="16834"/>
      <w:pgMar w:top="567" w:right="567" w:bottom="992" w:left="1701" w:header="720" w:footer="720" w:gutter="0"/>
      <w:cols w:space="60"/>
      <w:noEndnote/>
      <w:titlePg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F09A9A" w14:textId="77777777" w:rsidR="00A622DB" w:rsidRPr="004A5A5D" w:rsidRDefault="007B64F4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Pr="00364EE1">
      <w:rPr>
        <w:noProof/>
      </w:rPr>
      <w:t>2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4169"/>
    <w:rsid w:val="00172C39"/>
    <w:rsid w:val="00781704"/>
    <w:rsid w:val="007B64F4"/>
    <w:rsid w:val="00854169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693C5C-070B-4981-99E2-535B34FE4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B64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B64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679</Words>
  <Characters>3876</Characters>
  <Application>Microsoft Office Word</Application>
  <DocSecurity>0</DocSecurity>
  <Lines>32</Lines>
  <Paragraphs>9</Paragraphs>
  <ScaleCrop>false</ScaleCrop>
  <Company/>
  <LinksUpToDate>false</LinksUpToDate>
  <CharactersWithSpaces>4546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2025-03-28T12:18:00Z</dcterms:created>
  <dcterms:modified xsi:type="dcterms:W3CDTF">2025-03-28T12:19:00Z</dcterms:modified>
</cp:coreProperties>
</file>