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636F16" w14:textId="77777777" w:rsidR="00202DF3" w:rsidRPr="001F27C3" w:rsidRDefault="00202DF3" w:rsidP="00202DF3">
      <w:pPr>
        <w:spacing w:after="360" w:line="276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1F27C3">
        <w:rPr>
          <w:rFonts w:ascii="Times New Roman" w:hAnsi="Times New Roman" w:cs="Times New Roman"/>
          <w:sz w:val="28"/>
          <w:szCs w:val="28"/>
        </w:rPr>
        <w:t>Приложение</w:t>
      </w:r>
    </w:p>
    <w:p w14:paraId="70A97BC0" w14:textId="4D40C717" w:rsidR="00202DF3" w:rsidRDefault="00202DF3" w:rsidP="00202DF3">
      <w:pPr>
        <w:spacing w:after="360" w:line="276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1F27C3">
        <w:rPr>
          <w:rFonts w:ascii="Times New Roman" w:hAnsi="Times New Roman" w:cs="Times New Roman"/>
          <w:sz w:val="28"/>
          <w:szCs w:val="28"/>
        </w:rPr>
        <w:t>к Закону Донецкой Народной</w:t>
      </w:r>
      <w:r w:rsidRPr="001F27C3">
        <w:rPr>
          <w:rFonts w:ascii="Times New Roman" w:hAnsi="Times New Roman" w:cs="Times New Roman"/>
          <w:sz w:val="28"/>
          <w:szCs w:val="28"/>
        </w:rPr>
        <w:br/>
        <w:t>Республики «О наделении органов местного самоуправления в Донецкой Народной Республике отдельными государственными полномочиями Донецкой Народной Республики в области законодательства Донецкой Народной Республики об административных правонарушениях»</w:t>
      </w:r>
    </w:p>
    <w:p w14:paraId="4922A9A0" w14:textId="474E81AA" w:rsidR="000664E0" w:rsidRPr="001F27C3" w:rsidRDefault="000664E0" w:rsidP="00202DF3">
      <w:pPr>
        <w:spacing w:after="360" w:line="276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0664E0">
        <w:rPr>
          <w:rFonts w:ascii="Times New Roman" w:hAnsi="Times New Roman" w:cs="Times New Roman"/>
          <w:i/>
          <w:iCs/>
          <w:color w:val="A6A6A6" w:themeColor="background1" w:themeShade="A6"/>
          <w:sz w:val="28"/>
          <w:szCs w:val="28"/>
        </w:rPr>
        <w:t xml:space="preserve">в ред. Закона ДНР </w:t>
      </w:r>
      <w:hyperlink r:id="rId6" w:history="1">
        <w:r w:rsidRPr="00543E2B">
          <w:rPr>
            <w:rStyle w:val="a5"/>
            <w:rFonts w:ascii="Times New Roman" w:hAnsi="Times New Roman" w:cs="Times New Roman"/>
            <w:i/>
            <w:iCs/>
            <w:sz w:val="28"/>
            <w:szCs w:val="28"/>
          </w:rPr>
          <w:t>от 18.12.2024 № 139-РЗ</w:t>
        </w:r>
      </w:hyperlink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)</w:t>
      </w:r>
    </w:p>
    <w:p w14:paraId="30FD7002" w14:textId="77777777" w:rsidR="00202DF3" w:rsidRPr="001F27C3" w:rsidRDefault="00202DF3" w:rsidP="00202DF3">
      <w:pPr>
        <w:spacing w:after="360" w:line="276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F27C3">
        <w:rPr>
          <w:rFonts w:ascii="Times New Roman" w:hAnsi="Times New Roman" w:cs="Times New Roman"/>
          <w:b/>
          <w:bCs/>
          <w:sz w:val="28"/>
          <w:szCs w:val="28"/>
        </w:rPr>
        <w:t>Методика расчета нормативов для определения общего</w:t>
      </w:r>
      <w:r w:rsidRPr="001F27C3">
        <w:rPr>
          <w:rFonts w:ascii="Times New Roman" w:hAnsi="Times New Roman" w:cs="Times New Roman"/>
          <w:b/>
          <w:bCs/>
          <w:sz w:val="28"/>
          <w:szCs w:val="28"/>
        </w:rPr>
        <w:br/>
        <w:t>объема субвенций, предоставляемых местным бюджетам из бюджета Донецкой Народной Республики для осуществления отдельных государственных полномочий Донецкой Народной Республики в области законодательства Донецкой Народной Республики об административных правонарушениях</w:t>
      </w:r>
      <w:r w:rsidRPr="001F27C3" w:rsidDel="0038049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05BECEED" w14:textId="356C5B0A" w:rsidR="00202DF3" w:rsidRPr="001F27C3" w:rsidRDefault="00202DF3" w:rsidP="00202DF3">
      <w:pPr>
        <w:spacing w:after="36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27C3">
        <w:rPr>
          <w:rFonts w:ascii="Times New Roman" w:hAnsi="Times New Roman" w:cs="Times New Roman"/>
          <w:sz w:val="28"/>
          <w:szCs w:val="28"/>
        </w:rPr>
        <w:t>1. Общий объем субвенций местным</w:t>
      </w:r>
      <w:r w:rsidR="000664E0">
        <w:rPr>
          <w:rFonts w:ascii="Times New Roman" w:hAnsi="Times New Roman" w:cs="Times New Roman"/>
          <w:sz w:val="28"/>
          <w:szCs w:val="28"/>
        </w:rPr>
        <w:t xml:space="preserve"> </w:t>
      </w:r>
      <w:r w:rsidR="000664E0" w:rsidRPr="000664E0">
        <w:rPr>
          <w:rFonts w:ascii="Times New Roman" w:hAnsi="Times New Roman" w:cs="Times New Roman"/>
          <w:sz w:val="28"/>
          <w:szCs w:val="28"/>
        </w:rPr>
        <w:t>бюджетам из бюджета Донецкой Народной Республики</w:t>
      </w:r>
      <w:r w:rsidRPr="001F27C3">
        <w:rPr>
          <w:rFonts w:ascii="Times New Roman" w:hAnsi="Times New Roman" w:cs="Times New Roman"/>
          <w:sz w:val="28"/>
          <w:szCs w:val="28"/>
        </w:rPr>
        <w:t xml:space="preserve"> для осуществления отдельных государственных полномочий Донецкой Народной Республики в области законодательства Донецкой Народной Республики об административных правонарушениях (далее – государственные полномочия) рассчитывается по формуле:</w:t>
      </w:r>
    </w:p>
    <w:p w14:paraId="0415178B" w14:textId="77777777" w:rsidR="00202DF3" w:rsidRPr="001F27C3" w:rsidRDefault="00202DF3" w:rsidP="00202DF3">
      <w:pPr>
        <w:spacing w:after="36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27C3">
        <w:rPr>
          <w:rFonts w:ascii="Times New Roman" w:hAnsi="Times New Roman" w:cs="Times New Roman"/>
          <w:sz w:val="28"/>
          <w:szCs w:val="28"/>
        </w:rPr>
        <w:t xml:space="preserve">S = SUM </w:t>
      </w:r>
      <w:proofErr w:type="spellStart"/>
      <w:r w:rsidRPr="001F27C3">
        <w:rPr>
          <w:rFonts w:ascii="Times New Roman" w:hAnsi="Times New Roman" w:cs="Times New Roman"/>
          <w:sz w:val="28"/>
          <w:szCs w:val="28"/>
        </w:rPr>
        <w:t>Si</w:t>
      </w:r>
      <w:proofErr w:type="spellEnd"/>
      <w:r w:rsidRPr="001F27C3">
        <w:rPr>
          <w:rFonts w:ascii="Times New Roman" w:hAnsi="Times New Roman" w:cs="Times New Roman"/>
          <w:sz w:val="28"/>
          <w:szCs w:val="28"/>
        </w:rPr>
        <w:t>, где:</w:t>
      </w:r>
    </w:p>
    <w:p w14:paraId="3834E0E0" w14:textId="77777777" w:rsidR="00202DF3" w:rsidRPr="001F27C3" w:rsidRDefault="00202DF3" w:rsidP="00202DF3">
      <w:pPr>
        <w:spacing w:after="36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27C3">
        <w:rPr>
          <w:rFonts w:ascii="Times New Roman" w:hAnsi="Times New Roman" w:cs="Times New Roman"/>
          <w:sz w:val="28"/>
          <w:szCs w:val="28"/>
        </w:rPr>
        <w:t>S – годовой объем финансовых средств, необходимых органам местного самоуправления для осуществления государственных полномочий на очередной финансовый год и плановый период;</w:t>
      </w:r>
    </w:p>
    <w:p w14:paraId="5FA3BFC0" w14:textId="77777777" w:rsidR="00202DF3" w:rsidRPr="001F27C3" w:rsidRDefault="00202DF3" w:rsidP="00202DF3">
      <w:pPr>
        <w:spacing w:after="36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27C3">
        <w:rPr>
          <w:rFonts w:ascii="Times New Roman" w:hAnsi="Times New Roman" w:cs="Times New Roman"/>
          <w:sz w:val="28"/>
          <w:szCs w:val="28"/>
        </w:rPr>
        <w:t>SUM – знак суммирования;</w:t>
      </w:r>
    </w:p>
    <w:p w14:paraId="28000271" w14:textId="77777777" w:rsidR="00202DF3" w:rsidRPr="001F27C3" w:rsidRDefault="00202DF3" w:rsidP="00202DF3">
      <w:pPr>
        <w:spacing w:after="36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F27C3">
        <w:rPr>
          <w:rFonts w:ascii="Times New Roman" w:hAnsi="Times New Roman" w:cs="Times New Roman"/>
          <w:sz w:val="28"/>
          <w:szCs w:val="28"/>
        </w:rPr>
        <w:lastRenderedPageBreak/>
        <w:t>Si</w:t>
      </w:r>
      <w:proofErr w:type="spellEnd"/>
      <w:r w:rsidRPr="001F27C3">
        <w:rPr>
          <w:rFonts w:ascii="Times New Roman" w:hAnsi="Times New Roman" w:cs="Times New Roman"/>
          <w:sz w:val="28"/>
          <w:szCs w:val="28"/>
        </w:rPr>
        <w:t xml:space="preserve"> – годовой объем финансовых средств, необходимых органу местного самоуправления i-</w:t>
      </w:r>
      <w:proofErr w:type="spellStart"/>
      <w:r w:rsidRPr="001F27C3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F27C3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для осуществления государственных полномочий на очередной финансовый год и плановый период.</w:t>
      </w:r>
    </w:p>
    <w:p w14:paraId="236A6CCA" w14:textId="77777777" w:rsidR="00202DF3" w:rsidRPr="001F27C3" w:rsidRDefault="00202DF3" w:rsidP="00202DF3">
      <w:pPr>
        <w:spacing w:after="36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27C3">
        <w:rPr>
          <w:rFonts w:ascii="Times New Roman" w:hAnsi="Times New Roman" w:cs="Times New Roman"/>
          <w:sz w:val="28"/>
          <w:szCs w:val="28"/>
        </w:rPr>
        <w:t>2. Годовой объем финансовых средств, необходимых органу местного самоуправления i-</w:t>
      </w:r>
      <w:proofErr w:type="spellStart"/>
      <w:r w:rsidRPr="001F27C3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F27C3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для осуществления государственных полномочий на очередной финансовый год и плановый период, определяется по формуле:</w:t>
      </w:r>
    </w:p>
    <w:p w14:paraId="44DC3CA7" w14:textId="77777777" w:rsidR="00202DF3" w:rsidRPr="001F27C3" w:rsidRDefault="00202DF3" w:rsidP="00202DF3">
      <w:pPr>
        <w:spacing w:after="36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F27C3">
        <w:rPr>
          <w:rFonts w:ascii="Times New Roman" w:hAnsi="Times New Roman" w:cs="Times New Roman"/>
          <w:sz w:val="28"/>
          <w:szCs w:val="28"/>
        </w:rPr>
        <w:t>Si</w:t>
      </w:r>
      <w:proofErr w:type="spellEnd"/>
      <w:r w:rsidRPr="001F27C3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1F27C3">
        <w:rPr>
          <w:rFonts w:ascii="Times New Roman" w:hAnsi="Times New Roman" w:cs="Times New Roman"/>
          <w:sz w:val="28"/>
          <w:szCs w:val="28"/>
        </w:rPr>
        <w:t>Hi</w:t>
      </w:r>
      <w:proofErr w:type="spellEnd"/>
      <w:r w:rsidRPr="001F27C3">
        <w:rPr>
          <w:rFonts w:ascii="Times New Roman" w:hAnsi="Times New Roman" w:cs="Times New Roman"/>
          <w:sz w:val="28"/>
          <w:szCs w:val="28"/>
        </w:rPr>
        <w:t xml:space="preserve"> x </w:t>
      </w:r>
      <w:proofErr w:type="spellStart"/>
      <w:r w:rsidRPr="001F27C3">
        <w:rPr>
          <w:rFonts w:ascii="Times New Roman" w:hAnsi="Times New Roman" w:cs="Times New Roman"/>
          <w:sz w:val="28"/>
          <w:szCs w:val="28"/>
        </w:rPr>
        <w:t>Ni</w:t>
      </w:r>
      <w:proofErr w:type="spellEnd"/>
      <w:r w:rsidRPr="001F27C3">
        <w:rPr>
          <w:rFonts w:ascii="Times New Roman" w:hAnsi="Times New Roman" w:cs="Times New Roman"/>
          <w:sz w:val="28"/>
          <w:szCs w:val="28"/>
        </w:rPr>
        <w:t>, где:</w:t>
      </w:r>
    </w:p>
    <w:p w14:paraId="500FA025" w14:textId="77777777" w:rsidR="00202DF3" w:rsidRPr="001F27C3" w:rsidRDefault="00202DF3" w:rsidP="00202DF3">
      <w:pPr>
        <w:spacing w:after="36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F27C3">
        <w:rPr>
          <w:rFonts w:ascii="Times New Roman" w:hAnsi="Times New Roman" w:cs="Times New Roman"/>
          <w:sz w:val="28"/>
          <w:szCs w:val="28"/>
        </w:rPr>
        <w:t>Hi</w:t>
      </w:r>
      <w:proofErr w:type="spellEnd"/>
      <w:r w:rsidRPr="001F27C3">
        <w:rPr>
          <w:rFonts w:ascii="Times New Roman" w:hAnsi="Times New Roman" w:cs="Times New Roman"/>
          <w:sz w:val="28"/>
          <w:szCs w:val="28"/>
        </w:rPr>
        <w:t xml:space="preserve"> – численность населения i-</w:t>
      </w:r>
      <w:proofErr w:type="spellStart"/>
      <w:r w:rsidRPr="001F27C3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F27C3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на 1 января года, предшествующего планируемому (тысяч человек);</w:t>
      </w:r>
    </w:p>
    <w:p w14:paraId="027F7E3E" w14:textId="77777777" w:rsidR="00202DF3" w:rsidRPr="00AA62B4" w:rsidRDefault="00202DF3" w:rsidP="00202DF3">
      <w:pPr>
        <w:spacing w:after="36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F27C3">
        <w:rPr>
          <w:rFonts w:ascii="Times New Roman" w:hAnsi="Times New Roman" w:cs="Times New Roman"/>
          <w:sz w:val="28"/>
          <w:szCs w:val="28"/>
        </w:rPr>
        <w:t>Ni</w:t>
      </w:r>
      <w:proofErr w:type="spellEnd"/>
      <w:r w:rsidRPr="001F27C3">
        <w:rPr>
          <w:rFonts w:ascii="Times New Roman" w:hAnsi="Times New Roman" w:cs="Times New Roman"/>
          <w:sz w:val="28"/>
          <w:szCs w:val="28"/>
        </w:rPr>
        <w:t xml:space="preserve"> – норматив текущих расходов, необходимых для финансового обеспечения выполнения государственных полномочий в i-м муниципальном образовании, который составляет 200 рублей на 1000 человек населения i-</w:t>
      </w:r>
      <w:proofErr w:type="spellStart"/>
      <w:r w:rsidRPr="001F27C3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F27C3">
        <w:rPr>
          <w:rFonts w:ascii="Times New Roman" w:hAnsi="Times New Roman" w:cs="Times New Roman"/>
          <w:sz w:val="28"/>
          <w:szCs w:val="28"/>
        </w:rPr>
        <w:t xml:space="preserve"> муниципального образования.</w:t>
      </w:r>
    </w:p>
    <w:p w14:paraId="701AB8FB" w14:textId="77777777" w:rsidR="00202DF3" w:rsidRPr="00764863" w:rsidRDefault="00202DF3" w:rsidP="00202DF3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D03A380" w14:textId="77777777" w:rsidR="00B123AF" w:rsidRDefault="00B123AF"/>
    <w:sectPr w:rsidR="00B123AF" w:rsidSect="00173E30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8CEC12" w14:textId="77777777" w:rsidR="009D0300" w:rsidRDefault="000664E0">
      <w:pPr>
        <w:spacing w:after="0" w:line="240" w:lineRule="auto"/>
      </w:pPr>
      <w:r>
        <w:separator/>
      </w:r>
    </w:p>
  </w:endnote>
  <w:endnote w:type="continuationSeparator" w:id="0">
    <w:p w14:paraId="6FFFF330" w14:textId="77777777" w:rsidR="009D0300" w:rsidRDefault="000664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1F7182" w14:textId="77777777" w:rsidR="009D0300" w:rsidRDefault="000664E0">
      <w:pPr>
        <w:spacing w:after="0" w:line="240" w:lineRule="auto"/>
      </w:pPr>
      <w:r>
        <w:separator/>
      </w:r>
    </w:p>
  </w:footnote>
  <w:footnote w:type="continuationSeparator" w:id="0">
    <w:p w14:paraId="3452127D" w14:textId="77777777" w:rsidR="009D0300" w:rsidRDefault="000664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5956034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4C3778AF" w14:textId="77777777" w:rsidR="00234285" w:rsidRPr="00EC31B8" w:rsidRDefault="00202DF3">
        <w:pPr>
          <w:pStyle w:val="a3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EC31B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EC31B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EC31B8"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noProof/>
            <w:sz w:val="24"/>
            <w:szCs w:val="24"/>
          </w:rPr>
          <w:t>11</w:t>
        </w:r>
        <w:r w:rsidRPr="00EC31B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071DB9F4" w14:textId="77777777" w:rsidR="00234285" w:rsidRDefault="00543E2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2F1A"/>
    <w:rsid w:val="000664E0"/>
    <w:rsid w:val="00172C39"/>
    <w:rsid w:val="00202DF3"/>
    <w:rsid w:val="00543E2B"/>
    <w:rsid w:val="00781704"/>
    <w:rsid w:val="009D0300"/>
    <w:rsid w:val="00A42F1A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326EB"/>
  <w15:chartTrackingRefBased/>
  <w15:docId w15:val="{14AD8457-BDED-4A02-85C9-77101507E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02D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2D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02DF3"/>
  </w:style>
  <w:style w:type="character" w:styleId="a5">
    <w:name w:val="Hyperlink"/>
    <w:basedOn w:val="a0"/>
    <w:uiPriority w:val="99"/>
    <w:unhideWhenUsed/>
    <w:rsid w:val="00543E2B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543E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gisnpa-dnr.ru/npa/0002-139-rz-20241218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308</Words>
  <Characters>1756</Characters>
  <Application>Microsoft Office Word</Application>
  <DocSecurity>0</DocSecurity>
  <Lines>14</Lines>
  <Paragraphs>4</Paragraphs>
  <ScaleCrop>false</ScaleCrop>
  <Company/>
  <LinksUpToDate>false</LinksUpToDate>
  <CharactersWithSpaces>2060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4</cp:revision>
  <dcterms:created xsi:type="dcterms:W3CDTF">2024-08-15T13:50:00Z</dcterms:created>
  <dcterms:modified xsi:type="dcterms:W3CDTF">2024-12-24T07:19:00Z</dcterms:modified>
</cp:coreProperties>
</file>