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52ADA3" w14:textId="77777777" w:rsidR="001C0C71" w:rsidRPr="001C0C71" w:rsidRDefault="001C0C71" w:rsidP="00D573BD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3</w:t>
      </w:r>
    </w:p>
    <w:p w14:paraId="15DBF3D9" w14:textId="77777777" w:rsidR="001C0C71" w:rsidRPr="001C0C71" w:rsidRDefault="001C0C71" w:rsidP="00D573BD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</w:t>
      </w:r>
    </w:p>
    <w:p w14:paraId="32269710" w14:textId="77777777" w:rsidR="001C0C71" w:rsidRPr="001C0C71" w:rsidRDefault="001C0C71" w:rsidP="00D573BD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Харцызского</w:t>
      </w:r>
      <w:proofErr w:type="spellEnd"/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</w:t>
      </w:r>
    </w:p>
    <w:p w14:paraId="0D7E1962" w14:textId="77777777" w:rsidR="001C0C71" w:rsidRPr="001C0C71" w:rsidRDefault="001C0C71" w:rsidP="00D573BD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39A06C8A" w14:textId="15537A5A" w:rsidR="001C0C71" w:rsidRDefault="001C0C71" w:rsidP="00D573BD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22 ноября 2024 года № 41/1</w:t>
      </w:r>
    </w:p>
    <w:p w14:paraId="3D02FBC5" w14:textId="77777777" w:rsidR="001568C6" w:rsidRPr="00E0494F" w:rsidRDefault="001568C6" w:rsidP="001568C6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BA618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в ред.</w:t>
      </w:r>
      <w:r w:rsidRPr="00BA618A">
        <w:rPr>
          <w:rFonts w:ascii="Times New Roman" w:eastAsia="Times New Roman" w:hAnsi="Times New Roman" w:cs="Times New Roman"/>
          <w:color w:val="A6A6A6" w:themeColor="background1" w:themeShade="A6"/>
          <w:sz w:val="24"/>
          <w:szCs w:val="24"/>
          <w:lang w:eastAsia="ru-RU"/>
        </w:rPr>
        <w:t xml:space="preserve"> </w:t>
      </w:r>
      <w:r>
        <w:rPr>
          <w:rStyle w:val="affa"/>
          <w:color w:val="999999"/>
        </w:rPr>
        <w:t xml:space="preserve">решения </w:t>
      </w:r>
      <w:proofErr w:type="spellStart"/>
      <w:r>
        <w:rPr>
          <w:rStyle w:val="affa"/>
          <w:color w:val="999999"/>
        </w:rPr>
        <w:t>Харцызского</w:t>
      </w:r>
      <w:proofErr w:type="spellEnd"/>
      <w:r>
        <w:rPr>
          <w:rStyle w:val="affa"/>
          <w:color w:val="999999"/>
        </w:rPr>
        <w:t xml:space="preserve"> городского совета ДНР </w:t>
      </w:r>
      <w:hyperlink r:id="rId5" w:history="1">
        <w:r w:rsidRPr="001568C6">
          <w:rPr>
            <w:rStyle w:val="af4"/>
            <w:i/>
            <w:iCs/>
          </w:rPr>
          <w:t>от 22.11.2024 № 41/1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5A70BCDA" w14:textId="77777777" w:rsidR="001C0C71" w:rsidRPr="001C0C71" w:rsidRDefault="001C0C71" w:rsidP="001C0C71">
      <w:pPr>
        <w:spacing w:after="0" w:line="240" w:lineRule="auto"/>
        <w:ind w:left="5387"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14:paraId="3F8880B9" w14:textId="72BF19F0" w:rsidR="00C54019" w:rsidRDefault="001C0C71" w:rsidP="00C5401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Ведомственная структура расходов бюджета муниципального образования городской округ </w:t>
      </w:r>
      <w:proofErr w:type="spellStart"/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Харцызск</w:t>
      </w:r>
      <w:proofErr w:type="spellEnd"/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Донецкой Народной Республики на 2024 год</w:t>
      </w:r>
    </w:p>
    <w:p w14:paraId="2852F923" w14:textId="77777777" w:rsidR="00C54019" w:rsidRDefault="00C54019" w:rsidP="00C5401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B2F4C4" w14:textId="71A41A0E" w:rsidR="001C0C71" w:rsidRPr="001C0C71" w:rsidRDefault="001C0C71" w:rsidP="00C54019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C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(тыс. рублей)</w:t>
      </w:r>
    </w:p>
    <w:p w14:paraId="2C64D434" w14:textId="77777777" w:rsidR="001C0C71" w:rsidRPr="001C0C71" w:rsidRDefault="001C0C71" w:rsidP="001C0C71">
      <w:pPr>
        <w:tabs>
          <w:tab w:val="left" w:pos="772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 w:rsidRPr="001C0C71">
        <w:rPr>
          <w:rFonts w:ascii="Times New Roman" w:eastAsia="Times New Roman" w:hAnsi="Times New Roman" w:cs="Times New Roman"/>
          <w:sz w:val="2"/>
          <w:szCs w:val="2"/>
          <w:lang w:eastAsia="ru-RU"/>
        </w:rPr>
        <w:tab/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134"/>
        <w:gridCol w:w="709"/>
        <w:gridCol w:w="709"/>
        <w:gridCol w:w="1553"/>
        <w:gridCol w:w="851"/>
        <w:gridCol w:w="1565"/>
        <w:gridCol w:w="1842"/>
      </w:tblGrid>
      <w:tr w:rsidR="001C0C71" w:rsidRPr="001C0C71" w14:paraId="326D94F9" w14:textId="77777777" w:rsidTr="00D573BD">
        <w:trPr>
          <w:trHeight w:val="315"/>
          <w:tblHeader/>
          <w:jc w:val="center"/>
        </w:trPr>
        <w:tc>
          <w:tcPr>
            <w:tcW w:w="2127" w:type="dxa"/>
            <w:shd w:val="clear" w:color="auto" w:fill="auto"/>
            <w:vAlign w:val="center"/>
          </w:tcPr>
          <w:p w14:paraId="332D8FE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5F76A6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2" w:type="dxa"/>
            <w:gridSpan w:val="4"/>
            <w:shd w:val="clear" w:color="auto" w:fill="auto"/>
            <w:vAlign w:val="center"/>
          </w:tcPr>
          <w:p w14:paraId="2FBA2CE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 классификации расходов бюджета</w:t>
            </w:r>
          </w:p>
        </w:tc>
        <w:tc>
          <w:tcPr>
            <w:tcW w:w="3407" w:type="dxa"/>
            <w:gridSpan w:val="2"/>
            <w:shd w:val="clear" w:color="auto" w:fill="auto"/>
            <w:vAlign w:val="center"/>
          </w:tcPr>
          <w:p w14:paraId="1458EC4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1C0C71" w:rsidRPr="001C0C71" w14:paraId="6E263AD4" w14:textId="77777777" w:rsidTr="00D573BD">
        <w:trPr>
          <w:cantSplit/>
          <w:trHeight w:val="1660"/>
          <w:tblHeader/>
          <w:jc w:val="center"/>
        </w:trPr>
        <w:tc>
          <w:tcPr>
            <w:tcW w:w="2127" w:type="dxa"/>
            <w:shd w:val="clear" w:color="auto" w:fill="auto"/>
            <w:vAlign w:val="center"/>
          </w:tcPr>
          <w:p w14:paraId="30F8CFE0" w14:textId="77777777" w:rsidR="001C0C71" w:rsidRPr="001C0C71" w:rsidRDefault="001C0C71" w:rsidP="001C0C71">
            <w:pPr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главного распорядителя средств бюджета муниципального образования городской округ </w:t>
            </w:r>
            <w:proofErr w:type="spellStart"/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Харцызск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14:paraId="544B9FC9" w14:textId="77777777" w:rsidR="001C0C71" w:rsidRPr="001C0C71" w:rsidRDefault="001C0C71" w:rsidP="001C0C71">
            <w:pPr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главного </w:t>
            </w:r>
            <w:proofErr w:type="spellStart"/>
            <w:proofErr w:type="gramStart"/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распоря-дителя</w:t>
            </w:r>
            <w:proofErr w:type="spellEnd"/>
            <w:proofErr w:type="gramEnd"/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средств бюджета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</w:tcPr>
          <w:p w14:paraId="743DD2EF" w14:textId="77777777" w:rsidR="001C0C71" w:rsidRPr="001C0C71" w:rsidRDefault="001C0C71" w:rsidP="001C0C71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</w:tcPr>
          <w:p w14:paraId="4FD9DF15" w14:textId="77777777" w:rsidR="001C0C71" w:rsidRPr="001C0C71" w:rsidRDefault="001C0C71" w:rsidP="001C0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Подраздел</w:t>
            </w:r>
          </w:p>
        </w:tc>
        <w:tc>
          <w:tcPr>
            <w:tcW w:w="1553" w:type="dxa"/>
            <w:shd w:val="clear" w:color="auto" w:fill="auto"/>
            <w:textDirection w:val="btLr"/>
            <w:vAlign w:val="center"/>
          </w:tcPr>
          <w:p w14:paraId="74500517" w14:textId="77777777" w:rsidR="001C0C71" w:rsidRPr="001C0C71" w:rsidRDefault="001C0C71" w:rsidP="001C0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851" w:type="dxa"/>
            <w:shd w:val="clear" w:color="auto" w:fill="auto"/>
            <w:textDirection w:val="btLr"/>
            <w:vAlign w:val="center"/>
          </w:tcPr>
          <w:p w14:paraId="3CE039BE" w14:textId="77777777" w:rsidR="001C0C71" w:rsidRPr="001C0C71" w:rsidRDefault="001C0C71" w:rsidP="001C0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1565" w:type="dxa"/>
            <w:shd w:val="clear" w:color="auto" w:fill="auto"/>
            <w:textDirection w:val="btLr"/>
            <w:vAlign w:val="center"/>
          </w:tcPr>
          <w:p w14:paraId="01140791" w14:textId="77777777" w:rsidR="001C0C71" w:rsidRPr="001C0C71" w:rsidRDefault="001C0C71" w:rsidP="001C0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2" w:type="dxa"/>
            <w:shd w:val="clear" w:color="auto" w:fill="auto"/>
            <w:textDirection w:val="btLr"/>
            <w:vAlign w:val="center"/>
          </w:tcPr>
          <w:p w14:paraId="7872FB79" w14:textId="77777777" w:rsidR="001C0C71" w:rsidRPr="001C0C71" w:rsidRDefault="001C0C71" w:rsidP="001C0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средства вышестоящих бюджетов</w:t>
            </w:r>
          </w:p>
        </w:tc>
      </w:tr>
      <w:tr w:rsidR="001C0C71" w:rsidRPr="001C0C71" w14:paraId="00FFD75B" w14:textId="77777777" w:rsidTr="00D573BD">
        <w:trPr>
          <w:trHeight w:val="301"/>
          <w:tblHeader/>
          <w:jc w:val="center"/>
        </w:trPr>
        <w:tc>
          <w:tcPr>
            <w:tcW w:w="2127" w:type="dxa"/>
            <w:shd w:val="clear" w:color="auto" w:fill="auto"/>
          </w:tcPr>
          <w:p w14:paraId="4BABD5B8" w14:textId="77777777" w:rsidR="001C0C71" w:rsidRPr="001C0C71" w:rsidRDefault="001C0C71" w:rsidP="00C54019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1A32D3AE" w14:textId="77777777" w:rsidR="001C0C71" w:rsidRPr="001C0C71" w:rsidRDefault="001C0C71" w:rsidP="00C54019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2AEF79E7" w14:textId="62C6461C" w:rsidR="001C0C71" w:rsidRPr="001C0C71" w:rsidRDefault="00C54019" w:rsidP="00C54019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0245588" w14:textId="1118EC7E" w:rsidR="001C0C71" w:rsidRPr="001C0C71" w:rsidRDefault="00C54019" w:rsidP="00C54019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3" w:type="dxa"/>
            <w:shd w:val="clear" w:color="auto" w:fill="auto"/>
          </w:tcPr>
          <w:p w14:paraId="4CF2083D" w14:textId="5C96BE3A" w:rsidR="001C0C71" w:rsidRPr="001C0C71" w:rsidRDefault="00C54019" w:rsidP="00C54019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14:paraId="7C32F116" w14:textId="1E0C939D" w:rsidR="001C0C71" w:rsidRPr="001C0C71" w:rsidRDefault="00C54019" w:rsidP="00C54019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65" w:type="dxa"/>
            <w:shd w:val="clear" w:color="auto" w:fill="auto"/>
          </w:tcPr>
          <w:p w14:paraId="4957CC88" w14:textId="77777777" w:rsidR="001C0C71" w:rsidRPr="001C0C71" w:rsidRDefault="001C0C71" w:rsidP="00C54019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42" w:type="dxa"/>
            <w:shd w:val="clear" w:color="auto" w:fill="auto"/>
          </w:tcPr>
          <w:p w14:paraId="484E5AD7" w14:textId="77777777" w:rsidR="001C0C71" w:rsidRPr="001C0C71" w:rsidRDefault="001C0C71" w:rsidP="00C54019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1C0C71" w:rsidRPr="001C0C71" w14:paraId="64806BA9" w14:textId="77777777" w:rsidTr="00D573BD">
        <w:trPr>
          <w:trHeight w:val="31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71F56B1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Харцызский</w:t>
            </w:r>
            <w:proofErr w:type="spellEnd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городской совет Донецкой Народной Республики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F1A319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5AEC4F6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36AE35F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545A57D8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8E8DC00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84CC05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12 971,80000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37CC43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57348043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2DAF3200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образований.  Обеспечение и содержание функционирования представительных органов муниципальных образований.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51DEA4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7B1ECE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FD93EF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C5171A8" w14:textId="77777777" w:rsidR="001C0C71" w:rsidRPr="001C0C71" w:rsidRDefault="001C0C71" w:rsidP="00D573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30 0 00 04100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B821166" w14:textId="77777777" w:rsidR="001C0C71" w:rsidRPr="001C0C71" w:rsidRDefault="001C0C71" w:rsidP="00D573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7E247F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12 683,51300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EEF239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7A5A481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4297D95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Функционирование законодательных (представительных) органов государственной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власти и представительных органов муниципальных образований. Обеспечение и содержание </w:t>
            </w:r>
          </w:p>
          <w:p w14:paraId="16C37E8B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функционирования представительных органов муниципальных образований.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4DA63E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938553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12ACC5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11EE14E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30 0 00 04100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5A3A52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20473F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288,28700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FE24CB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522E9280" w14:textId="77777777" w:rsidTr="00D573BD">
        <w:trPr>
          <w:trHeight w:val="31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38A4C02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городского округа </w:t>
            </w:r>
            <w:proofErr w:type="spellStart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Харцызск</w:t>
            </w:r>
            <w:proofErr w:type="spellEnd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Донецкой Народной Республики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36C897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15E23FE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23BB023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5851151B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9A382D4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0DEC69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194 966,45743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D74BAC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32 036,49544</w:t>
            </w:r>
          </w:p>
        </w:tc>
      </w:tr>
      <w:tr w:rsidR="001C0C71" w:rsidRPr="001C0C71" w14:paraId="53525195" w14:textId="77777777" w:rsidTr="00D573BD">
        <w:trPr>
          <w:trHeight w:val="150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FB71E6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лица.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F16307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14DC69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FC7FFF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6B2BB2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1C1E77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6DA5B9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5 489,32300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1F9482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C6789E5" w14:textId="77777777" w:rsidTr="00D573BD">
        <w:trPr>
          <w:trHeight w:val="264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810A604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Функционирование Правительства Российской Федерации, высших </w:t>
            </w:r>
            <w:proofErr w:type="spellStart"/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сполнительных</w:t>
            </w:r>
            <w:proofErr w:type="spellEnd"/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органов государственной власти субъектов Российской Федерации, местных администраций.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</w:t>
            </w:r>
          </w:p>
          <w:p w14:paraId="51BDA5B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38B5B8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44277F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5024F8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4B1920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B3B37C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9D6EFE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109 446,87700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5BF713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5CB00D5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2B220F80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администраций. Обеспечение и содержание функционирования администраций городов, районов, других населенных пунктов и их структурных подразделений.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4B97E5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B30851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F6F2AC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6CA247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3E6885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E09E6B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6 465,00152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CE41A1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5E662CA3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37EBE8F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администраций. Обеспечение и содержание функционирования администраций городов, районов, других населенных пунктов и их структурных подразделений. Иные бюджетные ассигнования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054E95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4880BB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235469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0E0E42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E9E282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477348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17,30000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C27654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035BD14D" w14:textId="77777777" w:rsidTr="00D573BD">
        <w:trPr>
          <w:trHeight w:val="205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0CB581D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администраций. 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Республике. Расходы на выплаты персоналу в целях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3FFFD6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EA9C42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1D683D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1D8D15E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24 0 00 23130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88DA18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C7B60E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3 983,47887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2441977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3 983,47887</w:t>
            </w:r>
          </w:p>
        </w:tc>
      </w:tr>
      <w:tr w:rsidR="001C0C71" w:rsidRPr="001C0C71" w14:paraId="525B8342" w14:textId="77777777" w:rsidTr="00D573BD">
        <w:trPr>
          <w:trHeight w:val="205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74792520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администраций. 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69238A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2936A0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C56895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5EDEEA4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24 0 00 23130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8CE775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3C429E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320,00000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787733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320,00000</w:t>
            </w:r>
          </w:p>
        </w:tc>
      </w:tr>
      <w:tr w:rsidR="001C0C71" w:rsidRPr="001C0C71" w14:paraId="5B14D443" w14:textId="77777777" w:rsidTr="00D573BD">
        <w:trPr>
          <w:trHeight w:val="51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BC74E00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фонды.   Закупка товаров, работ и услуг для обеспечения государственных (муниципальных) нужд</w:t>
            </w:r>
          </w:p>
          <w:p w14:paraId="4808135E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8DBCDE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377A93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0A415D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1E60DE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02 0 00 09000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1AF3C7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AB079D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500,92846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F3E7B8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D1FA92F" w14:textId="77777777" w:rsidTr="00D573BD">
        <w:trPr>
          <w:trHeight w:val="548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491FE45B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Транспорт. Расходы на финансовую поддержку и развитие электро- и автотранспортных предприятий. 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78864F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696B69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EE6BA2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480768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34 0 00 05000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F4F3B3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DA036C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39 384,10000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661484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A6A5D8F" w14:textId="77777777" w:rsidTr="00D573BD">
        <w:trPr>
          <w:trHeight w:val="52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52AA498A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  <w:p w14:paraId="69D40853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650462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09FEC2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23397E5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056EC1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34 0 00 24100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1AC9F5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66912F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4 748,13955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280A339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4 748,13955</w:t>
            </w:r>
          </w:p>
        </w:tc>
      </w:tr>
      <w:tr w:rsidR="001C0C71" w:rsidRPr="001C0C71" w14:paraId="09AA1772" w14:textId="77777777" w:rsidTr="00D573BD">
        <w:trPr>
          <w:trHeight w:val="109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4D93FCC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фонды). Расходы за счет средств Дорожного фонда.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155699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4C06CA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515B96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D76AA1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34 0 00 07100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C680FF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F3A62B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DEA898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15D9CAF7" w14:textId="77777777" w:rsidTr="00D573BD">
        <w:trPr>
          <w:trHeight w:val="109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5D52345F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фонды). Расходы на содержание и ремонт автомобильных дорог муниципального значения. Закупка товаров, работ и услуг для обеспечения государственных (муниципальных) нужд</w:t>
            </w:r>
          </w:p>
          <w:p w14:paraId="35B0170D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F710ED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F52FBA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D8D6D0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159C1E9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43 0 00 12000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14DCB5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07F801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5,27335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661828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D75A21B" w14:textId="77777777" w:rsidTr="00D573BD">
        <w:trPr>
          <w:trHeight w:val="109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5F4C2FAF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Благоустройство. Расходы на благоустройство городов, сел, поселков.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8CE312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93F8FA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6781E7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93598A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43 0 00 09000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82E9F0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F96BCC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81,66400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4D43EA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18E9F1A3" w14:textId="77777777" w:rsidTr="00D573BD">
        <w:trPr>
          <w:trHeight w:val="109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34D8BA2E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Благоустройство. Расходы на ремонт и содержание линий наружного освещения.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96B3E6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246623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131CB0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E47254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43 0 00 11000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A6E358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107DFC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1 235,82418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6215C9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46F1E5E" w14:textId="77777777" w:rsidTr="00D573BD">
        <w:trPr>
          <w:trHeight w:val="109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1E7B974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Благоустройство. Реализация программ формирования современной городской среды на территориях отдельных субъектов Российской Федерации.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1C27CA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D358AA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A1617E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C9F683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44000LС55F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A6DA60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B8810A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23 227,04750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DF4690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22 984,87702</w:t>
            </w:r>
          </w:p>
        </w:tc>
      </w:tr>
      <w:tr w:rsidR="001C0C71" w:rsidRPr="001C0C71" w14:paraId="536C2C70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75ECE5A5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политика. Создание условий успешной социализации и эффективной самореализации молодежи.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C32E18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703CCB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7D26BC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E7E0B4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10 0 00 03010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482CBE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8D4359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61,50000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0193DF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B2ED9BB" w14:textId="77777777" w:rsidTr="00D573BD">
        <w:trPr>
          <w:trHeight w:val="51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77F1A57E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Управление финансов Администрации городского округа </w:t>
            </w:r>
            <w:proofErr w:type="spellStart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Харцызск</w:t>
            </w:r>
            <w:proofErr w:type="spellEnd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Донецкой Народной Республики</w:t>
            </w:r>
          </w:p>
          <w:p w14:paraId="0C66C6B1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DE127C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21BFCEF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5673B31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2FAB7A7D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086D929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045EC3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15 321,30000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5849AA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0C106EBC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F63B093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надзора. Обеспечение и содержание функционирования финансовых органов.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  <w:p w14:paraId="0E79E8D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5E6807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6DAE81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70771A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006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3A1158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30 0 00 03000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5C486E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F7947F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14 409,50000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ACA404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C4942A0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D74E9B3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надзора. Обеспечение и содержание функционирования финансовых органов. Закупка товаров, работ и услуг для обеспечения государственных (муниципальных) нужд</w:t>
            </w:r>
          </w:p>
          <w:p w14:paraId="39367C34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A479A3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7F56E6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D9947A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006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C5E8A2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30 0 00 03000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1E7457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0601E9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911,80000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282BAE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3E25B4D" w14:textId="77777777" w:rsidTr="00D573BD">
        <w:trPr>
          <w:trHeight w:val="51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18DF55D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Отдел культуры Администрации городского округа </w:t>
            </w:r>
            <w:proofErr w:type="spellStart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Харцызск</w:t>
            </w:r>
            <w:proofErr w:type="spellEnd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Донецкой Народной Республики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E0AD78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10FA978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7894E9B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03D6139B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6BACECA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79BFF0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158 045,20991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693EC7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32 500,00000</w:t>
            </w:r>
          </w:p>
        </w:tc>
      </w:tr>
      <w:tr w:rsidR="001C0C71" w:rsidRPr="001C0C71" w14:paraId="74FDB8D0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4DD5984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Расходы на содержание культурно-просветительных учреждений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дополнительного образования (школы эстетического воспитания).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63FA6A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2E8F36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DCE08E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439AF3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10 0 00 01050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403842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5F1CEB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32 609,21612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893465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3D2B71ED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44A7FB8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Расходы на содержание культурно-просветительных учреждений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дополнительного образования (школы эстетического воспитания).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B69162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98495A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E6E620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BB3035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10 0 00 01050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D93791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D9A584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1 075,97780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53A6B1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B001CE1" w14:textId="77777777" w:rsidTr="00D573BD">
        <w:trPr>
          <w:trHeight w:val="31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46BE74C1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городских округов на поддержку отрасли культура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391D9E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D61E2F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F4DDCD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91E61F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0A1 55190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DA171E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59CCDE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11 366,40363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B94800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11 252,73959</w:t>
            </w:r>
          </w:p>
        </w:tc>
      </w:tr>
      <w:tr w:rsidR="001C0C71" w:rsidRPr="001C0C71" w14:paraId="2FCE82C2" w14:textId="77777777" w:rsidTr="00D573BD">
        <w:trPr>
          <w:trHeight w:val="31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5E60AE24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городских округов на поддержку отрасли культура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E05831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482749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BC005B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0A852A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0A1 55190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478100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D0BFFA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1 259,85900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05BE0D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1 247,26041</w:t>
            </w:r>
          </w:p>
        </w:tc>
      </w:tr>
      <w:tr w:rsidR="001C0C71" w:rsidRPr="001C0C71" w14:paraId="42682716" w14:textId="77777777" w:rsidTr="00D573BD">
        <w:trPr>
          <w:trHeight w:val="52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207B2BB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по поставке товаров для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048B9C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10C379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CBDD1C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1925C06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L2370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852BB55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8E9812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20 202,02020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10C5D6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20 000,00000</w:t>
            </w:r>
          </w:p>
        </w:tc>
      </w:tr>
      <w:tr w:rsidR="001C0C71" w:rsidRPr="001C0C71" w14:paraId="5209FD50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30B05BB2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Субсидии бюджетным (автономным) учреждениям на оплату труда персоналу.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8BA9A4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9BE3F4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28DA55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F0BBBD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031EF6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6BA8AD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11 134,08388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D6DA2C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1459F139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447C42C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Субсидии на финансовое обеспечение деятельности бюджетных (автономных) учреждений (за исключением оплаты труда персоналу).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03DAB3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8DE580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4E34EA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F4DDF5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97D278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1623EA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761,15737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10B94D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8B6A2C7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987C783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Культура. Расходы на развитие библиотечного дела. Расходы на выплаты персоналу в целях обеспечения выполнения функций государственными (муниципальными)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8FDC21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A0B832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6B29195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B87DFF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6A8C51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39E485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15 621,89268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A4A1FE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53DFA863" w14:textId="77777777" w:rsidTr="00D573BD">
        <w:trPr>
          <w:trHeight w:val="51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418F9F8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Расходы на развитие библиотечного дела. Закупка товаров, работ и услуг для обеспечения государственных (муниципальных) нужд</w:t>
            </w:r>
          </w:p>
          <w:p w14:paraId="3DE80C2F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A28308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2D99F0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1B5B08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242B3C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3F735E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DDCA92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694,72009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5511D5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8255E90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464BBBA0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Расходы на развитие музейного дела. 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269C4E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EB40C0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C3EBCF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DE427B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4D3BAF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9B7A35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2 268,12452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501264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09C4294" w14:textId="77777777" w:rsidTr="00D573BD">
        <w:trPr>
          <w:trHeight w:val="51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3CA970B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Расходы на развитие музейного дела.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B55CB0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55A043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960687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294060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3B7225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3AE270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137,75101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B1ADCF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367D0EA4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5B306D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Культура. Поддержка творческих инициатив населения, организаций в сфере культуры, творческих союзов (расходы на содержание дворцов и домов культуры, </w:t>
            </w:r>
          </w:p>
          <w:p w14:paraId="201A9FEE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клубов и других заведений клубного типа). 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87632E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98C49D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5F8DF1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79290F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10 0 00 01040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CCFAB3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5E76CB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24 804,89349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A4364C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89FA535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76A76AD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Культура. 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FBA9BF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4FE0EE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18E61E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E4F88C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10 0 00 01040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C401A2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23849C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2 402,73480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472F14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18160D29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2F91CFBA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Расходы на подготовку и проведение празднования памятных дат и праздничных мероприятий.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7DAD48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117531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6DABD3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098F11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10 0 00 01060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666F07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62362D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785,10000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6939DB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8FF77EE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2103A0A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Прочие культурно-просветительные предприятия, учреждения, организации и мероприятия (парки культуры и другие).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33720C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4F2352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AEE33D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F46D58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10 0 00 01130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B7A9ED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A2D8A0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4 415,52168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015378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FD0897A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BA8A90B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Культура. Прочие культурно-просветительные предприятия,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учреждения, организации и мероприятия (парки культуры и другие). Закупка товаров, работ и услуг для </w:t>
            </w:r>
          </w:p>
          <w:p w14:paraId="406A050E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E50BFE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ADDF3C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FDD04D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D104C4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10 0 00 01130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54B306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08D063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68,65579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D3405D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151C7814" w14:textId="77777777" w:rsidTr="00D573BD">
        <w:trPr>
          <w:trHeight w:val="9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7E370A13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Субсидии бюджетным (автономным) учреждениям на оплату труда персоналу.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08A656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85FF20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3D60FA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16234A3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2E303E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A1ACD8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19 156,34263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14A93F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3743AD29" w14:textId="77777777" w:rsidTr="00D573BD">
        <w:trPr>
          <w:trHeight w:val="117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003753F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Субсидии на финансовое обеспечение деятельности бюджетных (автономных) учреждений (за исключением оплаты труда персоналу).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59CBCC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903629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1EAB8A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4BA275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4853F6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6DE2EB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3 917,29522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4B38D6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66B86D5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3A56DF74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Культура. Прочие культурно-просветительные предприятия, учреждения, организации и мероприятия (парки культуры и другие). Расходы на выплаты персоналу в целях обеспечения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1C72BA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0E2563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612972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523DBA3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10 0 00 01120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51CA96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79C298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2 804,20000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CF176E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8B83CCB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6209071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Прочие культурно-просветительные предприятия, учреждения, организации и мероприятия (парки культуры и другие</w:t>
            </w:r>
            <w:proofErr w:type="gramStart"/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).Закупка</w:t>
            </w:r>
            <w:proofErr w:type="gramEnd"/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A520AA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86F8D1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A83D4A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1E82518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10 0 00 01120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87E84B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8B6C7D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105,30000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71E192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582756B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4F011E1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8EC83B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485ED2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0E6E95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591E2E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8BB8CC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E141FF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2 404,96000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51BC5D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E3D7B3F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38DF644F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Культура. Обеспечение и содержание функционирования администраций городов, районов, других населенных пунктов и их структурных подразделений. Закупка товаров, работ и услуг для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D180DC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ED483E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9D4DFD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69C8B1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E916DA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C27F67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49,00000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426C41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8A9CBAD" w14:textId="77777777" w:rsidTr="00D573BD">
        <w:trPr>
          <w:trHeight w:val="51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47AE185F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Отдел по физической культуре и спорту Администрации городского округа </w:t>
            </w:r>
            <w:proofErr w:type="spellStart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Харцызск</w:t>
            </w:r>
            <w:proofErr w:type="spellEnd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Донецкой Народной Республики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CE9D15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31111F3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78E68F5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4014DB36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B2A76DD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71EEAB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62 988,27000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81FD7E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1 878,03000</w:t>
            </w:r>
          </w:p>
        </w:tc>
      </w:tr>
      <w:tr w:rsidR="001C0C71" w:rsidRPr="001C0C71" w14:paraId="7E823524" w14:textId="77777777" w:rsidTr="00D573BD">
        <w:trPr>
          <w:trHeight w:val="118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14F765C5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Субсидия местным бюджетам из бюджета Донецкой народной Республики на адресную финансовую поддержку организаций, входящих в систему спортивной подготовки.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207F9B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7033EA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286E1B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5B8EC01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L0442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E6B0CB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BD2A4D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1 897,00000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B0A8AF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1 878,03000</w:t>
            </w:r>
          </w:p>
        </w:tc>
      </w:tr>
      <w:tr w:rsidR="001C0C71" w:rsidRPr="001C0C71" w14:paraId="5A4F811C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43D993E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Подготовка, проведение физкультурных мероприятий и массовых спортивных мероприятий, соревнований, учебно-тренировочных сборов.</w:t>
            </w:r>
          </w:p>
          <w:p w14:paraId="2A2CC06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1DE2A4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309A19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389F57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E9B235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0A66D6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BBF20B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396,03000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2E56FDB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35CA2E31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3718FB25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Физическая культура. Финансовое обеспечение и учебно-тренировочная работа ДЮСШ, создание условий детскому населению для занятий физической культурой и спортом.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  <w:p w14:paraId="54678A7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337D0C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F50F1B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F56567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E3F202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10 0 00 02040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6C0DEE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034AF0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19 244,51788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02C126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A78B949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285AE7EE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Финансовое обеспечение и учебно-тренировочная работа ДЮСШ, создание условий детскому населению для занятий физической культурой и спортом. Закупка товаров, работ и услуг для обеспечения государственных (муниципальных) нужд</w:t>
            </w:r>
          </w:p>
          <w:p w14:paraId="4280570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097588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92CC4C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5850E6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C86940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10 0 00 02040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1E8DD9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D8A44D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1 257,29077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C80F66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1F8435E1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7468FB7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Физическая культура. 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спорта. Расходы на выплаты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персоналу в целях обеспечения выполнения функций государственными (муниципальными) органами, казенными учреждениями</w:t>
            </w:r>
          </w:p>
          <w:p w14:paraId="7A83C4D1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C2275F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1138DA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62EC14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AB9605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10 0 00 02060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4B1AF2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F98C12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10 862,90252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236130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E41A20D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2E13BFD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6B3A9C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584BE6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089A5C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BAA736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10 0 00 02060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51B012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808115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1 021,38231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88DAD6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500771F8" w14:textId="77777777" w:rsidTr="00D573BD">
        <w:trPr>
          <w:trHeight w:val="114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6F2CCEC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Субсидии бюджетным (автономным) учреждениям на оплату труда персоналу.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BAC71D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1984BD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AA1CE1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C6D477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75B6FB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9DA281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19 741,19660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13F9A1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C844F99" w14:textId="77777777" w:rsidTr="00D573BD">
        <w:trPr>
          <w:trHeight w:val="114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48AC1C7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Физическая культура. Субсидии на финансовое обеспечение деятельности бюджетных (автономных) учреждений (за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исключением оплаты труда персоналу).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DCD1E9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11AFEB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3A9877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9BFD9A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00D65D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D09775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2 813,88692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F35582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078089E3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0AEE829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Другие вопросы в области физической культуры и спорта. Организационное, информационно-аналитическое и материально-техническое обеспечение деятельности централизованных бухгалтерий.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B14A4C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2037DC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AFC25F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64927D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10 0 00 02100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F89EB9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91F2E1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2 551,85000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C38BB9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04021386" w14:textId="77777777" w:rsidTr="00D573BD">
        <w:trPr>
          <w:trHeight w:val="69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93685A1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Другие вопросы в области физической культуры и спорта. Организационное, информационно-аналитическое и материально-техническое обеспечение деятельности централизованных бухгалтерий.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BB16C3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0918E6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B114BE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199BD2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10 0 00 02100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1F9572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5916DE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154,55000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731FE9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336D0C3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EB3B58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Другие вопросы в области физической культуры и спорта.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F47B83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D72C3F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6D5889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8E6E8C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D7D93F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5A1DA2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2 533,40000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D3B9E5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6AAF6A7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8F3C29A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физической культуры и спорта. Обеспечение и содержание функционирования администраций городов, районов, других населенных пунктов и их структурных подразделений.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A7D47D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33AD2C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2B5394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D62D42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371859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51F4FF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513,66300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2D4AB91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566FE210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07C53BF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Другие вопросы в области физической культуры и спорта. Обеспечение и содержание функционирования администраций городов, районов, </w:t>
            </w:r>
          </w:p>
          <w:p w14:paraId="349A174C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других населенных пунктов и их структурных подразделений. Иные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бюджетные ассигнования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67C8AA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2E05D3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4660A4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9A5688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9A83DB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65374A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AB03F0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B21CC36" w14:textId="77777777" w:rsidTr="00D573BD">
        <w:trPr>
          <w:trHeight w:val="51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D4061E5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Управление образования Администрации городского округа </w:t>
            </w:r>
            <w:proofErr w:type="spellStart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Харцызск</w:t>
            </w:r>
            <w:proofErr w:type="spellEnd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Донецкой Народной Республики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9F85F1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5865BBF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51E8EA2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6F6C3BA0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6385852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AA10A8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1 010 210,41229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F1E5EA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424 072,69220</w:t>
            </w:r>
          </w:p>
        </w:tc>
      </w:tr>
      <w:tr w:rsidR="001C0C71" w:rsidRPr="001C0C71" w14:paraId="061FDB02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AA41F9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Дошкольное образование. Расходы на содержание и обеспечение деятельности системы дошкольного образования.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55CB3F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070782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5BE21D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A2545B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14 0 00 01010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2F06D0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C9450F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151 486,75409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0F29A8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77CC5A6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0F218FA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Дошкольное образование. Расходы на содержание и обеспечение деятельности системы дошкольного образования.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590CEC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F59DC0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55B88D5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39D308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14 0 00 01010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05B095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F81990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31 898,76865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29D8A69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C61DD75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08B771BC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092F9A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180A35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F07C78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87E79D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14 0 00 23210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71535E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3C2928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56 525,27400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A7B045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56 525,27400</w:t>
            </w:r>
          </w:p>
        </w:tc>
      </w:tr>
      <w:tr w:rsidR="001C0C71" w:rsidRPr="001C0C71" w14:paraId="13CBBB39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179D4A1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9DEF98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A17B67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ABFC7D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A61C64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14 0 00 23210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3FFE5A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B1A5EC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33 000,00000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DB2149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33 000,00000</w:t>
            </w:r>
          </w:p>
        </w:tc>
      </w:tr>
      <w:tr w:rsidR="001C0C71" w:rsidRPr="001C0C71" w14:paraId="0DB8F307" w14:textId="77777777" w:rsidTr="00D573BD">
        <w:trPr>
          <w:trHeight w:val="127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09DA2432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0AB454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58D16E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0B43D2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D9C26C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LT220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A88F0B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2888F7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46 231,59504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BF4143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45 769,27936</w:t>
            </w:r>
          </w:p>
        </w:tc>
      </w:tr>
      <w:tr w:rsidR="001C0C71" w:rsidRPr="001C0C71" w14:paraId="2C2C9764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0B50140F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Субвенция местным бюджетам из бюджета Донецкой Народной Республики на обеспечение муниципальных образовательных организаций, реализующих основные общеобразовательные программы, вооруженной охраной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A1E45F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66FB9C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736C9F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BEF6EF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RT220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B819A5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60B629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8 291,54596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DD2D46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8 291,54596</w:t>
            </w:r>
          </w:p>
        </w:tc>
      </w:tr>
      <w:tr w:rsidR="001C0C71" w:rsidRPr="001C0C71" w14:paraId="34EBCFC6" w14:textId="77777777" w:rsidTr="00D573BD">
        <w:trPr>
          <w:trHeight w:val="548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45B8B4D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Иной межбюджетный трансферт на обеспечение охраной, в том числе вооруженной, образовательных организаций, расположенных на </w:t>
            </w:r>
          </w:p>
          <w:p w14:paraId="59FE69F4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033AB4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территории Донецкой Народной Республики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93EA36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30E78E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D405C3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91F0D0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5Т070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743142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369749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9 807,92248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FA981F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9 807,92248</w:t>
            </w:r>
          </w:p>
        </w:tc>
      </w:tr>
      <w:tr w:rsidR="001C0C71" w:rsidRPr="001C0C71" w14:paraId="13C02882" w14:textId="77777777" w:rsidTr="00D573BD">
        <w:trPr>
          <w:trHeight w:val="1290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558EC01C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основного общего образования, образовательные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программы среднего общего образования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06CE29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C3C99D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BE6735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2E2DCB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L3030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4394C3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52DB2A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20 128,92000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52A530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20 128,92000</w:t>
            </w:r>
          </w:p>
        </w:tc>
      </w:tr>
      <w:tr w:rsidR="001C0C71" w:rsidRPr="001C0C71" w14:paraId="43DC2470" w14:textId="77777777" w:rsidTr="00D573BD">
        <w:trPr>
          <w:trHeight w:val="1290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4DDECB75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730253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D1177E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232356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B38AC9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184282A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A9B6AC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L3030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75B546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5C157D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553D94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1 837,44154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CC4450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098E02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1 837,44154</w:t>
            </w:r>
          </w:p>
        </w:tc>
      </w:tr>
      <w:tr w:rsidR="001C0C71" w:rsidRPr="001C0C71" w14:paraId="2C95C82B" w14:textId="77777777" w:rsidTr="00D573BD">
        <w:trPr>
          <w:trHeight w:val="154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6F6EC895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организаций, реализующих </w:t>
            </w:r>
          </w:p>
          <w:p w14:paraId="0811EB8D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образовательные программы начального общего образования, образовательные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286379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20FA4F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D38CDB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573960A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R3030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F3D480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D00DCD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16 040,64000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25258CC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16 040,64000</w:t>
            </w:r>
          </w:p>
        </w:tc>
      </w:tr>
      <w:tr w:rsidR="001C0C71" w:rsidRPr="001C0C71" w14:paraId="7BB4A346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092CDD5C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образование. Расходы на содержание и обеспечение деятельности системы общего образования, в том числе в вечерних (сменных) школах.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934CDB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9C3CCC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793C11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A635E2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14 0 00 02010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120E7D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66B413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289 278,93640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BB14BC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BFD4F1E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BE8A50C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образование. Расходы на содержание и обеспечение деятельности системы общего образования, в том числе в вечерних (сменных) школах.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710978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290D0A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8A2927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FDA486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14 0 00 02010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418A1C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0046EE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39 244,58705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5201CC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BCFC31B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FD114BA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31513E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AA8D01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944006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20CF9D6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14 0 00 23220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7D5235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6B8EA8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131 837,58850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F0988B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131 837,58850</w:t>
            </w:r>
          </w:p>
        </w:tc>
      </w:tr>
      <w:tr w:rsidR="001C0C71" w:rsidRPr="001C0C71" w14:paraId="275305E6" w14:textId="77777777" w:rsidTr="00D573BD">
        <w:trPr>
          <w:trHeight w:val="264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7C7CB3BA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</w:t>
            </w:r>
          </w:p>
          <w:p w14:paraId="5707ED5D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62A004B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образовательных организациях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45A329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3536934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1F7B91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784B95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L3040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9C62BF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291B73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7 214,64664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B2F797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7 142,50015</w:t>
            </w:r>
          </w:p>
        </w:tc>
      </w:tr>
      <w:tr w:rsidR="001C0C71" w:rsidRPr="001C0C71" w14:paraId="79775213" w14:textId="77777777" w:rsidTr="00D573BD">
        <w:trPr>
          <w:trHeight w:val="780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3716093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Субвенция местным бюджетам из бюджета Донецкой Народной Республики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36C79D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38A23E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5908B7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5425A2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D8A280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82E201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12 205,52101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C919E6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12 205,52101</w:t>
            </w:r>
          </w:p>
        </w:tc>
      </w:tr>
      <w:tr w:rsidR="001C0C71" w:rsidRPr="001C0C71" w14:paraId="19A59487" w14:textId="77777777" w:rsidTr="00D573BD">
        <w:trPr>
          <w:trHeight w:val="1290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71948F9F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B56B62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897E07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58A583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576832D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LT220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37346B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86D71F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54 052,38432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9B9D82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53 511,86018</w:t>
            </w:r>
          </w:p>
        </w:tc>
      </w:tr>
      <w:tr w:rsidR="001C0C71" w:rsidRPr="001C0C71" w14:paraId="56249107" w14:textId="77777777" w:rsidTr="00D573BD">
        <w:trPr>
          <w:trHeight w:val="780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003FC26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Субвенция местным бюджетам из бюджета Донецкой Народной Республики на обеспечение муниципальных образовательных организаций, реализующих основные общеобразовательные программы, вооруженной охраной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911CE9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B2E992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5B5199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FA2D1A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RT220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452B94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49BCF1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13 631,30750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863579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13 631,30750</w:t>
            </w:r>
          </w:p>
        </w:tc>
      </w:tr>
      <w:tr w:rsidR="001C0C71" w:rsidRPr="001C0C71" w14:paraId="1001531E" w14:textId="77777777" w:rsidTr="00D573BD">
        <w:trPr>
          <w:trHeight w:val="780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53DC8A7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EB8D7A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43665D5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5ED646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F30F2C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5Т070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3DF44D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761BA7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13 848,13152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B3A209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13 848,13152</w:t>
            </w:r>
          </w:p>
        </w:tc>
      </w:tr>
      <w:tr w:rsidR="001C0C71" w:rsidRPr="001C0C71" w14:paraId="1DA80BC1" w14:textId="77777777" w:rsidTr="00D573BD">
        <w:trPr>
          <w:trHeight w:val="160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1DDE6EF5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Субвенция местным бюджетам из бюджета Донецкой Народной Республики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953644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F3BB9C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15234F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9C6103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R0500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E68E1D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8AC4AC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494,76000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4BD4FB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494,76000</w:t>
            </w:r>
          </w:p>
        </w:tc>
      </w:tr>
      <w:tr w:rsidR="001C0C71" w:rsidRPr="001C0C71" w14:paraId="68C80455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2D7B0B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Расходы на реализацию образовательных программ дополнительного образования детей и мероприятия по их развитию. 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7A3793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56EA5F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0E21D9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D97204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14 0 00 02060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9BDEA2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5CCDA6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25 074,99089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EE2404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13E6D917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C5B2158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Расходы на реализацию образовательных программ дополнительного образования детей и мероприятия по их развитию.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F1B1F7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E92BA5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E02CE6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CB6285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14 0 00 02060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336EF1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D7F42D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1 118,33445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634D54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38F61E99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A23081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Дополнительное образование детей. Субсидии бюджетным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(автономным) учреждениям на оплату труда персоналу.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CFA582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B14F5C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E24FDA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5C23B1E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06CDAA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B0C726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8 463,70911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78D0B4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746AD701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5500A6D4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Субсидии на финансовое обеспечение деятельности бюджетных (автономных) учреждений (за исключением оплаты труда персоналу).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50CE54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AC50C4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4756CD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7DE4F6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698D23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FC5AA3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1 092,65555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3D1F4A1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A04F95D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41C7427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учреждений, участвующих непосредственно в организации методической работы и других мероприятиях в сфере народного образования.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44DA7E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22DEB4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6A7F7C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4D895B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3F4357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AB4FC7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3 496,10879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C4624F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5C67D026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BDF325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Другие вопросы в области образования. Расходы учреждений, участвующих непосредственно в организации методической работы и других мероприятиях в сфере народного образования.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C9AE70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D9D026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B73137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18BED6C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C43927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77570C8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3,74400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188E93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E87735A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5A9349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учреждений, участвующих непосредственно в организации централизованного учета (бухгалтерии).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  <w:p w14:paraId="17538F8D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BB6D00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F57015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7DB695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7765A07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0CA28B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6879C9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21 498,23718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B90011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14C3C3FE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D6117EB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учреждений, участвующих непосредственно в организации централизованного учета (бухгалтерии). Закупка товаров, работ и услуг для обеспечения государственных (муниципальных) нужд</w:t>
            </w:r>
          </w:p>
          <w:p w14:paraId="30DF4C24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178DCA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4B5581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C0071E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081D5A5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14 0 00 07030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9202B3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225B5A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641,95000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BB5B3E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0EA3480E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3542B2A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Другие вопросы в области образования. Расходы учреждений, участвующих непосредственно в организации централизованного хозяйственного обслуживания.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ACC802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25DC0B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1B8320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264443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14 0 00 07040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B9A77C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FF2002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3 357,96100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1FCE9D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63B1F08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290FF311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учреждений, участвующих непосредственно в организации централизованного хозяйственного обслуживания.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3EC8C9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4D99C2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B473E5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73014E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14 0 00 07040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A9DE43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647E73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15,83900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F7E2AC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C98193E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522457A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Другие вопросы в области образования. Расходы по содержанию и обеспечению деятельности Центров (кабинетов) психолого-медико-педагогической помощи и социальной поддержки. Расходы на выплаты персоналу в целях обеспечения выполнения функций государственными (муниципальными)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ED055C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97781D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8BC168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2BA011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14 0 00 07070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4C83EA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1182CB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1 634,85762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7791E9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053528B3" w14:textId="77777777" w:rsidTr="00D573BD">
        <w:trPr>
          <w:trHeight w:val="1020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020D3FCF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Обеспечение и содержание функционирования администраций городов, районов, других населенных пунктов и их структурных подразделений. 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155AB5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E9AD27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48A0AD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ECF60A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4BBD27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486EDE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6 755,20000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762D29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578514D3" w14:textId="77777777" w:rsidTr="00D573BD">
        <w:trPr>
          <w:trHeight w:val="76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6366FF9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Обеспечение и содержание функционирования администраций городов, районов, других населенных пунктов и их структурных подразделений. Иные бюджетные ассигнования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168364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5F6DCE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A85F3C5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FE5AE1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954582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3C6F26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624DA37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CA5C433" w14:textId="77777777" w:rsidTr="00D573BD">
        <w:trPr>
          <w:trHeight w:val="55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277CC183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Управление по жилищно-коммунальному хозяйству Администрации городского округа </w:t>
            </w:r>
            <w:proofErr w:type="spellStart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Харцызск</w:t>
            </w:r>
            <w:proofErr w:type="spellEnd"/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Донецкой Народной Республики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81896C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625D487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2FB257A6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67D94149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4AA8063" w14:textId="77777777" w:rsidR="001C0C71" w:rsidRPr="001C0C71" w:rsidRDefault="001C0C71" w:rsidP="001C0C7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C0C1AE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37 729,58588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2770C797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4959C81" w14:textId="77777777" w:rsidTr="00D573BD">
        <w:trPr>
          <w:trHeight w:val="52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6E6491EB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Дорожное хозяйство (дорожные фонды). Расходы за счет средств Дорожного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фонда.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33EE9D2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F9CE41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0E75F8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747E28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34 0 00 07100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BCB43B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FF2B36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2 828,53854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CD8648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046C5ECB" w14:textId="77777777" w:rsidTr="00D573BD">
        <w:trPr>
          <w:trHeight w:val="780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5AA1FEAB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фонды). Расходы на содержание и ремонт автомобильных дорог муниципального значения.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3B3BEF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1B2B3B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FA5827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B8A18C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43 0 00 12000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BE510D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DC2CDD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5 349,73965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55F4F2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5BDCE19" w14:textId="77777777" w:rsidTr="00D573BD">
        <w:trPr>
          <w:trHeight w:val="780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4C7D3A22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фонды). Субсидии бюджетным (автономным) учреждениям на оплату труда персоналу.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B2C008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21CC3C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490BFC8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01A1E7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62 0 00 21010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510A28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2A37542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1 490,10000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27A450D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F3FCFDB" w14:textId="77777777" w:rsidTr="00D573BD">
        <w:trPr>
          <w:trHeight w:val="103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3D98834D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Дорожное хозяйство (дорожные фонды). Субсидии на финансовое обеспечение деятельности бюджетных (автономных) учреждений (за исключением оплаты труда персоналу). Предоставление субсидий бюджетным, автономным </w:t>
            </w: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EF2023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54C626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E68FD5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CCCA5B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62 0 00 21020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1FF0C0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07DC74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420,90000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453D5D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08710538" w14:textId="77777777" w:rsidTr="00D573BD">
        <w:trPr>
          <w:trHeight w:val="52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5E15EAD6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Благоустройство. Расходы на благоустройство городов, сел, поселков.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9DEEB4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7F422C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BE8454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18B5913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43 0 00 09000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89123F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31E19B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949,87600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74CD70E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4052A6BD" w14:textId="77777777" w:rsidTr="00D573BD">
        <w:trPr>
          <w:trHeight w:val="103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72E1EAEA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Благоустройство. Расходы на ремонт и содержание объектов зеленого хозяйства, инвентаризацию зеленых насаждений, посадку и уход за </w:t>
            </w:r>
          </w:p>
          <w:p w14:paraId="5FFE0E57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078F8D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зелеными, декоративными насаждениями, благоустройство и прочее.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BEF5D1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8D4424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1FEA935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1AE17D1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43 0 00 10000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ED4844B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49E4032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2 100,00000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4B596A5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65B8244E" w14:textId="77777777" w:rsidTr="00D573BD">
        <w:trPr>
          <w:trHeight w:val="52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3DD36D89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Благоустройство. Расходы на ремонт и содержание линий наружного освещения.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31E088B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23AAC4A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FF06D05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4593465D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43 0 00 11000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DFF26D7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081E3C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9 642,77369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20BB1FE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3B839AF0" w14:textId="77777777" w:rsidTr="00D573BD">
        <w:trPr>
          <w:trHeight w:val="1290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6455B12B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Другие вопросы в области жилищно-коммунального хозяйства.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учреждениями(муниципальных) органов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67AA546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A23426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5B81AD3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62E9F893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4F21D22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17547340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14 271,90000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1DD6262F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09584F16" w14:textId="77777777" w:rsidTr="00D573BD">
        <w:trPr>
          <w:trHeight w:val="1035"/>
          <w:jc w:val="center"/>
        </w:trPr>
        <w:tc>
          <w:tcPr>
            <w:tcW w:w="2127" w:type="dxa"/>
            <w:shd w:val="clear" w:color="auto" w:fill="auto"/>
            <w:vAlign w:val="bottom"/>
            <w:hideMark/>
          </w:tcPr>
          <w:p w14:paraId="42DBB610" w14:textId="77777777" w:rsidR="001C0C71" w:rsidRPr="001C0C71" w:rsidRDefault="001C0C71" w:rsidP="001C0C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хозяйства. Обеспечение и содержание функционирования администраций городов, районов, других населенных пунктов и их структурных подразделений.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1E46B98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300494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D084FA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005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2E4E495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221E7F9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39CCE5A4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675,75800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0492A889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C0C71" w:rsidRPr="001C0C71" w14:paraId="21C1C58E" w14:textId="77777777" w:rsidTr="00D573BD">
        <w:trPr>
          <w:trHeight w:val="315"/>
          <w:jc w:val="center"/>
        </w:trPr>
        <w:tc>
          <w:tcPr>
            <w:tcW w:w="2127" w:type="dxa"/>
            <w:shd w:val="clear" w:color="auto" w:fill="auto"/>
            <w:vAlign w:val="center"/>
            <w:hideMark/>
          </w:tcPr>
          <w:p w14:paraId="1BDEC521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C3D3710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37643DE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B167A6F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3" w:type="dxa"/>
            <w:shd w:val="clear" w:color="auto" w:fill="auto"/>
            <w:noWrap/>
            <w:vAlign w:val="center"/>
            <w:hideMark/>
          </w:tcPr>
          <w:p w14:paraId="3863C58C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69E61CD" w14:textId="77777777" w:rsidR="001C0C71" w:rsidRPr="001C0C71" w:rsidRDefault="001C0C71" w:rsidP="001C0C71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651ADC6C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1 492 233,03551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14:paraId="52870B1A" w14:textId="77777777" w:rsidR="001C0C71" w:rsidRPr="001C0C71" w:rsidRDefault="001C0C71" w:rsidP="001C0C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0C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490 487,21764</w:t>
            </w:r>
          </w:p>
        </w:tc>
      </w:tr>
    </w:tbl>
    <w:p w14:paraId="21C49BA6" w14:textId="77777777" w:rsidR="001C0C71" w:rsidRPr="001C0C71" w:rsidRDefault="001C0C71" w:rsidP="00D573BD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C0C71" w:rsidRPr="001C0C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9C4AA7"/>
    <w:multiLevelType w:val="hybridMultilevel"/>
    <w:tmpl w:val="16704EE8"/>
    <w:lvl w:ilvl="0" w:tplc="8624A98E">
      <w:start w:val="1"/>
      <w:numFmt w:val="decimal"/>
      <w:lvlText w:val="%1."/>
      <w:lvlJc w:val="left"/>
      <w:pPr>
        <w:ind w:left="1937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5D46161B"/>
    <w:multiLevelType w:val="hybridMultilevel"/>
    <w:tmpl w:val="91F6FE64"/>
    <w:lvl w:ilvl="0" w:tplc="30F6B2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25C3C7F"/>
    <w:multiLevelType w:val="hybridMultilevel"/>
    <w:tmpl w:val="BB3A414A"/>
    <w:lvl w:ilvl="0" w:tplc="1F4E746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5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7BF"/>
    <w:rsid w:val="001568C6"/>
    <w:rsid w:val="00172C39"/>
    <w:rsid w:val="001C0C71"/>
    <w:rsid w:val="004267BF"/>
    <w:rsid w:val="00781704"/>
    <w:rsid w:val="00B123AF"/>
    <w:rsid w:val="00C54019"/>
    <w:rsid w:val="00D57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7A545"/>
  <w15:chartTrackingRefBased/>
  <w15:docId w15:val="{A12965D7-F064-408D-81B0-A4B87CA3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1C0C71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1C0C71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1C0C71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1C0C71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1C0C71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1C0C71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1C0C71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1C0C71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1C0C71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1C0C71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1C0C7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1C0C71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1C0C71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1C0C71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1C0C7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1C0C71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1C0C71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1C0C71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1C0C71"/>
  </w:style>
  <w:style w:type="paragraph" w:customStyle="1" w:styleId="a6">
    <w:name w:val="#Таблица названия столбцов"/>
    <w:basedOn w:val="a2"/>
    <w:rsid w:val="001C0C71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1C0C71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1C0C71"/>
  </w:style>
  <w:style w:type="paragraph" w:customStyle="1" w:styleId="a9">
    <w:name w:val="Заголовок_РИС"/>
    <w:basedOn w:val="a2"/>
    <w:rsid w:val="001C0C71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1C0C71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1C0C71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1C0C71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1C0C71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1C0C71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1C0C71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1C0C71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1C0C71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1C0C71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1C0C71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1C0C71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1C0C71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1C0C71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1C0C71"/>
    <w:pPr>
      <w:spacing w:after="120"/>
    </w:pPr>
  </w:style>
  <w:style w:type="paragraph" w:styleId="af0">
    <w:name w:val="Balloon Text"/>
    <w:basedOn w:val="a2"/>
    <w:link w:val="af1"/>
    <w:semiHidden/>
    <w:rsid w:val="001C0C71"/>
    <w:pPr>
      <w:spacing w:after="0" w:line="36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3"/>
    <w:link w:val="af0"/>
    <w:semiHidden/>
    <w:rsid w:val="001C0C71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1C0C7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1C0C7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1C0C71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1C0C71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Верхний колонтитул Знак"/>
    <w:basedOn w:val="a3"/>
    <w:link w:val="af5"/>
    <w:uiPriority w:val="99"/>
    <w:rsid w:val="001C0C7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Revision"/>
    <w:hidden/>
    <w:uiPriority w:val="99"/>
    <w:semiHidden/>
    <w:rsid w:val="001C0C7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1C0C71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9">
    <w:name w:val="Нижний колонтитул Знак"/>
    <w:basedOn w:val="a3"/>
    <w:link w:val="af8"/>
    <w:uiPriority w:val="99"/>
    <w:rsid w:val="001C0C7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1C0C71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1C0C71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1C0C71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1C0C7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1C0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uiPriority w:val="59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1C0C7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1C0C71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">
    <w:name w:val="Bibliography"/>
    <w:basedOn w:val="a2"/>
    <w:next w:val="a2"/>
    <w:uiPriority w:val="37"/>
    <w:unhideWhenUsed/>
    <w:rsid w:val="001C0C7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1C0C7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1C0C7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1C0C71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1C0C7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1C0C7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1C0C71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1C0C71"/>
    <w:rPr>
      <w:b/>
      <w:bCs/>
    </w:rPr>
  </w:style>
  <w:style w:type="character" w:customStyle="1" w:styleId="aff7">
    <w:name w:val="Тема примечания Знак"/>
    <w:basedOn w:val="aff1"/>
    <w:link w:val="aff6"/>
    <w:uiPriority w:val="99"/>
    <w:rsid w:val="001C0C7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1C0C71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1C0C71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1C0C71"/>
    <w:rPr>
      <w:b/>
      <w:bCs/>
    </w:rPr>
  </w:style>
  <w:style w:type="character" w:styleId="affa">
    <w:name w:val="Emphasis"/>
    <w:basedOn w:val="a3"/>
    <w:uiPriority w:val="20"/>
    <w:qFormat/>
    <w:rsid w:val="001C0C71"/>
    <w:rPr>
      <w:i/>
      <w:iCs/>
    </w:rPr>
  </w:style>
  <w:style w:type="paragraph" w:styleId="a0">
    <w:name w:val="List Bullet"/>
    <w:basedOn w:val="a2"/>
    <w:autoRedefine/>
    <w:uiPriority w:val="99"/>
    <w:rsid w:val="001C0C71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1C0C71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1C0C71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1C0C71"/>
  </w:style>
  <w:style w:type="paragraph" w:customStyle="1" w:styleId="affc">
    <w:name w:val="Источник основной"/>
    <w:basedOn w:val="a2"/>
    <w:link w:val="15"/>
    <w:rsid w:val="001C0C71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1C0C71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1C0C71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1C0C71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1C0C71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1C0C71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1C0C71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1C0C71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1C0C71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1C0C71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1C0C71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1C0C7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1C0C7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1C0C71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1C0C71"/>
  </w:style>
  <w:style w:type="character" w:customStyle="1" w:styleId="eop">
    <w:name w:val="eop"/>
    <w:basedOn w:val="a3"/>
    <w:rsid w:val="001C0C71"/>
  </w:style>
  <w:style w:type="character" w:styleId="afff6">
    <w:name w:val="Placeholder Text"/>
    <w:basedOn w:val="a3"/>
    <w:uiPriority w:val="99"/>
    <w:semiHidden/>
    <w:rsid w:val="001C0C71"/>
    <w:rPr>
      <w:color w:val="808080"/>
    </w:rPr>
  </w:style>
  <w:style w:type="character" w:customStyle="1" w:styleId="apple-converted-space">
    <w:name w:val="apple-converted-space"/>
    <w:basedOn w:val="a3"/>
    <w:rsid w:val="001C0C71"/>
  </w:style>
  <w:style w:type="paragraph" w:customStyle="1" w:styleId="ConsPlusNormal">
    <w:name w:val="ConsPlusNormal"/>
    <w:link w:val="ConsPlusNormal0"/>
    <w:qFormat/>
    <w:rsid w:val="001C0C71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1C0C71"/>
  </w:style>
  <w:style w:type="paragraph" w:styleId="afff7">
    <w:name w:val="Subtitle"/>
    <w:basedOn w:val="a2"/>
    <w:next w:val="a2"/>
    <w:link w:val="afff8"/>
    <w:uiPriority w:val="11"/>
    <w:qFormat/>
    <w:rsid w:val="001C0C71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1C0C71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C0C7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1C0C71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1C0C7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1C0C7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1C0C71"/>
  </w:style>
  <w:style w:type="character" w:customStyle="1" w:styleId="docaccesstitle">
    <w:name w:val="docaccess_title"/>
    <w:basedOn w:val="a3"/>
    <w:rsid w:val="001C0C71"/>
  </w:style>
  <w:style w:type="paragraph" w:styleId="afff9">
    <w:name w:val="Title"/>
    <w:basedOn w:val="a2"/>
    <w:next w:val="a2"/>
    <w:link w:val="afffa"/>
    <w:uiPriority w:val="99"/>
    <w:qFormat/>
    <w:rsid w:val="001C0C71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1C0C71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1C0C71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1C0C71"/>
  </w:style>
  <w:style w:type="paragraph" w:customStyle="1" w:styleId="ConsPlusCell">
    <w:name w:val="ConsPlusCell"/>
    <w:uiPriority w:val="99"/>
    <w:rsid w:val="001C0C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1C0C71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1C0C71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1C0C71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1C0C71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1C0C71"/>
  </w:style>
  <w:style w:type="paragraph" w:customStyle="1" w:styleId="19">
    <w:name w:val="Сноска1"/>
    <w:basedOn w:val="a2"/>
    <w:link w:val="afffc"/>
    <w:rsid w:val="001C0C71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1C0C7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1C0C71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1C0C7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1C0C71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1C0C7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1C0C71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1C0C71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1C0C71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1C0C7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1C0C71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1C0C71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1C0C71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1C0C71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1C0C7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1C0C71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1C0C71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1C0C7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1C0C71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1C0C71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1C0C71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1C0C71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1C0C71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1C0C71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1C0C71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1C0C71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1C0C71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1C0C71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1C0C7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1C0C7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1C0C71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1C0C71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1C0C71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1C0C71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1C0C71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1C0C7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1C0C7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1C0C7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1C0C7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1C0C7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1C0C7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1C0C71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1C0C71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1C0C71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1C0C71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1C0C71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1C0C71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1C0C71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1C0C71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1C0C71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1C0C71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1C0C71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1C0C71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1C0C71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1C0C71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1C0C71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1C0C71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1C0C71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1C0C7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1C0C7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1C0C71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1C0C71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1C0C71"/>
  </w:style>
  <w:style w:type="paragraph" w:customStyle="1" w:styleId="1010">
    <w:name w:val="Основной текст (10)1"/>
    <w:basedOn w:val="a2"/>
    <w:uiPriority w:val="99"/>
    <w:rsid w:val="001C0C7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1C0C71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1C0C71"/>
  </w:style>
  <w:style w:type="paragraph" w:customStyle="1" w:styleId="formattext">
    <w:name w:val="formattext"/>
    <w:basedOn w:val="a2"/>
    <w:rsid w:val="001C0C71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1C0C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1C0C71"/>
  </w:style>
  <w:style w:type="character" w:customStyle="1" w:styleId="reference-text">
    <w:name w:val="reference-text"/>
    <w:rsid w:val="001C0C71"/>
  </w:style>
  <w:style w:type="character" w:customStyle="1" w:styleId="epm">
    <w:name w:val="epm"/>
    <w:rsid w:val="001C0C71"/>
  </w:style>
  <w:style w:type="numbering" w:customStyle="1" w:styleId="1110">
    <w:name w:val="Нет списка111"/>
    <w:next w:val="a5"/>
    <w:uiPriority w:val="99"/>
    <w:semiHidden/>
    <w:unhideWhenUsed/>
    <w:rsid w:val="001C0C71"/>
  </w:style>
  <w:style w:type="table" w:customStyle="1" w:styleId="1b">
    <w:name w:val="Сетка таблицы1"/>
    <w:basedOn w:val="a4"/>
    <w:next w:val="afa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1C0C71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1C0C71"/>
    <w:rPr>
      <w:i/>
      <w:iCs/>
    </w:rPr>
  </w:style>
  <w:style w:type="character" w:customStyle="1" w:styleId="italic">
    <w:name w:val="italic"/>
    <w:basedOn w:val="a3"/>
    <w:rsid w:val="001C0C71"/>
  </w:style>
  <w:style w:type="paragraph" w:customStyle="1" w:styleId="xl66">
    <w:name w:val="xl66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1C0C71"/>
  </w:style>
  <w:style w:type="paragraph" w:customStyle="1" w:styleId="xl63">
    <w:name w:val="xl63"/>
    <w:basedOn w:val="a2"/>
    <w:rsid w:val="001C0C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1C0C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1C0C7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1C0C71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1C0C71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1C0C71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1C0C71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1C0C71"/>
    <w:pPr>
      <w:spacing w:before="100" w:beforeAutospacing="1" w:after="100" w:afterAutospacing="1"/>
      <w:ind w:firstLine="709"/>
    </w:pPr>
    <w:rPr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1C0C71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1C0C71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st">
    <w:name w:val="st"/>
    <w:basedOn w:val="a3"/>
    <w:rsid w:val="001C0C71"/>
    <w:rPr>
      <w:rFonts w:cs="Times New Roman"/>
    </w:rPr>
  </w:style>
  <w:style w:type="paragraph" w:customStyle="1" w:styleId="1e">
    <w:name w:val="Номер1"/>
    <w:basedOn w:val="affff7"/>
    <w:rsid w:val="001C0C71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1C0C71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1C0C7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1C0C71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1C0C7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1C0C7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basedOn w:val="a3"/>
    <w:link w:val="aa"/>
    <w:locked/>
    <w:rsid w:val="001C0C7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1C0C71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1C0C7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1C0C71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1C0C71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1C0C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1C0C71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1C0C7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1C0C71"/>
    <w:rPr>
      <w:color w:val="000000"/>
      <w:sz w:val="11"/>
    </w:rPr>
  </w:style>
  <w:style w:type="character" w:customStyle="1" w:styleId="A50">
    <w:name w:val="A5"/>
    <w:uiPriority w:val="99"/>
    <w:rsid w:val="001C0C71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1C0C71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1C0C7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1C0C7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c"/>
    <w:locked/>
    <w:rsid w:val="001C0C71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d"/>
    <w:uiPriority w:val="99"/>
    <w:rsid w:val="001C0C71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1C0C71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1C0C7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1C0C71"/>
    <w:rPr>
      <w:rFonts w:cs="Times New Roman"/>
    </w:rPr>
  </w:style>
  <w:style w:type="paragraph" w:customStyle="1" w:styleId="ConsPlusTitle">
    <w:name w:val="ConsPlusTitle"/>
    <w:rsid w:val="001C0C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1C0C71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1C0C71"/>
    <w:rPr>
      <w:b/>
    </w:rPr>
  </w:style>
  <w:style w:type="paragraph" w:styleId="2d">
    <w:name w:val="Body Text 2"/>
    <w:basedOn w:val="a2"/>
    <w:link w:val="2e"/>
    <w:rsid w:val="001C0C7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1C0C7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1C0C71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1C0C71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1C0C71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1C0C7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1C0C71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1C0C71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1C0C71"/>
    <w:rPr>
      <w:rFonts w:cs="Times New Roman"/>
      <w:vanish/>
    </w:rPr>
  </w:style>
  <w:style w:type="character" w:customStyle="1" w:styleId="1f0">
    <w:name w:val="Дата1"/>
    <w:basedOn w:val="a3"/>
    <w:uiPriority w:val="99"/>
    <w:rsid w:val="001C0C71"/>
    <w:rPr>
      <w:rFonts w:cs="Times New Roman"/>
    </w:rPr>
  </w:style>
  <w:style w:type="paragraph" w:customStyle="1" w:styleId="FR1">
    <w:name w:val="FR1"/>
    <w:uiPriority w:val="99"/>
    <w:rsid w:val="001C0C71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1C0C71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1C0C7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1C0C7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1C0C7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1C0C71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1C0C71"/>
    <w:rPr>
      <w:rFonts w:cs="Times New Roman"/>
    </w:rPr>
  </w:style>
  <w:style w:type="paragraph" w:customStyle="1" w:styleId="tableheading">
    <w:name w:val="table_heading"/>
    <w:basedOn w:val="a2"/>
    <w:uiPriority w:val="99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1C0C7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1C0C71"/>
    <w:rPr>
      <w:color w:val="106BBE"/>
    </w:rPr>
  </w:style>
  <w:style w:type="character" w:customStyle="1" w:styleId="affffe">
    <w:name w:val="Цветовое выделение"/>
    <w:uiPriority w:val="99"/>
    <w:rsid w:val="001C0C71"/>
    <w:rPr>
      <w:b/>
      <w:bCs/>
      <w:color w:val="26282F"/>
    </w:rPr>
  </w:style>
  <w:style w:type="paragraph" w:customStyle="1" w:styleId="lvl4">
    <w:name w:val="lvl4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1C0C7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1C0C71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1C0C71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1C0C71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1C0C71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1C0C71"/>
    <w:rPr>
      <w:sz w:val="16"/>
      <w:szCs w:val="16"/>
    </w:rPr>
  </w:style>
  <w:style w:type="paragraph" w:customStyle="1" w:styleId="afffff2">
    <w:name w:val="Нумерованный Список"/>
    <w:basedOn w:val="a2"/>
    <w:rsid w:val="001C0C71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1C0C71"/>
    <w:rPr>
      <w:shd w:val="clear" w:color="auto" w:fill="DDDDDD"/>
    </w:rPr>
  </w:style>
  <w:style w:type="paragraph" w:customStyle="1" w:styleId="normtext">
    <w:name w:val="normtext"/>
    <w:basedOn w:val="a2"/>
    <w:rsid w:val="001C0C7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1C0C7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1C0C71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1C0C71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1C0C71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1C0C71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1C0C71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1C0C71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1C0C71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1C0C71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1C0C71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1C0C71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1C0C71"/>
  </w:style>
  <w:style w:type="character" w:customStyle="1" w:styleId="pointtitle1">
    <w:name w:val="point_title1"/>
    <w:basedOn w:val="a3"/>
    <w:rsid w:val="001C0C71"/>
    <w:rPr>
      <w:b/>
      <w:bCs/>
    </w:rPr>
  </w:style>
  <w:style w:type="character" w:customStyle="1" w:styleId="authortype">
    <w:name w:val="author_type"/>
    <w:basedOn w:val="a3"/>
    <w:rsid w:val="001C0C71"/>
  </w:style>
  <w:style w:type="paragraph" w:customStyle="1" w:styleId="s34">
    <w:name w:val="s_34"/>
    <w:basedOn w:val="a2"/>
    <w:rsid w:val="001C0C7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1C0C7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1C0C7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1C0C71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1C0C71"/>
    <w:rPr>
      <w:b/>
      <w:bCs/>
      <w:color w:val="000080"/>
    </w:rPr>
  </w:style>
  <w:style w:type="paragraph" w:customStyle="1" w:styleId="s13">
    <w:name w:val="s_13"/>
    <w:basedOn w:val="a2"/>
    <w:rsid w:val="001C0C71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1C0C7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1C0C71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1C0C71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1C0C7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1C0C71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a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1C0C71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1C0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1C0C71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1C0C71"/>
  </w:style>
  <w:style w:type="character" w:customStyle="1" w:styleId="afffff7">
    <w:name w:val="Основной текст_"/>
    <w:basedOn w:val="a3"/>
    <w:link w:val="2f1"/>
    <w:locked/>
    <w:rsid w:val="001C0C71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1C0C71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1C0C71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1C0C71"/>
    <w:pPr>
      <w:spacing w:after="0" w:line="240" w:lineRule="auto"/>
    </w:pPr>
    <w:rPr>
      <w:rFonts w:ascii="Lucida Grande CY" w:eastAsia="Calibri" w:hAnsi="Lucida Grande CY" w:cs="Times New Roman"/>
      <w:sz w:val="24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1C0C71"/>
    <w:rPr>
      <w:rFonts w:ascii="Lucida Grande CY" w:eastAsia="Calibri" w:hAnsi="Lucida Grande CY" w:cs="Times New Roman"/>
      <w:sz w:val="24"/>
      <w:szCs w:val="24"/>
      <w:lang w:eastAsia="en-US"/>
    </w:rPr>
  </w:style>
  <w:style w:type="table" w:customStyle="1" w:styleId="54">
    <w:name w:val="Сетка таблицы5"/>
    <w:basedOn w:val="a4"/>
    <w:next w:val="afa"/>
    <w:uiPriority w:val="39"/>
    <w:rsid w:val="001C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1C0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1C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1C0C71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1C0C71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1C0C71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1C0C71"/>
  </w:style>
  <w:style w:type="character" w:customStyle="1" w:styleId="wb-invisible">
    <w:name w:val="wb-invisible"/>
    <w:basedOn w:val="a3"/>
    <w:rsid w:val="001C0C71"/>
  </w:style>
  <w:style w:type="character" w:customStyle="1" w:styleId="atn">
    <w:name w:val="atn"/>
    <w:basedOn w:val="a3"/>
    <w:rsid w:val="001C0C71"/>
  </w:style>
  <w:style w:type="paragraph" w:customStyle="1" w:styleId="DBRetraitcorpsdetexte">
    <w:name w:val="DB Retrait corps de texte"/>
    <w:basedOn w:val="a2"/>
    <w:rsid w:val="001C0C71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1C0C71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1C0C71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1C0C71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1C0C71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1C0C71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1C0C71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1C0C71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1C0C71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1C0C71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1C0C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1C0C7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1C0C7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1C0C7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1C0C7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1C0C7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1C0C71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1C0C7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1C0C7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1C0C71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1C0C7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1C0C7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1C0C7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1C0C7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1C0C7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1C0C7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1C0C7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1C0C71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1C0C7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1C0C7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1C0C7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1C0C7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1C0C7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1C0C7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1C0C7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1C0C7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1C0C7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1C0C7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1C0C71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1C0C7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1C0C7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1C0C7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1C0C7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1C0C71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1C0C71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1C0C71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1C0C71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1C0C7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1C0C7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1C0C71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1C0C71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1C0C71"/>
  </w:style>
  <w:style w:type="table" w:customStyle="1" w:styleId="95">
    <w:name w:val="Сетка таблицы9"/>
    <w:basedOn w:val="a4"/>
    <w:next w:val="afa"/>
    <w:uiPriority w:val="5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1C0C71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1C0C71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1C0C71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1C0C71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1C0C71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1C0C71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1C0C71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1C0C71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1C0C71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1C0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1C0C71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1C0C71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1C0C71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1C0C71"/>
  </w:style>
  <w:style w:type="numbering" w:customStyle="1" w:styleId="124">
    <w:name w:val="Нет списка12"/>
    <w:next w:val="a5"/>
    <w:uiPriority w:val="99"/>
    <w:semiHidden/>
    <w:unhideWhenUsed/>
    <w:rsid w:val="001C0C71"/>
  </w:style>
  <w:style w:type="paragraph" w:customStyle="1" w:styleId="ConsPlusDocList">
    <w:name w:val="ConsPlusDocList"/>
    <w:rsid w:val="001C0C7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C0C7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C0C7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C0C7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1C0C7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1C0C71"/>
    <w:rPr>
      <w:i/>
      <w:iCs/>
    </w:rPr>
  </w:style>
  <w:style w:type="character" w:customStyle="1" w:styleId="265pt">
    <w:name w:val="Основной текст (2) + 6;5 pt"/>
    <w:basedOn w:val="a3"/>
    <w:rsid w:val="001C0C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1C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1C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1C0C7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1C0C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1C0C71"/>
  </w:style>
  <w:style w:type="character" w:customStyle="1" w:styleId="2f4">
    <w:name w:val="Основной текст (2)_"/>
    <w:basedOn w:val="a3"/>
    <w:rsid w:val="001C0C7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1C0C7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1C0C7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1C0C7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1C0C7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1C0C7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1C0C7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1C0C71"/>
  </w:style>
  <w:style w:type="numbering" w:customStyle="1" w:styleId="133">
    <w:name w:val="Нет списка13"/>
    <w:next w:val="a5"/>
    <w:uiPriority w:val="99"/>
    <w:semiHidden/>
    <w:unhideWhenUsed/>
    <w:rsid w:val="001C0C71"/>
  </w:style>
  <w:style w:type="table" w:customStyle="1" w:styleId="160">
    <w:name w:val="Сетка таблицы16"/>
    <w:basedOn w:val="a4"/>
    <w:next w:val="afa"/>
    <w:uiPriority w:val="39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1C0C71"/>
  </w:style>
  <w:style w:type="numbering" w:customStyle="1" w:styleId="11111">
    <w:name w:val="Нет списка11111"/>
    <w:next w:val="a5"/>
    <w:uiPriority w:val="99"/>
    <w:semiHidden/>
    <w:unhideWhenUsed/>
    <w:rsid w:val="001C0C71"/>
  </w:style>
  <w:style w:type="table" w:customStyle="1" w:styleId="172">
    <w:name w:val="Сетка таблицы17"/>
    <w:basedOn w:val="a4"/>
    <w:next w:val="afa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1C0C71"/>
  </w:style>
  <w:style w:type="table" w:customStyle="1" w:styleId="213">
    <w:name w:val="Сетка таблицы21"/>
    <w:basedOn w:val="a4"/>
    <w:next w:val="afa"/>
    <w:uiPriority w:val="59"/>
    <w:rsid w:val="001C0C71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1C0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1C0C71"/>
  </w:style>
  <w:style w:type="table" w:customStyle="1" w:styleId="511">
    <w:name w:val="Сетка таблицы51"/>
    <w:basedOn w:val="a4"/>
    <w:next w:val="afa"/>
    <w:uiPriority w:val="39"/>
    <w:rsid w:val="001C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1C0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1C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1C0C71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1C0C71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1C0C71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1C0C71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1C0C71"/>
  </w:style>
  <w:style w:type="table" w:customStyle="1" w:styleId="910">
    <w:name w:val="Сетка таблицы91"/>
    <w:basedOn w:val="a4"/>
    <w:next w:val="afa"/>
    <w:uiPriority w:val="5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1C0C7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1C0C71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1C0C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1C0C71"/>
  </w:style>
  <w:style w:type="numbering" w:customStyle="1" w:styleId="1211">
    <w:name w:val="Нет списка121"/>
    <w:next w:val="a5"/>
    <w:uiPriority w:val="99"/>
    <w:semiHidden/>
    <w:unhideWhenUsed/>
    <w:rsid w:val="001C0C71"/>
  </w:style>
  <w:style w:type="table" w:customStyle="1" w:styleId="1410">
    <w:name w:val="Сетка таблицы141"/>
    <w:basedOn w:val="a4"/>
    <w:next w:val="afa"/>
    <w:uiPriority w:val="39"/>
    <w:rsid w:val="001C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1C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1C0C71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1C0C71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1C0C71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1C0C71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1C0C7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1C0C71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1C0C71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1C0C71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1C0C71"/>
    <w:rPr>
      <w:strike/>
      <w:color w:val="666600"/>
    </w:rPr>
  </w:style>
  <w:style w:type="paragraph" w:customStyle="1" w:styleId="affffff0">
    <w:name w:val="Абзац списка с отступом"/>
    <w:basedOn w:val="a2"/>
    <w:qFormat/>
    <w:rsid w:val="001C0C71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affff5">
    <w:name w:val="Plain Text"/>
    <w:basedOn w:val="a2"/>
    <w:link w:val="1f8"/>
    <w:uiPriority w:val="99"/>
    <w:semiHidden/>
    <w:unhideWhenUsed/>
    <w:rsid w:val="001C0C7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1C0C71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1C0C71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1C0C71"/>
    <w:rPr>
      <w:rFonts w:ascii="Segoe UI" w:hAnsi="Segoe UI" w:cs="Segoe UI"/>
      <w:sz w:val="16"/>
      <w:szCs w:val="16"/>
    </w:rPr>
  </w:style>
  <w:style w:type="table" w:styleId="-3">
    <w:name w:val="Light List Accent 3"/>
    <w:basedOn w:val="a4"/>
    <w:uiPriority w:val="61"/>
    <w:semiHidden/>
    <w:unhideWhenUsed/>
    <w:rsid w:val="001C0C71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1">
    <w:name w:val="Subtle Emphasis"/>
    <w:basedOn w:val="a3"/>
    <w:uiPriority w:val="19"/>
    <w:qFormat/>
    <w:rsid w:val="001C0C71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4-41-1-2024112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34</Pages>
  <Words>4580</Words>
  <Characters>26111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2025-02-14T09:23:00Z</dcterms:created>
  <dcterms:modified xsi:type="dcterms:W3CDTF">2025-02-14T11:05:00Z</dcterms:modified>
</cp:coreProperties>
</file>