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FEAE80" w14:textId="77777777" w:rsidR="00DE1389" w:rsidRPr="00DE1389" w:rsidRDefault="00DE1389" w:rsidP="00DE1389">
      <w:pPr>
        <w:widowControl w:val="0"/>
        <w:suppressAutoHyphens/>
        <w:spacing w:after="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t>ПРИЛОЖЕНИЕ 2</w:t>
      </w:r>
    </w:p>
    <w:p w14:paraId="70792636" w14:textId="77777777" w:rsidR="00DE1389" w:rsidRPr="00DE1389" w:rsidRDefault="00DE1389" w:rsidP="00DE1389">
      <w:pPr>
        <w:widowControl w:val="0"/>
        <w:suppressAutoHyphens/>
        <w:spacing w:after="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</w:p>
    <w:p w14:paraId="72BBCAEB" w14:textId="77777777" w:rsidR="00DE1389" w:rsidRPr="00DE1389" w:rsidRDefault="00DE1389" w:rsidP="00DE1389">
      <w:pPr>
        <w:widowControl w:val="0"/>
        <w:suppressAutoHyphens/>
        <w:spacing w:after="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t>к Указу Главы</w:t>
      </w:r>
    </w:p>
    <w:p w14:paraId="29648964" w14:textId="77777777" w:rsidR="00DE1389" w:rsidRPr="00DE1389" w:rsidRDefault="00DE1389" w:rsidP="00DE1389">
      <w:pPr>
        <w:widowControl w:val="0"/>
        <w:suppressAutoHyphens/>
        <w:spacing w:after="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t>Донецкой Народной Республики</w:t>
      </w:r>
    </w:p>
    <w:p w14:paraId="10F78A16" w14:textId="0F91B51E" w:rsidR="00DE1389" w:rsidRPr="00DE1389" w:rsidRDefault="00DE1389" w:rsidP="00DE1389">
      <w:pPr>
        <w:widowControl w:val="0"/>
        <w:suppressAutoHyphens/>
        <w:spacing w:after="1400" w:line="240" w:lineRule="auto"/>
        <w:ind w:left="5046"/>
        <w:outlineLvl w:val="1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t>от «30» января 2025 г. № 75</w:t>
      </w:r>
      <w:r w:rsidR="003C368D"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  <w:br/>
      </w:r>
      <w:r w:rsidR="003C368D">
        <w:rPr>
          <w:sz w:val="27"/>
          <w:szCs w:val="27"/>
        </w:rPr>
        <w:t>(</w:t>
      </w:r>
      <w:r w:rsidR="003C368D" w:rsidRPr="003C368D">
        <w:rPr>
          <w:rFonts w:ascii="Times New Roman" w:hAnsi="Times New Roman" w:cs="Times New Roman"/>
          <w:i/>
          <w:iCs/>
          <w:color w:val="A6A6A6" w:themeColor="background1" w:themeShade="A6"/>
          <w:sz w:val="27"/>
          <w:szCs w:val="27"/>
        </w:rPr>
        <w:t xml:space="preserve">в ред. Указа Главы ДНР </w:t>
      </w:r>
      <w:hyperlink r:id="rId6" w:anchor="0001-241-20250320-1-2" w:history="1">
        <w:r w:rsidR="003C368D" w:rsidRPr="003C368D">
          <w:rPr>
            <w:rStyle w:val="a6"/>
            <w:rFonts w:ascii="Times New Roman" w:hAnsi="Times New Roman" w:cs="Times New Roman"/>
            <w:i/>
            <w:iCs/>
            <w:sz w:val="27"/>
            <w:szCs w:val="27"/>
          </w:rPr>
          <w:t>от 20.03.2025 № 241</w:t>
        </w:r>
      </w:hyperlink>
      <w:r w:rsidR="003C368D">
        <w:rPr>
          <w:sz w:val="27"/>
          <w:szCs w:val="27"/>
        </w:rPr>
        <w:t>)</w:t>
      </w:r>
    </w:p>
    <w:p w14:paraId="03792FC9" w14:textId="77777777" w:rsidR="00DE1389" w:rsidRPr="00DE1389" w:rsidRDefault="00DE1389" w:rsidP="00DE1389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noProof/>
          <w:color w:val="000000"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b/>
          <w:bCs/>
          <w:noProof/>
          <w:color w:val="000000"/>
          <w:kern w:val="1"/>
          <w:sz w:val="27"/>
          <w:szCs w:val="27"/>
          <w:lang w:eastAsia="zh-CN"/>
        </w:rPr>
        <w:t xml:space="preserve">СОСТАВ </w:t>
      </w:r>
    </w:p>
    <w:p w14:paraId="5B2AD190" w14:textId="77777777" w:rsidR="00DE1389" w:rsidRPr="00DE1389" w:rsidRDefault="00DE1389" w:rsidP="00DE1389">
      <w:pPr>
        <w:widowControl w:val="0"/>
        <w:suppressAutoHyphens/>
        <w:spacing w:after="0" w:line="240" w:lineRule="auto"/>
        <w:jc w:val="center"/>
        <w:outlineLvl w:val="1"/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  <w:t xml:space="preserve">совета по защите традиционных российских </w:t>
      </w:r>
      <w:r w:rsidRPr="00DE1389"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  <w:br/>
        <w:t xml:space="preserve">духовно-нравственных ценностей, культуры и исторической памяти </w:t>
      </w:r>
    </w:p>
    <w:p w14:paraId="14B66D36" w14:textId="77777777" w:rsidR="00DE1389" w:rsidRPr="00DE1389" w:rsidRDefault="00DE1389" w:rsidP="00DE1389">
      <w:pPr>
        <w:widowControl w:val="0"/>
        <w:suppressAutoHyphens/>
        <w:spacing w:after="360" w:line="240" w:lineRule="auto"/>
        <w:jc w:val="center"/>
        <w:outlineLvl w:val="1"/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b/>
          <w:bCs/>
          <w:noProof/>
          <w:kern w:val="1"/>
          <w:sz w:val="27"/>
          <w:szCs w:val="27"/>
          <w:lang w:eastAsia="zh-CN"/>
        </w:rPr>
        <w:t>при Главе Донецкой Народной Республики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2"/>
        <w:gridCol w:w="409"/>
        <w:gridCol w:w="5210"/>
      </w:tblGrid>
      <w:tr w:rsidR="00DE1389" w:rsidRPr="00DE1389" w14:paraId="45AC2A77" w14:textId="77777777" w:rsidTr="00147306">
        <w:tc>
          <w:tcPr>
            <w:tcW w:w="3952" w:type="dxa"/>
          </w:tcPr>
          <w:p w14:paraId="3A6A1D08" w14:textId="77777777" w:rsid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Председатель совета</w:t>
            </w:r>
          </w:p>
          <w:p w14:paraId="5E0D4350" w14:textId="77777777" w:rsidR="003C368D" w:rsidRDefault="003C368D" w:rsidP="003C368D">
            <w:pPr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358879AC" w14:textId="277F96B2" w:rsidR="003C368D" w:rsidRPr="003C368D" w:rsidRDefault="003C368D" w:rsidP="003C368D">
            <w:pPr>
              <w:rPr>
                <w:rFonts w:ascii="Times New Roman" w:eastAsia="SimSun" w:hAnsi="Times New Roman" w:cs="Times New Roman"/>
                <w:sz w:val="27"/>
                <w:szCs w:val="27"/>
                <w:lang w:eastAsia="zh-CN"/>
              </w:rPr>
            </w:pPr>
            <w:r w:rsidRPr="003C368D">
              <w:rPr>
                <w:rFonts w:ascii="Times New Roman" w:eastAsia="SimSun" w:hAnsi="Times New Roman" w:cs="Times New Roman"/>
                <w:sz w:val="27"/>
                <w:szCs w:val="27"/>
                <w:lang w:eastAsia="zh-CN"/>
              </w:rPr>
              <w:t>сопредседатель совета</w:t>
            </w:r>
          </w:p>
        </w:tc>
        <w:tc>
          <w:tcPr>
            <w:tcW w:w="409" w:type="dxa"/>
          </w:tcPr>
          <w:p w14:paraId="7447E62C" w14:textId="77777777" w:rsidR="00DE1389" w:rsidRDefault="00DE1389" w:rsidP="00DE1389">
            <w:pPr>
              <w:widowControl w:val="0"/>
              <w:suppressAutoHyphens/>
              <w:jc w:val="center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-</w:t>
            </w:r>
          </w:p>
          <w:p w14:paraId="5309E7F2" w14:textId="77777777" w:rsidR="003C368D" w:rsidRDefault="003C368D" w:rsidP="003C368D">
            <w:pPr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4FB09925" w14:textId="3E140BAD" w:rsidR="003C368D" w:rsidRPr="003C368D" w:rsidRDefault="003C368D" w:rsidP="003C368D">
            <w:pPr>
              <w:rPr>
                <w:rFonts w:ascii="Times New Roman" w:eastAsia="SimSun" w:hAnsi="Times New Roman" w:cs="Times New Roman"/>
                <w:sz w:val="27"/>
                <w:szCs w:val="27"/>
                <w:lang w:eastAsia="zh-CN"/>
              </w:rPr>
            </w:pPr>
            <w:r>
              <w:rPr>
                <w:rFonts w:ascii="Times New Roman" w:eastAsia="SimSun" w:hAnsi="Times New Roman" w:cs="Times New Roman"/>
                <w:sz w:val="27"/>
                <w:szCs w:val="27"/>
                <w:lang w:eastAsia="zh-CN"/>
              </w:rPr>
              <w:t>-</w:t>
            </w:r>
          </w:p>
        </w:tc>
        <w:tc>
          <w:tcPr>
            <w:tcW w:w="5210" w:type="dxa"/>
          </w:tcPr>
          <w:p w14:paraId="5713216C" w14:textId="77777777" w:rsid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Глава Донецкой Народной Республики;</w:t>
            </w:r>
          </w:p>
          <w:p w14:paraId="61FD456F" w14:textId="77777777" w:rsidR="003C368D" w:rsidRDefault="003C368D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44EFFC3B" w14:textId="2FDE1AAF" w:rsidR="003C368D" w:rsidRPr="00DE1389" w:rsidRDefault="003C368D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3C368D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Председатель Правительства Донецкой Народной Республики;</w:t>
            </w:r>
          </w:p>
        </w:tc>
      </w:tr>
      <w:tr w:rsidR="00DE1389" w:rsidRPr="00DE1389" w14:paraId="2AAC14F9" w14:textId="77777777" w:rsidTr="00147306">
        <w:tc>
          <w:tcPr>
            <w:tcW w:w="3952" w:type="dxa"/>
          </w:tcPr>
          <w:p w14:paraId="78E5F88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297D8448" w14:textId="77777777" w:rsidR="00DE1389" w:rsidRPr="00DE1389" w:rsidRDefault="00DE1389" w:rsidP="00DE1389">
            <w:pPr>
              <w:widowControl w:val="0"/>
              <w:suppressAutoHyphens/>
              <w:jc w:val="center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4F487B3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71C3D4D5" w14:textId="77777777" w:rsidTr="00147306">
        <w:tc>
          <w:tcPr>
            <w:tcW w:w="3952" w:type="dxa"/>
          </w:tcPr>
          <w:p w14:paraId="26AD511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заместитель председателя совета</w:t>
            </w:r>
          </w:p>
          <w:p w14:paraId="620C1DB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05DCF131" w14:textId="77777777" w:rsidR="00DE1389" w:rsidRPr="00DE1389" w:rsidRDefault="00DE1389" w:rsidP="00DE1389">
            <w:pPr>
              <w:widowControl w:val="0"/>
              <w:suppressAutoHyphens/>
              <w:jc w:val="center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-</w:t>
            </w:r>
          </w:p>
        </w:tc>
        <w:tc>
          <w:tcPr>
            <w:tcW w:w="5210" w:type="dxa"/>
          </w:tcPr>
          <w:p w14:paraId="6E693C08" w14:textId="77777777" w:rsidR="00DE1389" w:rsidRDefault="003C368D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3C368D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заместитель Председателя Правительства Донецкой Народной Республики (осуществляющий координацию и контроль деятельности министерств социального блока)</w:t>
            </w:r>
            <w:r w:rsidR="00DE1389"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;</w:t>
            </w:r>
          </w:p>
          <w:p w14:paraId="081D9402" w14:textId="0925137C" w:rsidR="003C368D" w:rsidRPr="00DE1389" w:rsidRDefault="003C368D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bookmarkStart w:id="0" w:name="_GoBack"/>
            <w:bookmarkEnd w:id="0"/>
          </w:p>
        </w:tc>
      </w:tr>
      <w:tr w:rsidR="00DE1389" w:rsidRPr="00DE1389" w14:paraId="5A7373E0" w14:textId="77777777" w:rsidTr="00147306">
        <w:tc>
          <w:tcPr>
            <w:tcW w:w="3952" w:type="dxa"/>
          </w:tcPr>
          <w:p w14:paraId="00C8F3DB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секретарь совета</w:t>
            </w:r>
          </w:p>
          <w:p w14:paraId="383FD16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03523DA3" w14:textId="77777777" w:rsidR="00DE1389" w:rsidRPr="00DE1389" w:rsidRDefault="00DE1389" w:rsidP="00DE1389">
            <w:pPr>
              <w:widowControl w:val="0"/>
              <w:suppressAutoHyphens/>
              <w:jc w:val="center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-</w:t>
            </w:r>
          </w:p>
        </w:tc>
        <w:tc>
          <w:tcPr>
            <w:tcW w:w="5210" w:type="dxa"/>
          </w:tcPr>
          <w:p w14:paraId="0513388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представитель Администрации Главы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и Правительства Донецкой Народной Республики.</w:t>
            </w:r>
          </w:p>
          <w:p w14:paraId="4D6C9A9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77254337" w14:textId="77777777" w:rsidTr="00147306">
        <w:tc>
          <w:tcPr>
            <w:tcW w:w="3952" w:type="dxa"/>
          </w:tcPr>
          <w:p w14:paraId="1A3151E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Члены совета:</w:t>
            </w:r>
          </w:p>
        </w:tc>
        <w:tc>
          <w:tcPr>
            <w:tcW w:w="409" w:type="dxa"/>
          </w:tcPr>
          <w:p w14:paraId="712022F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78E98CC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министр культуры </w:t>
            </w:r>
          </w:p>
          <w:p w14:paraId="32CBB47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Донецкой Народной Республики;</w:t>
            </w:r>
          </w:p>
          <w:p w14:paraId="4BD64BC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116A4ECD" w14:textId="77777777" w:rsidTr="00147306">
        <w:tc>
          <w:tcPr>
            <w:tcW w:w="3952" w:type="dxa"/>
          </w:tcPr>
          <w:p w14:paraId="6B908AD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232B4FA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4F9C2CC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356FEB4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министр молодежной политики</w:t>
            </w:r>
          </w:p>
          <w:p w14:paraId="21A2A43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Донецкой Народной Республики;</w:t>
            </w:r>
          </w:p>
          <w:p w14:paraId="7783ABF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486ECEA2" w14:textId="77777777" w:rsidTr="00147306">
        <w:tc>
          <w:tcPr>
            <w:tcW w:w="3952" w:type="dxa"/>
          </w:tcPr>
          <w:p w14:paraId="365DB70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4442ABD5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4CC6D7A1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034B1FB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министр образования и науки Донецкой Народной Республики;</w:t>
            </w:r>
          </w:p>
          <w:p w14:paraId="740D9735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45EF5356" w14:textId="77777777" w:rsidTr="00147306">
        <w:tc>
          <w:tcPr>
            <w:tcW w:w="3952" w:type="dxa"/>
          </w:tcPr>
          <w:p w14:paraId="5DF9E980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577FCCB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5CDE1E1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5035315F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министр спорта и туризма Донецкой Народной Республики;</w:t>
            </w:r>
          </w:p>
          <w:p w14:paraId="23B3DB4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373DA618" w14:textId="77777777" w:rsidTr="00147306">
        <w:tc>
          <w:tcPr>
            <w:tcW w:w="3952" w:type="dxa"/>
          </w:tcPr>
          <w:p w14:paraId="095CD45A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494B2675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630F455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5BE34D6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министр труда и социальной защиты Донецкой Народной Республики;</w:t>
            </w:r>
          </w:p>
          <w:p w14:paraId="3A1E4B5B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376CD4C3" w14:textId="77777777" w:rsidTr="00147306">
        <w:tc>
          <w:tcPr>
            <w:tcW w:w="3952" w:type="dxa"/>
          </w:tcPr>
          <w:p w14:paraId="5319BDD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1D95844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0C006C1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073F6F1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>председатель Комитета по охране объектов культурного наследия Донецкой Народной Республики;</w:t>
            </w:r>
          </w:p>
          <w:p w14:paraId="2795C32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1DBAE599" w14:textId="77777777" w:rsidTr="00147306">
        <w:tc>
          <w:tcPr>
            <w:tcW w:w="3952" w:type="dxa"/>
          </w:tcPr>
          <w:p w14:paraId="652B00A6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3DC4C8E8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415C35A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09828164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представитель Общественной палаты Донецкой Народной Республики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согласованию);</w:t>
            </w:r>
          </w:p>
          <w:p w14:paraId="6EAA7E44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16316A46" w14:textId="77777777" w:rsidTr="00147306">
        <w:tc>
          <w:tcPr>
            <w:tcW w:w="3952" w:type="dxa"/>
          </w:tcPr>
          <w:p w14:paraId="2606F1D4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73782449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6314EF4A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представители общественных организаций Донецкой Народной Республики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согласованию);</w:t>
            </w:r>
          </w:p>
          <w:p w14:paraId="352CE3F1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00EC10CB" w14:textId="77777777" w:rsidTr="00147306">
        <w:tc>
          <w:tcPr>
            <w:tcW w:w="3952" w:type="dxa"/>
          </w:tcPr>
          <w:p w14:paraId="00C6AB1E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609F4D6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5A69486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140B7083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представители образовательных организаций высшего образования Донецкой Народной Республики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согласованию);</w:t>
            </w:r>
          </w:p>
          <w:p w14:paraId="15E803F2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1A524463" w14:textId="77777777" w:rsidTr="00147306">
        <w:tc>
          <w:tcPr>
            <w:tcW w:w="3952" w:type="dxa"/>
          </w:tcPr>
          <w:p w14:paraId="7B4CDFDC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  <w:p w14:paraId="4F34E9E4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3BFDB5A8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0F2EC21B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представители учреждений культуры Донецкой Народной Республики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согласованию);</w:t>
            </w:r>
          </w:p>
          <w:p w14:paraId="0FD931A5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</w:tr>
      <w:tr w:rsidR="00DE1389" w:rsidRPr="00DE1389" w14:paraId="2F66F122" w14:textId="77777777" w:rsidTr="00147306">
        <w:tc>
          <w:tcPr>
            <w:tcW w:w="3952" w:type="dxa"/>
          </w:tcPr>
          <w:p w14:paraId="61163B57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409" w:type="dxa"/>
          </w:tcPr>
          <w:p w14:paraId="2CEF6D58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</w:p>
        </w:tc>
        <w:tc>
          <w:tcPr>
            <w:tcW w:w="5210" w:type="dxa"/>
          </w:tcPr>
          <w:p w14:paraId="7842A2A8" w14:textId="77777777" w:rsidR="00DE1389" w:rsidRPr="00DE1389" w:rsidRDefault="00DE1389" w:rsidP="00DE1389">
            <w:pPr>
              <w:widowControl w:val="0"/>
              <w:suppressAutoHyphens/>
              <w:jc w:val="both"/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</w:pP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t xml:space="preserve">представители религиозных организаций традиционных конфессий </w:t>
            </w:r>
            <w:r w:rsidRPr="00DE1389">
              <w:rPr>
                <w:rFonts w:ascii="Times New Roman" w:eastAsia="SimSun" w:hAnsi="Times New Roman" w:cs="Times New Roman"/>
                <w:noProof/>
                <w:color w:val="000000"/>
                <w:kern w:val="1"/>
                <w:sz w:val="27"/>
                <w:szCs w:val="27"/>
                <w:lang w:eastAsia="zh-CN"/>
              </w:rPr>
              <w:br/>
              <w:t>(по согласованию).</w:t>
            </w:r>
          </w:p>
        </w:tc>
      </w:tr>
    </w:tbl>
    <w:p w14:paraId="1B3D609F" w14:textId="77777777" w:rsidR="00DE1389" w:rsidRPr="00DE1389" w:rsidRDefault="00DE1389" w:rsidP="00DE1389">
      <w:pPr>
        <w:widowControl w:val="0"/>
        <w:suppressAutoHyphens/>
        <w:spacing w:after="0" w:line="240" w:lineRule="auto"/>
        <w:jc w:val="both"/>
        <w:outlineLvl w:val="0"/>
        <w:rPr>
          <w:rFonts w:ascii="Times New Roman" w:eastAsia="SimSun" w:hAnsi="Times New Roman" w:cs="Times New Roman"/>
          <w:noProof/>
          <w:kern w:val="1"/>
          <w:sz w:val="27"/>
          <w:szCs w:val="27"/>
          <w:lang w:eastAsia="zh-CN"/>
        </w:rPr>
      </w:pPr>
    </w:p>
    <w:p w14:paraId="1CB0813D" w14:textId="77777777" w:rsidR="00DE1389" w:rsidRPr="00DE1389" w:rsidRDefault="00DE1389" w:rsidP="00DE1389">
      <w:pPr>
        <w:widowControl w:val="0"/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noProof/>
          <w:kern w:val="1"/>
          <w:sz w:val="27"/>
          <w:szCs w:val="27"/>
          <w:lang w:eastAsia="zh-CN"/>
        </w:rPr>
      </w:pPr>
      <w:r w:rsidRPr="00DE1389">
        <w:rPr>
          <w:rFonts w:ascii="Times New Roman" w:eastAsia="SimSun" w:hAnsi="Times New Roman" w:cs="Times New Roman"/>
          <w:b/>
          <w:noProof/>
          <w:kern w:val="1"/>
          <w:sz w:val="27"/>
          <w:szCs w:val="27"/>
          <w:lang w:eastAsia="zh-CN"/>
        </w:rPr>
        <w:t>_______________</w:t>
      </w:r>
    </w:p>
    <w:p w14:paraId="3A5AD3F5" w14:textId="77777777" w:rsidR="00DE1389" w:rsidRPr="00DE1389" w:rsidRDefault="00DE1389" w:rsidP="00DE1389">
      <w:pPr>
        <w:widowControl w:val="0"/>
        <w:suppressAutoHyphens/>
        <w:spacing w:after="120" w:line="240" w:lineRule="auto"/>
        <w:jc w:val="center"/>
        <w:rPr>
          <w:rFonts w:ascii="Times New Roman" w:eastAsia="SimSun" w:hAnsi="Times New Roman" w:cs="Times New Roman"/>
          <w:b/>
          <w:noProof/>
          <w:kern w:val="1"/>
          <w:sz w:val="27"/>
          <w:szCs w:val="27"/>
          <w:lang w:eastAsia="zh-CN"/>
        </w:rPr>
      </w:pPr>
    </w:p>
    <w:p w14:paraId="361FBEFE" w14:textId="77777777" w:rsidR="00B123AF" w:rsidRDefault="00B123AF"/>
    <w:sectPr w:rsidR="00B123AF" w:rsidSect="004D16F5">
      <w:headerReference w:type="default" r:id="rId7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CEDC2D" w14:textId="77777777" w:rsidR="00B8347D" w:rsidRDefault="00B8347D">
      <w:pPr>
        <w:spacing w:after="0" w:line="240" w:lineRule="auto"/>
      </w:pPr>
      <w:r>
        <w:separator/>
      </w:r>
    </w:p>
  </w:endnote>
  <w:endnote w:type="continuationSeparator" w:id="0">
    <w:p w14:paraId="298760DE" w14:textId="77777777" w:rsidR="00B8347D" w:rsidRDefault="00B83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DB7E76" w14:textId="77777777" w:rsidR="00B8347D" w:rsidRDefault="00B8347D">
      <w:pPr>
        <w:spacing w:after="0" w:line="240" w:lineRule="auto"/>
      </w:pPr>
      <w:r>
        <w:separator/>
      </w:r>
    </w:p>
  </w:footnote>
  <w:footnote w:type="continuationSeparator" w:id="0">
    <w:p w14:paraId="4066296C" w14:textId="77777777" w:rsidR="00B8347D" w:rsidRDefault="00B834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25598570"/>
      <w:docPartObj>
        <w:docPartGallery w:val="Page Numbers (Top of Page)"/>
        <w:docPartUnique/>
      </w:docPartObj>
    </w:sdtPr>
    <w:sdtEndPr/>
    <w:sdtContent>
      <w:p w14:paraId="49822CD4" w14:textId="77777777" w:rsidR="0072578A" w:rsidRDefault="00DE1389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FE9E27" w14:textId="77777777" w:rsidR="0072578A" w:rsidRDefault="00B8347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7EB"/>
    <w:rsid w:val="00172C39"/>
    <w:rsid w:val="003C368D"/>
    <w:rsid w:val="00781704"/>
    <w:rsid w:val="00B123AF"/>
    <w:rsid w:val="00B8347D"/>
    <w:rsid w:val="00DE1389"/>
    <w:rsid w:val="00ED3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F4F4A"/>
  <w15:chartTrackingRefBased/>
  <w15:docId w15:val="{9490743E-5D0B-4E95-959D-3B09B5EF4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1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E1389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SimSun" w:hAnsi="Times New Roman" w:cs="Times New Roman"/>
      <w:noProof/>
      <w:kern w:val="1"/>
      <w:sz w:val="24"/>
      <w:szCs w:val="24"/>
      <w:lang w:eastAsia="zh-CN"/>
    </w:rPr>
  </w:style>
  <w:style w:type="character" w:customStyle="1" w:styleId="a5">
    <w:name w:val="Верхний колонтитул Знак"/>
    <w:basedOn w:val="a0"/>
    <w:link w:val="a4"/>
    <w:uiPriority w:val="99"/>
    <w:rsid w:val="00DE1389"/>
    <w:rPr>
      <w:rFonts w:ascii="Times New Roman" w:eastAsia="SimSun" w:hAnsi="Times New Roman" w:cs="Times New Roman"/>
      <w:noProof/>
      <w:kern w:val="1"/>
      <w:sz w:val="24"/>
      <w:szCs w:val="24"/>
      <w:lang w:eastAsia="zh-CN"/>
    </w:rPr>
  </w:style>
  <w:style w:type="character" w:styleId="a6">
    <w:name w:val="Hyperlink"/>
    <w:basedOn w:val="a0"/>
    <w:uiPriority w:val="99"/>
    <w:unhideWhenUsed/>
    <w:rsid w:val="003C368D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3C36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0001-241-20250320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255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Сарбей Виктор Сергеевич</cp:lastModifiedBy>
  <cp:revision>3</cp:revision>
  <dcterms:created xsi:type="dcterms:W3CDTF">2025-02-05T11:41:00Z</dcterms:created>
  <dcterms:modified xsi:type="dcterms:W3CDTF">2025-03-21T11:59:00Z</dcterms:modified>
</cp:coreProperties>
</file>