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6FAA" w:rsidRDefault="00F1671B" w:rsidP="00E35731">
      <w:pPr>
        <w:pStyle w:val="a4"/>
        <w:spacing w:before="73" w:line="319" w:lineRule="exact"/>
        <w:ind w:left="5387" w:right="146"/>
        <w:jc w:val="left"/>
        <w:rPr>
          <w:sz w:val="24"/>
          <w:szCs w:val="24"/>
        </w:rPr>
      </w:pPr>
      <w:r>
        <w:rPr>
          <w:sz w:val="24"/>
          <w:szCs w:val="24"/>
        </w:rPr>
        <w:t>Приложение</w:t>
      </w:r>
    </w:p>
    <w:p w:rsidR="00D46FAA" w:rsidRDefault="00F1671B" w:rsidP="00E35731">
      <w:pPr>
        <w:pStyle w:val="a4"/>
        <w:ind w:left="5387"/>
        <w:rPr>
          <w:sz w:val="24"/>
          <w:szCs w:val="24"/>
          <w:lang w:eastAsia="ru-RU"/>
        </w:rPr>
      </w:pPr>
      <w:r>
        <w:rPr>
          <w:sz w:val="24"/>
          <w:szCs w:val="24"/>
        </w:rPr>
        <w:t>к</w:t>
      </w:r>
      <w:r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Порядку</w:t>
      </w:r>
      <w:r>
        <w:rPr>
          <w:spacing w:val="1"/>
          <w:sz w:val="24"/>
          <w:szCs w:val="24"/>
        </w:rPr>
        <w:t xml:space="preserve"> </w:t>
      </w:r>
      <w:r>
        <w:rPr>
          <w:spacing w:val="1"/>
          <w:sz w:val="24"/>
          <w:szCs w:val="24"/>
          <w:lang w:eastAsia="ru-RU"/>
        </w:rPr>
        <w:t xml:space="preserve">предоставления из бюджета Донецкой Народной Республики субсидии Государственному концерну «Корпорация развития Донбасса» </w:t>
      </w:r>
      <w:r w:rsidR="00E35731">
        <w:rPr>
          <w:spacing w:val="1"/>
          <w:sz w:val="24"/>
          <w:szCs w:val="24"/>
          <w:lang w:eastAsia="ru-RU"/>
        </w:rPr>
        <w:br/>
      </w:r>
      <w:r>
        <w:rPr>
          <w:spacing w:val="1"/>
          <w:sz w:val="24"/>
          <w:szCs w:val="24"/>
          <w:lang w:eastAsia="ru-RU"/>
        </w:rPr>
        <w:t>в целях финансового обеспечения затрат, связанных с обеспечением деятельности в 2025 году</w:t>
      </w:r>
    </w:p>
    <w:p w:rsidR="00D46FAA" w:rsidRDefault="00F1671B" w:rsidP="00E35731">
      <w:pPr>
        <w:pStyle w:val="a4"/>
        <w:ind w:left="5387" w:right="101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(подпункт «а» пункта 6</w:t>
      </w:r>
      <w:r>
        <w:rPr>
          <w:sz w:val="24"/>
          <w:szCs w:val="24"/>
          <w:lang w:eastAsia="ru-RU"/>
        </w:rPr>
        <w:t xml:space="preserve"> Порядка)</w:t>
      </w:r>
    </w:p>
    <w:p w:rsidR="00D46FAA" w:rsidRPr="00E35731" w:rsidRDefault="00D46FAA">
      <w:pPr>
        <w:pStyle w:val="a4"/>
        <w:ind w:left="0" w:firstLine="567"/>
        <w:jc w:val="center"/>
        <w:rPr>
          <w:b/>
          <w:bCs/>
          <w:sz w:val="48"/>
          <w:szCs w:val="48"/>
        </w:rPr>
      </w:pPr>
    </w:p>
    <w:p w:rsidR="00D46FAA" w:rsidRDefault="00F1671B" w:rsidP="00E35731">
      <w:pPr>
        <w:pStyle w:val="a4"/>
        <w:ind w:left="0"/>
        <w:jc w:val="center"/>
        <w:rPr>
          <w:b/>
          <w:bCs/>
        </w:rPr>
      </w:pPr>
      <w:r>
        <w:rPr>
          <w:b/>
          <w:bCs/>
        </w:rPr>
        <w:t>Заявление о предоставлении субсидии</w:t>
      </w:r>
    </w:p>
    <w:p w:rsidR="00D46FAA" w:rsidRDefault="00D46FAA">
      <w:pPr>
        <w:pStyle w:val="a4"/>
        <w:ind w:left="0" w:firstLine="567"/>
        <w:jc w:val="center"/>
        <w:rPr>
          <w:b/>
          <w:bCs/>
        </w:rPr>
      </w:pPr>
    </w:p>
    <w:p w:rsidR="00D46FAA" w:rsidRDefault="00F1671B" w:rsidP="00253265">
      <w:pPr>
        <w:pStyle w:val="a4"/>
        <w:ind w:left="0" w:firstLine="709"/>
        <w:jc w:val="left"/>
      </w:pPr>
      <w:r>
        <w:t>Сведения</w:t>
      </w:r>
      <w:r>
        <w:rPr>
          <w:spacing w:val="-1"/>
        </w:rPr>
        <w:t xml:space="preserve"> </w:t>
      </w:r>
      <w:r>
        <w:t>о юридическом</w:t>
      </w:r>
      <w:r>
        <w:rPr>
          <w:spacing w:val="-1"/>
        </w:rPr>
        <w:t xml:space="preserve"> </w:t>
      </w:r>
      <w:r>
        <w:t>лице:</w:t>
      </w:r>
    </w:p>
    <w:p w:rsidR="00D46FAA" w:rsidRDefault="00F1671B" w:rsidP="00253265">
      <w:pPr>
        <w:pStyle w:val="ad"/>
        <w:numPr>
          <w:ilvl w:val="0"/>
          <w:numId w:val="2"/>
        </w:numPr>
        <w:tabs>
          <w:tab w:val="left" w:pos="1115"/>
          <w:tab w:val="left" w:pos="4515"/>
          <w:tab w:val="left" w:pos="5648"/>
          <w:tab w:val="left" w:pos="6792"/>
          <w:tab w:val="left" w:pos="7246"/>
          <w:tab w:val="left" w:pos="8172"/>
          <w:tab w:val="left" w:pos="9535"/>
        </w:tabs>
        <w:ind w:left="0" w:right="0" w:firstLine="709"/>
        <w:rPr>
          <w:sz w:val="28"/>
        </w:rPr>
      </w:pPr>
      <w:r>
        <w:rPr>
          <w:sz w:val="28"/>
        </w:rPr>
        <w:t xml:space="preserve">организационно-правовая форма, полное и (или) </w:t>
      </w:r>
      <w:r>
        <w:rPr>
          <w:spacing w:val="-1"/>
          <w:sz w:val="28"/>
        </w:rPr>
        <w:t>сокращенное</w:t>
      </w:r>
      <w:r>
        <w:rPr>
          <w:spacing w:val="-67"/>
          <w:sz w:val="28"/>
        </w:rPr>
        <w:t xml:space="preserve"> </w:t>
      </w:r>
      <w:r>
        <w:rPr>
          <w:sz w:val="28"/>
        </w:rPr>
        <w:t>наименование</w:t>
      </w:r>
      <w:r>
        <w:rPr>
          <w:spacing w:val="-5"/>
          <w:sz w:val="28"/>
        </w:rPr>
        <w:t xml:space="preserve"> </w:t>
      </w:r>
      <w:r>
        <w:rPr>
          <w:sz w:val="28"/>
        </w:rPr>
        <w:t>юридического</w:t>
      </w:r>
      <w:r>
        <w:rPr>
          <w:spacing w:val="-3"/>
          <w:sz w:val="28"/>
        </w:rPr>
        <w:t xml:space="preserve"> </w:t>
      </w:r>
      <w:r w:rsidR="00253265">
        <w:rPr>
          <w:sz w:val="28"/>
        </w:rPr>
        <w:t>лица</w:t>
      </w:r>
      <w:r>
        <w:rPr>
          <w:sz w:val="28"/>
        </w:rPr>
        <w:t>_</w:t>
      </w:r>
      <w:r w:rsidR="00253265">
        <w:rPr>
          <w:sz w:val="28"/>
        </w:rPr>
        <w:t>__</w:t>
      </w:r>
      <w:r>
        <w:rPr>
          <w:sz w:val="28"/>
        </w:rPr>
        <w:t>____________________________________</w:t>
      </w:r>
    </w:p>
    <w:p w:rsidR="00D46FAA" w:rsidRDefault="00F1671B" w:rsidP="00253265">
      <w:pPr>
        <w:pStyle w:val="ad"/>
        <w:numPr>
          <w:ilvl w:val="0"/>
          <w:numId w:val="2"/>
        </w:numPr>
        <w:tabs>
          <w:tab w:val="left" w:pos="1115"/>
          <w:tab w:val="left" w:pos="9500"/>
          <w:tab w:val="left" w:pos="9714"/>
        </w:tabs>
        <w:ind w:left="0" w:right="0" w:firstLine="709"/>
        <w:rPr>
          <w:sz w:val="28"/>
        </w:rPr>
      </w:pPr>
      <w:r>
        <w:rPr>
          <w:sz w:val="28"/>
        </w:rPr>
        <w:t>местонахождение</w:t>
      </w:r>
      <w:r>
        <w:rPr>
          <w:spacing w:val="-11"/>
          <w:sz w:val="28"/>
        </w:rPr>
        <w:t xml:space="preserve"> </w:t>
      </w:r>
      <w:r>
        <w:rPr>
          <w:sz w:val="28"/>
        </w:rPr>
        <w:t>юридического</w:t>
      </w:r>
      <w:r>
        <w:rPr>
          <w:spacing w:val="-7"/>
          <w:sz w:val="28"/>
        </w:rPr>
        <w:t xml:space="preserve"> </w:t>
      </w:r>
      <w:r>
        <w:rPr>
          <w:sz w:val="28"/>
        </w:rPr>
        <w:t>лица_____</w:t>
      </w:r>
      <w:r w:rsidR="00253265">
        <w:rPr>
          <w:sz w:val="28"/>
        </w:rPr>
        <w:t>_</w:t>
      </w:r>
      <w:r>
        <w:rPr>
          <w:sz w:val="28"/>
        </w:rPr>
        <w:t>______________</w:t>
      </w:r>
      <w:r>
        <w:rPr>
          <w:sz w:val="28"/>
        </w:rPr>
        <w:t>________</w:t>
      </w:r>
    </w:p>
    <w:p w:rsidR="00D46FAA" w:rsidRDefault="00F1671B" w:rsidP="00253265">
      <w:pPr>
        <w:pStyle w:val="ad"/>
        <w:tabs>
          <w:tab w:val="left" w:pos="1115"/>
          <w:tab w:val="left" w:pos="9500"/>
          <w:tab w:val="left" w:pos="9714"/>
        </w:tabs>
        <w:ind w:left="0" w:right="0" w:firstLine="709"/>
        <w:jc w:val="left"/>
        <w:rPr>
          <w:sz w:val="28"/>
        </w:rPr>
      </w:pPr>
      <w:r>
        <w:rPr>
          <w:sz w:val="28"/>
        </w:rPr>
        <w:t>ИНН/</w:t>
      </w:r>
      <w:proofErr w:type="spellStart"/>
      <w:r>
        <w:rPr>
          <w:sz w:val="28"/>
        </w:rPr>
        <w:t>КПП</w:t>
      </w:r>
      <w:proofErr w:type="spellEnd"/>
      <w:r>
        <w:rPr>
          <w:sz w:val="28"/>
        </w:rPr>
        <w:t>______________</w:t>
      </w:r>
      <w:r w:rsidR="00253265">
        <w:rPr>
          <w:sz w:val="28"/>
        </w:rPr>
        <w:t>__</w:t>
      </w:r>
      <w:r>
        <w:rPr>
          <w:sz w:val="28"/>
        </w:rPr>
        <w:t>___</w:t>
      </w:r>
      <w:r>
        <w:rPr>
          <w:sz w:val="28"/>
        </w:rPr>
        <w:t>___________________________________</w:t>
      </w:r>
    </w:p>
    <w:p w:rsidR="00D46FAA" w:rsidRDefault="00F1671B" w:rsidP="00253265">
      <w:pPr>
        <w:pStyle w:val="ad"/>
        <w:numPr>
          <w:ilvl w:val="0"/>
          <w:numId w:val="2"/>
        </w:numPr>
        <w:tabs>
          <w:tab w:val="left" w:pos="1115"/>
          <w:tab w:val="left" w:pos="8815"/>
        </w:tabs>
        <w:ind w:left="0" w:right="0" w:firstLine="709"/>
        <w:rPr>
          <w:sz w:val="28"/>
        </w:rPr>
      </w:pPr>
      <w:r>
        <w:rPr>
          <w:sz w:val="28"/>
        </w:rPr>
        <w:t>адрес</w:t>
      </w:r>
      <w:r>
        <w:rPr>
          <w:spacing w:val="-5"/>
          <w:sz w:val="28"/>
        </w:rPr>
        <w:t xml:space="preserve"> </w:t>
      </w:r>
      <w:r>
        <w:rPr>
          <w:sz w:val="28"/>
        </w:rPr>
        <w:t>электронной</w:t>
      </w:r>
      <w:r>
        <w:rPr>
          <w:spacing w:val="-3"/>
          <w:sz w:val="28"/>
        </w:rPr>
        <w:t xml:space="preserve"> </w:t>
      </w:r>
      <w:r>
        <w:rPr>
          <w:sz w:val="28"/>
        </w:rPr>
        <w:t>почты________</w:t>
      </w:r>
      <w:r w:rsidR="00253265">
        <w:rPr>
          <w:sz w:val="28"/>
        </w:rPr>
        <w:t>_</w:t>
      </w:r>
      <w:r>
        <w:rPr>
          <w:sz w:val="28"/>
        </w:rPr>
        <w:t>______________________________</w:t>
      </w:r>
    </w:p>
    <w:p w:rsidR="00D46FAA" w:rsidRDefault="00F1671B" w:rsidP="00253265">
      <w:pPr>
        <w:ind w:left="1701"/>
        <w:jc w:val="center"/>
        <w:rPr>
          <w:sz w:val="20"/>
        </w:rPr>
      </w:pPr>
      <w:r>
        <w:rPr>
          <w:sz w:val="20"/>
        </w:rPr>
        <w:t>(</w:t>
      </w:r>
      <w:r>
        <w:t xml:space="preserve">для осуществления переписки, направления решений, извещений, </w:t>
      </w:r>
      <w:r w:rsidR="00253265">
        <w:br/>
      </w:r>
      <w:r>
        <w:t xml:space="preserve">уведомлений </w:t>
      </w:r>
      <w:r>
        <w:t>с использованием электронной подписи</w:t>
      </w:r>
      <w:r>
        <w:rPr>
          <w:sz w:val="20"/>
        </w:rPr>
        <w:t>)</w:t>
      </w:r>
    </w:p>
    <w:p w:rsidR="00D46FAA" w:rsidRDefault="00F1671B" w:rsidP="00253265">
      <w:pPr>
        <w:pStyle w:val="ad"/>
        <w:numPr>
          <w:ilvl w:val="0"/>
          <w:numId w:val="2"/>
        </w:numPr>
        <w:tabs>
          <w:tab w:val="left" w:pos="1134"/>
        </w:tabs>
        <w:ind w:firstLine="608"/>
      </w:pPr>
      <w:r w:rsidRPr="00253265">
        <w:rPr>
          <w:sz w:val="28"/>
        </w:rPr>
        <w:t>наименование банка_______________</w:t>
      </w:r>
      <w:r w:rsidRPr="00253265">
        <w:rPr>
          <w:sz w:val="28"/>
        </w:rPr>
        <w:t>___________________________</w:t>
      </w:r>
    </w:p>
    <w:p w:rsidR="00D46FAA" w:rsidRDefault="00F1671B" w:rsidP="00253265">
      <w:pPr>
        <w:pStyle w:val="ad"/>
        <w:tabs>
          <w:tab w:val="left" w:pos="1115"/>
          <w:tab w:val="left" w:pos="8908"/>
        </w:tabs>
        <w:ind w:left="0" w:right="0" w:firstLine="709"/>
      </w:pPr>
      <w:r>
        <w:rPr>
          <w:sz w:val="28"/>
        </w:rPr>
        <w:t>№ единого казначейского счета (корреспондентский счет) ______</w:t>
      </w:r>
      <w:r w:rsidR="00253265">
        <w:rPr>
          <w:sz w:val="28"/>
        </w:rPr>
        <w:t>__</w:t>
      </w:r>
      <w:r>
        <w:rPr>
          <w:sz w:val="28"/>
        </w:rPr>
        <w:t>_____</w:t>
      </w:r>
      <w:r w:rsidR="00253265">
        <w:rPr>
          <w:sz w:val="28"/>
        </w:rPr>
        <w:t xml:space="preserve"> </w:t>
      </w:r>
    </w:p>
    <w:p w:rsidR="00D46FAA" w:rsidRDefault="00F1671B" w:rsidP="00253265">
      <w:pPr>
        <w:pStyle w:val="ad"/>
        <w:tabs>
          <w:tab w:val="left" w:pos="1115"/>
          <w:tab w:val="left" w:pos="8908"/>
        </w:tabs>
        <w:ind w:left="0" w:right="0" w:firstLine="709"/>
      </w:pPr>
      <w:r>
        <w:rPr>
          <w:sz w:val="28"/>
        </w:rPr>
        <w:t>№ казначейского счета___________________________________________</w:t>
      </w:r>
    </w:p>
    <w:p w:rsidR="00D46FAA" w:rsidRDefault="00F1671B" w:rsidP="00253265">
      <w:pPr>
        <w:pStyle w:val="ad"/>
        <w:tabs>
          <w:tab w:val="left" w:pos="1115"/>
          <w:tab w:val="left" w:pos="8908"/>
        </w:tabs>
        <w:ind w:left="0" w:right="0" w:firstLine="709"/>
      </w:pPr>
      <w:r>
        <w:rPr>
          <w:sz w:val="28"/>
        </w:rPr>
        <w:t>№ лицевого счета_____________________</w:t>
      </w:r>
      <w:r>
        <w:rPr>
          <w:sz w:val="28"/>
        </w:rPr>
        <w:t>__________________________</w:t>
      </w:r>
    </w:p>
    <w:p w:rsidR="00D46FAA" w:rsidRDefault="00F1671B" w:rsidP="00253265">
      <w:pPr>
        <w:pStyle w:val="ad"/>
        <w:tabs>
          <w:tab w:val="left" w:pos="1115"/>
          <w:tab w:val="left" w:pos="8908"/>
        </w:tabs>
        <w:ind w:left="0" w:right="0" w:firstLine="709"/>
      </w:pPr>
      <w:r>
        <w:rPr>
          <w:sz w:val="28"/>
        </w:rPr>
        <w:t xml:space="preserve">Перечисление субсидии осуществляется Министерством экономического развития Донецкой Народной Республики на счет юридического лица (получателя субсидии), открытый в Управлении Федерального Казначейства </w:t>
      </w:r>
      <w:r w:rsidR="00253265">
        <w:rPr>
          <w:sz w:val="28"/>
        </w:rPr>
        <w:t xml:space="preserve">  </w:t>
      </w:r>
      <w:r>
        <w:rPr>
          <w:sz w:val="28"/>
        </w:rPr>
        <w:t xml:space="preserve">по Донецкой Народной </w:t>
      </w:r>
      <w:r>
        <w:rPr>
          <w:sz w:val="28"/>
        </w:rPr>
        <w:t>Республике. Субсидия подлежит казначейскому сопровождению в порядке, установленном законодательством Российской Федерации.</w:t>
      </w:r>
    </w:p>
    <w:p w:rsidR="00D46FAA" w:rsidRDefault="00F1671B" w:rsidP="00253265">
      <w:pPr>
        <w:pStyle w:val="a4"/>
        <w:tabs>
          <w:tab w:val="left" w:pos="473"/>
          <w:tab w:val="left" w:pos="1361"/>
          <w:tab w:val="left" w:pos="1723"/>
          <w:tab w:val="left" w:pos="1911"/>
          <w:tab w:val="left" w:pos="2283"/>
          <w:tab w:val="left" w:pos="2444"/>
          <w:tab w:val="left" w:pos="2611"/>
          <w:tab w:val="left" w:pos="3075"/>
          <w:tab w:val="left" w:pos="3202"/>
          <w:tab w:val="left" w:pos="3968"/>
          <w:tab w:val="left" w:pos="4025"/>
          <w:tab w:val="left" w:pos="4097"/>
          <w:tab w:val="left" w:pos="4428"/>
          <w:tab w:val="left" w:pos="4630"/>
          <w:tab w:val="left" w:pos="5480"/>
          <w:tab w:val="left" w:pos="6065"/>
          <w:tab w:val="left" w:pos="6122"/>
          <w:tab w:val="left" w:pos="6588"/>
          <w:tab w:val="left" w:pos="7529"/>
          <w:tab w:val="left" w:pos="7760"/>
          <w:tab w:val="left" w:pos="7850"/>
          <w:tab w:val="left" w:pos="7884"/>
          <w:tab w:val="left" w:pos="9673"/>
        </w:tabs>
        <w:ind w:left="0" w:firstLine="709"/>
      </w:pPr>
      <w:r>
        <w:t>В соответствии с Порядком предоставления из бюджета Донецкой Народной Республики субсидии Государственному концерну «Корпорация разви</w:t>
      </w:r>
      <w:r>
        <w:t xml:space="preserve">тия Донбасса» в целях финансового обеспечения затрат, связанных </w:t>
      </w:r>
      <w:r w:rsidR="00253265">
        <w:t xml:space="preserve">            </w:t>
      </w:r>
      <w:r>
        <w:t>с обеспечением деятельности в 2025 году, утвержденным постановлением Правительства Донецкой Народной</w:t>
      </w:r>
      <w:r>
        <w:rPr>
          <w:spacing w:val="1"/>
        </w:rPr>
        <w:t xml:space="preserve"> </w:t>
      </w:r>
      <w:r>
        <w:t>Республики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 w:rsidR="00253265">
        <w:rPr>
          <w:spacing w:val="1"/>
        </w:rPr>
        <w:t xml:space="preserve">20 марта </w:t>
      </w:r>
      <w:r>
        <w:t>2025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 w:rsidR="00253265">
        <w:rPr>
          <w:spacing w:val="1"/>
        </w:rPr>
        <w:t>29-4</w:t>
      </w:r>
      <w:r>
        <w:rPr>
          <w:spacing w:val="1"/>
        </w:rPr>
        <w:t xml:space="preserve">           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Порядок,</w:t>
      </w:r>
      <w:r>
        <w:rPr>
          <w:spacing w:val="1"/>
        </w:rPr>
        <w:t xml:space="preserve"> </w:t>
      </w:r>
      <w:r>
        <w:t>субсидия</w:t>
      </w:r>
      <w:r>
        <w:rPr>
          <w:spacing w:val="1"/>
        </w:rPr>
        <w:t xml:space="preserve"> </w:t>
      </w:r>
      <w:r>
        <w:t>соответственно),</w:t>
      </w:r>
      <w:r>
        <w:rPr>
          <w:spacing w:val="-3"/>
        </w:rPr>
        <w:t xml:space="preserve"> </w:t>
      </w:r>
      <w:r>
        <w:t>п</w:t>
      </w:r>
      <w:r>
        <w:t>рошу</w:t>
      </w:r>
      <w:r>
        <w:rPr>
          <w:spacing w:val="-5"/>
        </w:rPr>
        <w:t xml:space="preserve"> </w:t>
      </w:r>
      <w:r>
        <w:t>предоставить</w:t>
      </w:r>
      <w:r>
        <w:rPr>
          <w:spacing w:val="-4"/>
        </w:rPr>
        <w:t xml:space="preserve"> </w:t>
      </w:r>
      <w:r>
        <w:t>субсидию</w:t>
      </w:r>
      <w:r>
        <w:rPr>
          <w:spacing w:val="-3"/>
        </w:rPr>
        <w:t xml:space="preserve"> </w:t>
      </w:r>
      <w:r w:rsidR="00253265">
        <w:rPr>
          <w:spacing w:val="-3"/>
        </w:rPr>
        <w:t xml:space="preserve">     </w:t>
      </w:r>
      <w:r>
        <w:t>в</w:t>
      </w:r>
      <w:r>
        <w:rPr>
          <w:spacing w:val="-4"/>
        </w:rPr>
        <w:t xml:space="preserve"> </w:t>
      </w:r>
      <w:r>
        <w:t>размере____________</w:t>
      </w:r>
      <w:proofErr w:type="spellStart"/>
      <w:r>
        <w:t>руб</w:t>
      </w:r>
      <w:proofErr w:type="spellEnd"/>
      <w:r>
        <w:t>.</w:t>
      </w:r>
    </w:p>
    <w:p w:rsidR="00D46FAA" w:rsidRDefault="00F1671B" w:rsidP="00253265">
      <w:pPr>
        <w:pStyle w:val="a4"/>
        <w:tabs>
          <w:tab w:val="left" w:pos="9230"/>
        </w:tabs>
        <w:ind w:left="0" w:firstLine="709"/>
      </w:pPr>
      <w:r>
        <w:t>Заявляю</w:t>
      </w:r>
      <w:r>
        <w:rPr>
          <w:spacing w:val="-3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том,</w:t>
      </w:r>
      <w:r>
        <w:rPr>
          <w:spacing w:val="-2"/>
        </w:rPr>
        <w:t xml:space="preserve"> </w:t>
      </w:r>
      <w:r>
        <w:t>что: ___________________________________________</w:t>
      </w:r>
    </w:p>
    <w:p w:rsidR="00D46FAA" w:rsidRDefault="00F1671B" w:rsidP="00253265">
      <w:pPr>
        <w:pStyle w:val="ad"/>
        <w:numPr>
          <w:ilvl w:val="0"/>
          <w:numId w:val="1"/>
        </w:numPr>
        <w:tabs>
          <w:tab w:val="left" w:pos="1134"/>
        </w:tabs>
        <w:ind w:left="0" w:right="0" w:firstLine="709"/>
        <w:rPr>
          <w:sz w:val="28"/>
        </w:rPr>
      </w:pPr>
      <w:proofErr w:type="gramStart"/>
      <w:r>
        <w:rPr>
          <w:sz w:val="28"/>
        </w:rPr>
        <w:t>не является иностранным юридическим лицом, в том числе местом</w:t>
      </w:r>
      <w:r>
        <w:rPr>
          <w:spacing w:val="1"/>
          <w:sz w:val="28"/>
        </w:rPr>
        <w:t xml:space="preserve"> </w:t>
      </w:r>
      <w:r>
        <w:rPr>
          <w:sz w:val="28"/>
        </w:rPr>
        <w:t>регистрации</w:t>
      </w:r>
      <w:r>
        <w:rPr>
          <w:spacing w:val="62"/>
          <w:sz w:val="28"/>
        </w:rPr>
        <w:t xml:space="preserve"> </w:t>
      </w:r>
      <w:r>
        <w:rPr>
          <w:sz w:val="28"/>
        </w:rPr>
        <w:t>которого</w:t>
      </w:r>
      <w:r>
        <w:rPr>
          <w:spacing w:val="132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33"/>
          <w:sz w:val="28"/>
        </w:rPr>
        <w:t xml:space="preserve"> </w:t>
      </w:r>
      <w:r>
        <w:rPr>
          <w:sz w:val="28"/>
        </w:rPr>
        <w:t>государство</w:t>
      </w:r>
      <w:r>
        <w:rPr>
          <w:spacing w:val="132"/>
          <w:sz w:val="28"/>
        </w:rPr>
        <w:t xml:space="preserve"> </w:t>
      </w:r>
      <w:r>
        <w:rPr>
          <w:sz w:val="28"/>
        </w:rPr>
        <w:t>или</w:t>
      </w:r>
      <w:r>
        <w:rPr>
          <w:spacing w:val="134"/>
          <w:sz w:val="28"/>
        </w:rPr>
        <w:t xml:space="preserve"> </w:t>
      </w:r>
      <w:r>
        <w:rPr>
          <w:sz w:val="28"/>
        </w:rPr>
        <w:t>территория,</w:t>
      </w:r>
      <w:r>
        <w:rPr>
          <w:spacing w:val="132"/>
          <w:sz w:val="28"/>
        </w:rPr>
        <w:t xml:space="preserve"> </w:t>
      </w:r>
      <w:r>
        <w:rPr>
          <w:sz w:val="28"/>
        </w:rPr>
        <w:t>включенные</w:t>
      </w:r>
      <w:r>
        <w:rPr>
          <w:spacing w:val="-68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</w:t>
      </w:r>
      <w:r>
        <w:rPr>
          <w:sz w:val="28"/>
        </w:rPr>
        <w:t>даемый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Министерством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перечень</w:t>
      </w:r>
      <w:r>
        <w:rPr>
          <w:spacing w:val="-67"/>
          <w:sz w:val="28"/>
        </w:rPr>
        <w:t xml:space="preserve"> </w:t>
      </w:r>
      <w:r>
        <w:rPr>
          <w:sz w:val="28"/>
        </w:rPr>
        <w:t>государств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территорий,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используемых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промежуточного</w:t>
      </w:r>
      <w:r>
        <w:rPr>
          <w:spacing w:val="1"/>
          <w:sz w:val="28"/>
        </w:rPr>
        <w:t xml:space="preserve"> </w:t>
      </w:r>
      <w:r>
        <w:rPr>
          <w:sz w:val="28"/>
        </w:rPr>
        <w:t>(офшорного)</w:t>
      </w:r>
      <w:r>
        <w:rPr>
          <w:spacing w:val="1"/>
          <w:sz w:val="28"/>
        </w:rPr>
        <w:t xml:space="preserve"> </w:t>
      </w:r>
      <w:r>
        <w:rPr>
          <w:sz w:val="28"/>
        </w:rPr>
        <w:t>владения</w:t>
      </w:r>
      <w:r>
        <w:rPr>
          <w:spacing w:val="59"/>
          <w:sz w:val="28"/>
        </w:rPr>
        <w:t xml:space="preserve"> </w:t>
      </w:r>
      <w:r>
        <w:rPr>
          <w:sz w:val="28"/>
        </w:rPr>
        <w:t>активами</w:t>
      </w:r>
      <w:r>
        <w:rPr>
          <w:spacing w:val="60"/>
          <w:sz w:val="28"/>
        </w:rPr>
        <w:t xml:space="preserve"> </w:t>
      </w:r>
      <w:r>
        <w:rPr>
          <w:sz w:val="28"/>
        </w:rPr>
        <w:t>в</w:t>
      </w:r>
      <w:r>
        <w:rPr>
          <w:spacing w:val="6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60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62"/>
          <w:sz w:val="28"/>
        </w:rPr>
        <w:t xml:space="preserve"> </w:t>
      </w:r>
      <w:r>
        <w:rPr>
          <w:sz w:val="28"/>
        </w:rPr>
        <w:t>(далее</w:t>
      </w:r>
      <w:r>
        <w:rPr>
          <w:spacing w:val="60"/>
          <w:sz w:val="28"/>
        </w:rPr>
        <w:t xml:space="preserve"> </w:t>
      </w:r>
      <w:r>
        <w:rPr>
          <w:sz w:val="28"/>
        </w:rPr>
        <w:t>–</w:t>
      </w:r>
      <w:r>
        <w:rPr>
          <w:spacing w:val="61"/>
          <w:sz w:val="28"/>
        </w:rPr>
        <w:t xml:space="preserve"> </w:t>
      </w:r>
      <w:r>
        <w:rPr>
          <w:sz w:val="28"/>
        </w:rPr>
        <w:t>офшорные</w:t>
      </w:r>
      <w:r>
        <w:rPr>
          <w:spacing w:val="62"/>
          <w:sz w:val="28"/>
        </w:rPr>
        <w:t xml:space="preserve"> </w:t>
      </w:r>
      <w:r>
        <w:rPr>
          <w:sz w:val="28"/>
        </w:rPr>
        <w:t>компании),</w:t>
      </w:r>
      <w:r>
        <w:rPr>
          <w:spacing w:val="-68"/>
          <w:sz w:val="28"/>
        </w:rPr>
        <w:t xml:space="preserve"> </w:t>
      </w:r>
      <w:r>
        <w:rPr>
          <w:sz w:val="28"/>
        </w:rPr>
        <w:t xml:space="preserve">а также российским юридическим лицом, в уставном </w:t>
      </w:r>
      <w:r>
        <w:rPr>
          <w:sz w:val="28"/>
        </w:rPr>
        <w:t>(складочном) капитале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которого доля прямого или косвенного (через третьих лиц) участия офшорных</w:t>
      </w:r>
      <w:r>
        <w:rPr>
          <w:spacing w:val="1"/>
          <w:sz w:val="28"/>
        </w:rPr>
        <w:t xml:space="preserve"> </w:t>
      </w:r>
      <w:r>
        <w:rPr>
          <w:sz w:val="28"/>
        </w:rPr>
        <w:lastRenderedPageBreak/>
        <w:t>компаний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совокупности</w:t>
      </w:r>
      <w:proofErr w:type="gramEnd"/>
      <w:r>
        <w:rPr>
          <w:sz w:val="28"/>
        </w:rPr>
        <w:t xml:space="preserve"> превышает</w:t>
      </w:r>
      <w:r>
        <w:rPr>
          <w:spacing w:val="-4"/>
          <w:sz w:val="28"/>
        </w:rPr>
        <w:t xml:space="preserve"> </w:t>
      </w:r>
      <w:r>
        <w:rPr>
          <w:sz w:val="28"/>
        </w:rPr>
        <w:t>25</w:t>
      </w:r>
      <w:r>
        <w:rPr>
          <w:spacing w:val="-2"/>
          <w:sz w:val="28"/>
        </w:rPr>
        <w:t xml:space="preserve"> </w:t>
      </w:r>
      <w:r>
        <w:rPr>
          <w:sz w:val="28"/>
        </w:rPr>
        <w:t>процентов;</w:t>
      </w:r>
    </w:p>
    <w:p w:rsidR="00D46FAA" w:rsidRDefault="00F1671B" w:rsidP="00253265">
      <w:pPr>
        <w:pStyle w:val="ad"/>
        <w:numPr>
          <w:ilvl w:val="0"/>
          <w:numId w:val="1"/>
        </w:numPr>
        <w:tabs>
          <w:tab w:val="left" w:pos="1134"/>
        </w:tabs>
        <w:ind w:left="0" w:right="0" w:firstLine="709"/>
        <w:rPr>
          <w:sz w:val="28"/>
        </w:rPr>
      </w:pPr>
      <w:r>
        <w:rPr>
          <w:sz w:val="28"/>
        </w:rPr>
        <w:t>не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получало</w:t>
      </w:r>
      <w:r>
        <w:rPr>
          <w:spacing w:val="70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70"/>
          <w:sz w:val="28"/>
        </w:rPr>
        <w:t xml:space="preserve"> </w:t>
      </w:r>
      <w:r>
        <w:rPr>
          <w:sz w:val="28"/>
        </w:rPr>
        <w:t>из</w:t>
      </w:r>
      <w:r>
        <w:rPr>
          <w:spacing w:val="70"/>
          <w:sz w:val="28"/>
        </w:rPr>
        <w:t xml:space="preserve"> </w:t>
      </w:r>
      <w:r>
        <w:rPr>
          <w:sz w:val="28"/>
        </w:rPr>
        <w:t>бюджета</w:t>
      </w:r>
      <w:r>
        <w:rPr>
          <w:spacing w:val="70"/>
          <w:sz w:val="28"/>
        </w:rPr>
        <w:t xml:space="preserve"> </w:t>
      </w:r>
      <w:r>
        <w:rPr>
          <w:sz w:val="28"/>
        </w:rPr>
        <w:t>Донецкой</w:t>
      </w:r>
      <w:r>
        <w:rPr>
          <w:spacing w:val="70"/>
          <w:sz w:val="28"/>
        </w:rPr>
        <w:t xml:space="preserve"> </w:t>
      </w:r>
      <w:r>
        <w:rPr>
          <w:sz w:val="28"/>
        </w:rPr>
        <w:t>Народной</w:t>
      </w:r>
      <w:r>
        <w:rPr>
          <w:spacing w:val="70"/>
          <w:sz w:val="28"/>
        </w:rPr>
        <w:t xml:space="preserve"> </w:t>
      </w:r>
      <w:r>
        <w:rPr>
          <w:sz w:val="28"/>
        </w:rPr>
        <w:t>Республики</w:t>
      </w:r>
      <w:r>
        <w:rPr>
          <w:spacing w:val="-67"/>
          <w:sz w:val="28"/>
        </w:rPr>
        <w:t xml:space="preserve"> </w:t>
      </w:r>
      <w:r>
        <w:rPr>
          <w:sz w:val="28"/>
        </w:rPr>
        <w:t>в соответствии с иными нормативными правовыми актам</w:t>
      </w:r>
      <w:r>
        <w:rPr>
          <w:sz w:val="28"/>
        </w:rPr>
        <w:t>и Донецкой Народной</w:t>
      </w:r>
      <w:r>
        <w:rPr>
          <w:spacing w:val="1"/>
          <w:sz w:val="28"/>
        </w:rPr>
        <w:t xml:space="preserve"> </w:t>
      </w:r>
      <w:r>
        <w:rPr>
          <w:sz w:val="28"/>
        </w:rPr>
        <w:t>Республики</w:t>
      </w:r>
      <w:r>
        <w:rPr>
          <w:spacing w:val="-1"/>
          <w:sz w:val="28"/>
        </w:rPr>
        <w:t xml:space="preserve"> </w:t>
      </w:r>
      <w:r>
        <w:rPr>
          <w:sz w:val="28"/>
        </w:rPr>
        <w:t>на</w:t>
      </w:r>
      <w:r>
        <w:rPr>
          <w:spacing w:val="-3"/>
          <w:sz w:val="28"/>
        </w:rPr>
        <w:t xml:space="preserve"> </w:t>
      </w:r>
      <w:r>
        <w:rPr>
          <w:sz w:val="28"/>
        </w:rPr>
        <w:t>цели,</w:t>
      </w:r>
      <w:r>
        <w:rPr>
          <w:spacing w:val="-1"/>
          <w:sz w:val="28"/>
        </w:rPr>
        <w:t xml:space="preserve"> </w:t>
      </w:r>
      <w:r>
        <w:rPr>
          <w:sz w:val="28"/>
        </w:rPr>
        <w:t>предусмотренные</w:t>
      </w:r>
      <w:r>
        <w:rPr>
          <w:spacing w:val="-3"/>
          <w:sz w:val="28"/>
        </w:rPr>
        <w:t xml:space="preserve"> </w:t>
      </w:r>
      <w:r>
        <w:rPr>
          <w:sz w:val="28"/>
        </w:rPr>
        <w:t>Порядком;</w:t>
      </w:r>
    </w:p>
    <w:p w:rsidR="00D46FAA" w:rsidRDefault="00F1671B" w:rsidP="00253265">
      <w:pPr>
        <w:pStyle w:val="ad"/>
        <w:numPr>
          <w:ilvl w:val="0"/>
          <w:numId w:val="1"/>
        </w:numPr>
        <w:tabs>
          <w:tab w:val="left" w:pos="1213"/>
        </w:tabs>
        <w:ind w:left="0" w:right="0" w:firstLine="709"/>
        <w:rPr>
          <w:sz w:val="28"/>
        </w:rPr>
      </w:pPr>
      <w:r>
        <w:rPr>
          <w:sz w:val="28"/>
        </w:rPr>
        <w:t>не находится в перечне организаций и физических лиц, в 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 имеются сведения об их причастности к экстремистской 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или терроризму, либо в перечне организаций и </w:t>
      </w:r>
      <w:r>
        <w:rPr>
          <w:sz w:val="28"/>
        </w:rPr>
        <w:t>физических лиц, в отношении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имеются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причастности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распространению</w:t>
      </w:r>
      <w:r>
        <w:rPr>
          <w:spacing w:val="1"/>
          <w:sz w:val="28"/>
        </w:rPr>
        <w:t xml:space="preserve"> </w:t>
      </w:r>
      <w:r>
        <w:rPr>
          <w:sz w:val="28"/>
        </w:rPr>
        <w:t>оружия</w:t>
      </w:r>
      <w:r>
        <w:rPr>
          <w:spacing w:val="-67"/>
          <w:sz w:val="28"/>
        </w:rPr>
        <w:t xml:space="preserve"> </w:t>
      </w:r>
      <w:r>
        <w:rPr>
          <w:sz w:val="28"/>
        </w:rPr>
        <w:t>массового</w:t>
      </w:r>
      <w:r>
        <w:rPr>
          <w:spacing w:val="-1"/>
          <w:sz w:val="28"/>
        </w:rPr>
        <w:t xml:space="preserve"> </w:t>
      </w:r>
      <w:r>
        <w:rPr>
          <w:sz w:val="28"/>
        </w:rPr>
        <w:t>уничтожения;</w:t>
      </w:r>
    </w:p>
    <w:p w:rsidR="00D46FAA" w:rsidRDefault="00F1671B" w:rsidP="00253265">
      <w:pPr>
        <w:pStyle w:val="ad"/>
        <w:numPr>
          <w:ilvl w:val="0"/>
          <w:numId w:val="1"/>
        </w:numPr>
        <w:tabs>
          <w:tab w:val="left" w:pos="1208"/>
        </w:tabs>
        <w:ind w:left="0" w:right="0" w:firstLine="709"/>
        <w:rPr>
          <w:sz w:val="28"/>
        </w:rPr>
      </w:pPr>
      <w:r>
        <w:rPr>
          <w:sz w:val="28"/>
        </w:rPr>
        <w:t>не имеет просроченной (неурегулированной) задолженности</w:t>
      </w:r>
      <w:r>
        <w:rPr>
          <w:spacing w:val="1"/>
          <w:sz w:val="28"/>
        </w:rPr>
        <w:t xml:space="preserve"> </w:t>
      </w:r>
      <w:r w:rsidR="00253265">
        <w:rPr>
          <w:spacing w:val="1"/>
          <w:sz w:val="28"/>
        </w:rPr>
        <w:t xml:space="preserve">             </w:t>
      </w:r>
      <w:r>
        <w:rPr>
          <w:sz w:val="28"/>
        </w:rPr>
        <w:t>по</w:t>
      </w:r>
      <w:r>
        <w:rPr>
          <w:spacing w:val="119"/>
          <w:sz w:val="28"/>
        </w:rPr>
        <w:t xml:space="preserve"> </w:t>
      </w:r>
      <w:r>
        <w:rPr>
          <w:sz w:val="28"/>
        </w:rPr>
        <w:t>денежным</w:t>
      </w:r>
      <w:r>
        <w:rPr>
          <w:spacing w:val="118"/>
          <w:sz w:val="28"/>
        </w:rPr>
        <w:t xml:space="preserve"> </w:t>
      </w:r>
      <w:r>
        <w:rPr>
          <w:sz w:val="28"/>
        </w:rPr>
        <w:t>обязательствам</w:t>
      </w:r>
      <w:r>
        <w:rPr>
          <w:spacing w:val="120"/>
          <w:sz w:val="28"/>
        </w:rPr>
        <w:t xml:space="preserve"> </w:t>
      </w:r>
      <w:r>
        <w:rPr>
          <w:sz w:val="28"/>
        </w:rPr>
        <w:t>перед Донецкой Народной Республикой,</w:t>
      </w:r>
      <w:r>
        <w:rPr>
          <w:spacing w:val="-68"/>
          <w:sz w:val="28"/>
        </w:rPr>
        <w:t xml:space="preserve"> </w:t>
      </w:r>
      <w:r w:rsidR="00253265">
        <w:rPr>
          <w:spacing w:val="-68"/>
          <w:sz w:val="28"/>
          <w:szCs w:val="28"/>
        </w:rPr>
        <w:t xml:space="preserve">  </w:t>
      </w:r>
      <w:r w:rsidR="00253265" w:rsidRPr="00253265">
        <w:rPr>
          <w:sz w:val="28"/>
        </w:rPr>
        <w:t xml:space="preserve">  </w:t>
      </w:r>
      <w:r w:rsidR="00253265">
        <w:rPr>
          <w:sz w:val="28"/>
        </w:rPr>
        <w:t xml:space="preserve">      </w:t>
      </w:r>
      <w:r w:rsidR="00253265" w:rsidRPr="00253265">
        <w:rPr>
          <w:sz w:val="28"/>
        </w:rPr>
        <w:t xml:space="preserve"> </w:t>
      </w:r>
      <w:r>
        <w:rPr>
          <w:sz w:val="28"/>
        </w:rPr>
        <w:t>из</w:t>
      </w:r>
      <w:r>
        <w:rPr>
          <w:spacing w:val="-2"/>
          <w:sz w:val="28"/>
        </w:rPr>
        <w:t xml:space="preserve"> </w:t>
      </w:r>
      <w:r>
        <w:rPr>
          <w:sz w:val="28"/>
        </w:rPr>
        <w:t>бюджета</w:t>
      </w:r>
      <w:r>
        <w:rPr>
          <w:spacing w:val="-1"/>
          <w:sz w:val="28"/>
        </w:rPr>
        <w:t xml:space="preserve"> </w:t>
      </w:r>
      <w:r>
        <w:rPr>
          <w:sz w:val="28"/>
        </w:rPr>
        <w:t>котор</w:t>
      </w:r>
      <w:r>
        <w:rPr>
          <w:sz w:val="28"/>
        </w:rPr>
        <w:t>ой</w:t>
      </w:r>
      <w:r>
        <w:rPr>
          <w:spacing w:val="-2"/>
          <w:sz w:val="28"/>
        </w:rPr>
        <w:t xml:space="preserve"> </w:t>
      </w:r>
      <w:r>
        <w:rPr>
          <w:sz w:val="28"/>
        </w:rPr>
        <w:t>предоставляется</w:t>
      </w:r>
      <w:r>
        <w:rPr>
          <w:spacing w:val="-1"/>
          <w:sz w:val="28"/>
        </w:rPr>
        <w:t xml:space="preserve"> </w:t>
      </w:r>
      <w:r>
        <w:rPr>
          <w:sz w:val="28"/>
        </w:rPr>
        <w:t>субсидия.</w:t>
      </w:r>
    </w:p>
    <w:p w:rsidR="00D46FAA" w:rsidRDefault="00F1671B" w:rsidP="00253265">
      <w:pPr>
        <w:pStyle w:val="a4"/>
        <w:ind w:left="0" w:firstLine="709"/>
      </w:pPr>
      <w:r>
        <w:t>Полноту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достоверность</w:t>
      </w:r>
      <w:r>
        <w:rPr>
          <w:spacing w:val="-3"/>
        </w:rPr>
        <w:t xml:space="preserve"> </w:t>
      </w:r>
      <w:r>
        <w:t>сведений</w:t>
      </w:r>
      <w:r>
        <w:rPr>
          <w:spacing w:val="-2"/>
        </w:rPr>
        <w:t xml:space="preserve"> </w:t>
      </w:r>
      <w:r>
        <w:t>подтверждаю.</w:t>
      </w:r>
    </w:p>
    <w:p w:rsidR="00D46FAA" w:rsidRDefault="00F1671B" w:rsidP="00253265">
      <w:pPr>
        <w:pStyle w:val="a4"/>
        <w:ind w:left="0" w:firstLine="709"/>
      </w:pPr>
      <w:r>
        <w:t>Даю</w:t>
      </w:r>
      <w:r>
        <w:rPr>
          <w:spacing w:val="71"/>
        </w:rPr>
        <w:t xml:space="preserve"> </w:t>
      </w:r>
      <w:r>
        <w:t>согласие на проведение проверки изложенных обстоятельств</w:t>
      </w:r>
      <w:r>
        <w:rPr>
          <w:spacing w:val="1"/>
        </w:rPr>
        <w:t xml:space="preserve"> </w:t>
      </w:r>
      <w:r w:rsidR="00253265">
        <w:rPr>
          <w:spacing w:val="1"/>
        </w:rPr>
        <w:t xml:space="preserve">          </w:t>
      </w:r>
      <w:r>
        <w:t>на</w:t>
      </w:r>
      <w:r>
        <w:rPr>
          <w:spacing w:val="-2"/>
        </w:rPr>
        <w:t xml:space="preserve"> </w:t>
      </w:r>
      <w:r>
        <w:t>предмет</w:t>
      </w:r>
      <w:r>
        <w:rPr>
          <w:spacing w:val="-4"/>
        </w:rPr>
        <w:t xml:space="preserve"> </w:t>
      </w:r>
      <w:r>
        <w:t>достоверности.</w:t>
      </w:r>
    </w:p>
    <w:p w:rsidR="00D46FAA" w:rsidRDefault="00D46FAA">
      <w:pPr>
        <w:pStyle w:val="a4"/>
        <w:ind w:left="0" w:firstLine="567"/>
        <w:jc w:val="left"/>
        <w:rPr>
          <w:sz w:val="26"/>
        </w:rPr>
      </w:pPr>
    </w:p>
    <w:p w:rsidR="00D46FAA" w:rsidRDefault="00F1671B" w:rsidP="00253265">
      <w:pPr>
        <w:pStyle w:val="a4"/>
        <w:tabs>
          <w:tab w:val="left" w:pos="5969"/>
          <w:tab w:val="left" w:pos="7361"/>
        </w:tabs>
        <w:ind w:left="0" w:firstLine="709"/>
        <w:jc w:val="left"/>
      </w:pPr>
      <w:r>
        <w:t>Приложение:</w:t>
      </w:r>
      <w:r>
        <w:rPr>
          <w:spacing w:val="-3"/>
        </w:rPr>
        <w:t xml:space="preserve"> </w:t>
      </w:r>
      <w:r>
        <w:t>документы</w:t>
      </w:r>
      <w:r>
        <w:rPr>
          <w:spacing w:val="-3"/>
        </w:rPr>
        <w:t xml:space="preserve"> </w:t>
      </w:r>
      <w:r>
        <w:t>согласно</w:t>
      </w:r>
      <w:r>
        <w:rPr>
          <w:spacing w:val="-2"/>
        </w:rPr>
        <w:t xml:space="preserve"> </w:t>
      </w:r>
      <w:r>
        <w:t>описи</w:t>
      </w:r>
      <w:r>
        <w:rPr>
          <w:spacing w:val="-3"/>
        </w:rPr>
        <w:t xml:space="preserve"> </w:t>
      </w:r>
      <w:proofErr w:type="spellStart"/>
      <w:r>
        <w:t>на____л</w:t>
      </w:r>
      <w:proofErr w:type="spellEnd"/>
      <w:r>
        <w:t>.</w:t>
      </w:r>
      <w:r>
        <w:rPr>
          <w:spacing w:val="-1"/>
        </w:rPr>
        <w:t xml:space="preserve"> </w:t>
      </w:r>
      <w:r>
        <w:t>в___</w:t>
      </w:r>
      <w:proofErr w:type="spellStart"/>
      <w:r>
        <w:t>экз</w:t>
      </w:r>
      <w:proofErr w:type="spellEnd"/>
      <w:r>
        <w:t>.</w:t>
      </w:r>
    </w:p>
    <w:p w:rsidR="00D46FAA" w:rsidRDefault="00D46FAA">
      <w:pPr>
        <w:pStyle w:val="a4"/>
        <w:ind w:left="0" w:firstLine="567"/>
        <w:jc w:val="left"/>
        <w:rPr>
          <w:sz w:val="30"/>
        </w:rPr>
      </w:pPr>
    </w:p>
    <w:tbl>
      <w:tblPr>
        <w:tblW w:w="992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537"/>
        <w:gridCol w:w="2023"/>
        <w:gridCol w:w="4363"/>
      </w:tblGrid>
      <w:tr w:rsidR="00D46FAA">
        <w:tc>
          <w:tcPr>
            <w:tcW w:w="3537" w:type="dxa"/>
          </w:tcPr>
          <w:p w:rsidR="00D46FAA" w:rsidRDefault="00F1671B" w:rsidP="00EA503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</w:t>
            </w:r>
            <w:r w:rsidR="00EA5037">
              <w:rPr>
                <w:sz w:val="28"/>
                <w:szCs w:val="28"/>
              </w:rPr>
              <w:t>__</w:t>
            </w:r>
            <w:r>
              <w:rPr>
                <w:sz w:val="28"/>
                <w:szCs w:val="28"/>
              </w:rPr>
              <w:t>________</w:t>
            </w:r>
          </w:p>
          <w:p w:rsidR="00D46FAA" w:rsidRDefault="00F1671B">
            <w:pPr>
              <w:rPr>
                <w:sz w:val="20"/>
                <w:szCs w:val="20"/>
                <w:vertAlign w:val="subscript"/>
              </w:rPr>
            </w:pPr>
            <w:r>
              <w:rPr>
                <w:sz w:val="20"/>
                <w:szCs w:val="20"/>
              </w:rPr>
              <w:t xml:space="preserve">(должность </w:t>
            </w:r>
            <w:r>
              <w:rPr>
                <w:sz w:val="20"/>
                <w:szCs w:val="20"/>
              </w:rPr>
              <w:t>уполномоченного лица заявителя)</w:t>
            </w:r>
          </w:p>
          <w:p w:rsidR="00D46FAA" w:rsidRDefault="00D46FAA">
            <w:pPr>
              <w:ind w:firstLine="567"/>
              <w:jc w:val="center"/>
              <w:rPr>
                <w:sz w:val="28"/>
                <w:szCs w:val="28"/>
                <w:vertAlign w:val="subscript"/>
              </w:rPr>
            </w:pPr>
          </w:p>
        </w:tc>
        <w:tc>
          <w:tcPr>
            <w:tcW w:w="2023" w:type="dxa"/>
          </w:tcPr>
          <w:p w:rsidR="00D46FAA" w:rsidRDefault="00F1671B">
            <w:pPr>
              <w:ind w:firstLine="56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</w:t>
            </w:r>
          </w:p>
          <w:p w:rsidR="00D46FAA" w:rsidRDefault="00F1671B">
            <w:pPr>
              <w:ind w:firstLine="56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(подпись)</w:t>
            </w:r>
          </w:p>
        </w:tc>
        <w:tc>
          <w:tcPr>
            <w:tcW w:w="4363" w:type="dxa"/>
          </w:tcPr>
          <w:p w:rsidR="00D46FAA" w:rsidRDefault="00F1671B">
            <w:pPr>
              <w:ind w:firstLine="56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</w:t>
            </w:r>
          </w:p>
          <w:p w:rsidR="00D46FAA" w:rsidRDefault="00F1671B">
            <w:pPr>
              <w:ind w:firstLine="56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(расшифровка подписи)</w:t>
            </w:r>
          </w:p>
        </w:tc>
      </w:tr>
      <w:tr w:rsidR="00D46FAA">
        <w:tc>
          <w:tcPr>
            <w:tcW w:w="9923" w:type="dxa"/>
            <w:gridSpan w:val="3"/>
          </w:tcPr>
          <w:p w:rsidR="00D46FAA" w:rsidRDefault="00F1671B" w:rsidP="00253265">
            <w:pPr>
              <w:jc w:val="both"/>
              <w:rPr>
                <w:strike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r>
              <w:rPr>
                <w:sz w:val="20"/>
                <w:szCs w:val="20"/>
              </w:rPr>
              <w:t>(при наличии)</w:t>
            </w:r>
          </w:p>
        </w:tc>
      </w:tr>
      <w:tr w:rsidR="00D46FAA">
        <w:tc>
          <w:tcPr>
            <w:tcW w:w="9923" w:type="dxa"/>
            <w:gridSpan w:val="3"/>
          </w:tcPr>
          <w:p w:rsidR="00D46FAA" w:rsidRDefault="00F1671B" w:rsidP="0025326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 __________ 2025 г.</w:t>
            </w:r>
          </w:p>
        </w:tc>
      </w:tr>
    </w:tbl>
    <w:p w:rsidR="00D46FAA" w:rsidRDefault="00D46FAA" w:rsidP="00F1671B">
      <w:pPr>
        <w:pStyle w:val="a4"/>
        <w:ind w:left="0"/>
        <w:jc w:val="left"/>
      </w:pPr>
      <w:bookmarkStart w:id="0" w:name="_GoBack"/>
      <w:bookmarkEnd w:id="0"/>
    </w:p>
    <w:sectPr w:rsidR="00D46FAA" w:rsidSect="00795473">
      <w:headerReference w:type="default" r:id="rId8"/>
      <w:pgSz w:w="11906" w:h="16838"/>
      <w:pgMar w:top="1134" w:right="567" w:bottom="1134" w:left="1701" w:header="709" w:footer="0" w:gutter="0"/>
      <w:cols w:space="720"/>
      <w:formProt w:val="0"/>
      <w:titlePg/>
      <w:docGrid w:linePitch="299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F1671B">
      <w:r>
        <w:separator/>
      </w:r>
    </w:p>
  </w:endnote>
  <w:endnote w:type="continuationSeparator" w:id="0">
    <w:p w:rsidR="00000000" w:rsidRDefault="00F16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T Astra Serif">
    <w:altName w:val="Arial"/>
    <w:charset w:val="01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F1671B">
      <w:r>
        <w:separator/>
      </w:r>
    </w:p>
  </w:footnote>
  <w:footnote w:type="continuationSeparator" w:id="0">
    <w:p w:rsidR="00000000" w:rsidRDefault="00F167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54385842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D46FAA" w:rsidRPr="00795473" w:rsidRDefault="00F1671B">
        <w:pPr>
          <w:pStyle w:val="a6"/>
          <w:jc w:val="center"/>
          <w:rPr>
            <w:sz w:val="24"/>
            <w:szCs w:val="24"/>
          </w:rPr>
        </w:pPr>
        <w:r w:rsidRPr="00795473">
          <w:rPr>
            <w:sz w:val="24"/>
            <w:szCs w:val="24"/>
          </w:rPr>
          <w:fldChar w:fldCharType="begin"/>
        </w:r>
        <w:r w:rsidRPr="00795473">
          <w:rPr>
            <w:sz w:val="24"/>
            <w:szCs w:val="24"/>
          </w:rPr>
          <w:instrText xml:space="preserve"> PAGE </w:instrText>
        </w:r>
        <w:r w:rsidRPr="00795473">
          <w:rPr>
            <w:sz w:val="24"/>
            <w:szCs w:val="24"/>
          </w:rPr>
          <w:fldChar w:fldCharType="separate"/>
        </w:r>
        <w:r>
          <w:rPr>
            <w:noProof/>
            <w:sz w:val="24"/>
            <w:szCs w:val="24"/>
          </w:rPr>
          <w:t>2</w:t>
        </w:r>
        <w:r w:rsidRPr="00795473">
          <w:rPr>
            <w:sz w:val="24"/>
            <w:szCs w:val="24"/>
          </w:rPr>
          <w:fldChar w:fldCharType="end"/>
        </w:r>
      </w:p>
    </w:sdtContent>
  </w:sdt>
  <w:p w:rsidR="00D46FAA" w:rsidRPr="00795473" w:rsidRDefault="00D46FAA">
    <w:pPr>
      <w:pStyle w:val="a6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20519"/>
    <w:multiLevelType w:val="multilevel"/>
    <w:tmpl w:val="738EAA90"/>
    <w:lvl w:ilvl="0">
      <w:start w:val="1"/>
      <w:numFmt w:val="decimal"/>
      <w:lvlText w:val="%1)"/>
      <w:lvlJc w:val="left"/>
      <w:pPr>
        <w:tabs>
          <w:tab w:val="num" w:pos="0"/>
        </w:tabs>
        <w:ind w:left="101" w:hanging="658"/>
      </w:pPr>
      <w:rPr>
        <w:rFonts w:ascii="Times New Roman" w:eastAsia="Times New Roman" w:hAnsi="Times New Roman" w:cs="Times New Roman"/>
        <w:spacing w:val="0"/>
        <w:w w:val="100"/>
        <w:sz w:val="28"/>
        <w:szCs w:val="28"/>
        <w:lang w:val="ru-RU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074" w:hanging="658"/>
      </w:pPr>
      <w:rPr>
        <w:rFonts w:ascii="Symbol" w:hAnsi="Symbol" w:cs="Symbol" w:hint="default"/>
        <w:lang w:val="ru-RU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049" w:hanging="658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023" w:hanging="658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3998" w:hanging="658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4973" w:hanging="658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5947" w:hanging="658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6922" w:hanging="658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897" w:hanging="658"/>
      </w:pPr>
      <w:rPr>
        <w:rFonts w:ascii="Symbol" w:hAnsi="Symbol" w:cs="Symbol" w:hint="default"/>
        <w:lang w:val="ru-RU" w:eastAsia="en-US" w:bidi="ar-SA"/>
      </w:rPr>
    </w:lvl>
  </w:abstractNum>
  <w:abstractNum w:abstractNumId="1">
    <w:nsid w:val="746A56BE"/>
    <w:multiLevelType w:val="multilevel"/>
    <w:tmpl w:val="0220E7A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7D6D05BE"/>
    <w:multiLevelType w:val="multilevel"/>
    <w:tmpl w:val="F6F6D6B8"/>
    <w:lvl w:ilvl="0">
      <w:start w:val="1"/>
      <w:numFmt w:val="decimal"/>
      <w:lvlText w:val="%1)"/>
      <w:lvlJc w:val="left"/>
      <w:pPr>
        <w:tabs>
          <w:tab w:val="num" w:pos="0"/>
        </w:tabs>
        <w:ind w:left="101" w:hanging="305"/>
      </w:pPr>
      <w:rPr>
        <w:rFonts w:ascii="Times New Roman" w:eastAsia="Times New Roman" w:hAnsi="Times New Roman" w:cs="Times New Roman"/>
        <w:spacing w:val="0"/>
        <w:w w:val="100"/>
        <w:sz w:val="28"/>
        <w:szCs w:val="28"/>
        <w:lang w:val="ru-RU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074" w:hanging="305"/>
      </w:pPr>
      <w:rPr>
        <w:rFonts w:ascii="Symbol" w:hAnsi="Symbol" w:cs="Symbol" w:hint="default"/>
        <w:lang w:val="ru-RU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049" w:hanging="305"/>
      </w:pPr>
      <w:rPr>
        <w:rFonts w:ascii="Symbol" w:hAnsi="Symbol" w:cs="Symbol" w:hint="default"/>
        <w:lang w:val="ru-RU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023" w:hanging="305"/>
      </w:pPr>
      <w:rPr>
        <w:rFonts w:ascii="Symbol" w:hAnsi="Symbol" w:cs="Symbol" w:hint="default"/>
        <w:lang w:val="ru-RU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3998" w:hanging="305"/>
      </w:pPr>
      <w:rPr>
        <w:rFonts w:ascii="Symbol" w:hAnsi="Symbol" w:cs="Symbol" w:hint="default"/>
        <w:lang w:val="ru-RU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4973" w:hanging="305"/>
      </w:pPr>
      <w:rPr>
        <w:rFonts w:ascii="Symbol" w:hAnsi="Symbol" w:cs="Symbol" w:hint="default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5947" w:hanging="305"/>
      </w:pPr>
      <w:rPr>
        <w:rFonts w:ascii="Symbol" w:hAnsi="Symbol" w:cs="Symbol" w:hint="default"/>
        <w:lang w:val="ru-RU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6922" w:hanging="305"/>
      </w:pPr>
      <w:rPr>
        <w:rFonts w:ascii="Symbol" w:hAnsi="Symbol" w:cs="Symbol" w:hint="default"/>
        <w:lang w:val="ru-RU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897" w:hanging="305"/>
      </w:pPr>
      <w:rPr>
        <w:rFonts w:ascii="Symbol" w:hAnsi="Symbol" w:cs="Symbol"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9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6FAA"/>
    <w:rsid w:val="00253265"/>
    <w:rsid w:val="00795473"/>
    <w:rsid w:val="00D46FAA"/>
    <w:rsid w:val="00E35731"/>
    <w:rsid w:val="00EA5037"/>
    <w:rsid w:val="00F16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31778"/>
    <w:pPr>
      <w:widowControl w:val="0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uiPriority w:val="1"/>
    <w:qFormat/>
    <w:rsid w:val="00631778"/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Верхний колонтитул Знак"/>
    <w:basedOn w:val="a0"/>
    <w:link w:val="a6"/>
    <w:uiPriority w:val="99"/>
    <w:qFormat/>
    <w:rsid w:val="000059DA"/>
    <w:rPr>
      <w:rFonts w:ascii="Times New Roman" w:eastAsia="Times New Roman" w:hAnsi="Times New Roman" w:cs="Times New Roman"/>
    </w:rPr>
  </w:style>
  <w:style w:type="character" w:customStyle="1" w:styleId="a7">
    <w:name w:val="Нижний колонтитул Знак"/>
    <w:basedOn w:val="a0"/>
    <w:link w:val="a8"/>
    <w:uiPriority w:val="99"/>
    <w:qFormat/>
    <w:rsid w:val="000059DA"/>
    <w:rPr>
      <w:rFonts w:ascii="Times New Roman" w:eastAsia="Times New Roman" w:hAnsi="Times New Roman" w:cs="Times New Roman"/>
    </w:rPr>
  </w:style>
  <w:style w:type="paragraph" w:customStyle="1" w:styleId="a9">
    <w:name w:val="Заголовок"/>
    <w:basedOn w:val="a"/>
    <w:next w:val="a4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4">
    <w:name w:val="Body Text"/>
    <w:basedOn w:val="a"/>
    <w:link w:val="a3"/>
    <w:uiPriority w:val="1"/>
    <w:qFormat/>
    <w:rsid w:val="00631778"/>
    <w:pPr>
      <w:ind w:left="101"/>
      <w:jc w:val="both"/>
    </w:pPr>
    <w:rPr>
      <w:sz w:val="28"/>
      <w:szCs w:val="28"/>
    </w:rPr>
  </w:style>
  <w:style w:type="paragraph" w:styleId="aa">
    <w:name w:val="List"/>
    <w:basedOn w:val="a4"/>
    <w:rPr>
      <w:rFonts w:ascii="PT Astra Serif" w:hAnsi="PT Astra Serif" w:cs="Noto Sans Devanagari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c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styleId="ad">
    <w:name w:val="List Paragraph"/>
    <w:basedOn w:val="a"/>
    <w:uiPriority w:val="1"/>
    <w:qFormat/>
    <w:rsid w:val="00631778"/>
    <w:pPr>
      <w:ind w:left="101" w:right="101" w:firstLine="707"/>
      <w:jc w:val="both"/>
    </w:pPr>
  </w:style>
  <w:style w:type="paragraph" w:customStyle="1" w:styleId="ae">
    <w:name w:val="Колонтитул"/>
    <w:basedOn w:val="a"/>
    <w:qFormat/>
  </w:style>
  <w:style w:type="paragraph" w:styleId="a6">
    <w:name w:val="header"/>
    <w:basedOn w:val="a"/>
    <w:link w:val="a5"/>
    <w:uiPriority w:val="99"/>
    <w:unhideWhenUsed/>
    <w:rsid w:val="000059DA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7"/>
    <w:uiPriority w:val="99"/>
    <w:unhideWhenUsed/>
    <w:rsid w:val="000059DA"/>
    <w:pPr>
      <w:tabs>
        <w:tab w:val="center" w:pos="4677"/>
        <w:tab w:val="right" w:pos="9355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31778"/>
    <w:pPr>
      <w:widowControl w:val="0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uiPriority w:val="1"/>
    <w:qFormat/>
    <w:rsid w:val="00631778"/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Верхний колонтитул Знак"/>
    <w:basedOn w:val="a0"/>
    <w:link w:val="a6"/>
    <w:uiPriority w:val="99"/>
    <w:qFormat/>
    <w:rsid w:val="000059DA"/>
    <w:rPr>
      <w:rFonts w:ascii="Times New Roman" w:eastAsia="Times New Roman" w:hAnsi="Times New Roman" w:cs="Times New Roman"/>
    </w:rPr>
  </w:style>
  <w:style w:type="character" w:customStyle="1" w:styleId="a7">
    <w:name w:val="Нижний колонтитул Знак"/>
    <w:basedOn w:val="a0"/>
    <w:link w:val="a8"/>
    <w:uiPriority w:val="99"/>
    <w:qFormat/>
    <w:rsid w:val="000059DA"/>
    <w:rPr>
      <w:rFonts w:ascii="Times New Roman" w:eastAsia="Times New Roman" w:hAnsi="Times New Roman" w:cs="Times New Roman"/>
    </w:rPr>
  </w:style>
  <w:style w:type="paragraph" w:customStyle="1" w:styleId="a9">
    <w:name w:val="Заголовок"/>
    <w:basedOn w:val="a"/>
    <w:next w:val="a4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4">
    <w:name w:val="Body Text"/>
    <w:basedOn w:val="a"/>
    <w:link w:val="a3"/>
    <w:uiPriority w:val="1"/>
    <w:qFormat/>
    <w:rsid w:val="00631778"/>
    <w:pPr>
      <w:ind w:left="101"/>
      <w:jc w:val="both"/>
    </w:pPr>
    <w:rPr>
      <w:sz w:val="28"/>
      <w:szCs w:val="28"/>
    </w:rPr>
  </w:style>
  <w:style w:type="paragraph" w:styleId="aa">
    <w:name w:val="List"/>
    <w:basedOn w:val="a4"/>
    <w:rPr>
      <w:rFonts w:ascii="PT Astra Serif" w:hAnsi="PT Astra Serif" w:cs="Noto Sans Devanagari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c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styleId="ad">
    <w:name w:val="List Paragraph"/>
    <w:basedOn w:val="a"/>
    <w:uiPriority w:val="1"/>
    <w:qFormat/>
    <w:rsid w:val="00631778"/>
    <w:pPr>
      <w:ind w:left="101" w:right="101" w:firstLine="707"/>
      <w:jc w:val="both"/>
    </w:pPr>
  </w:style>
  <w:style w:type="paragraph" w:customStyle="1" w:styleId="ae">
    <w:name w:val="Колонтитул"/>
    <w:basedOn w:val="a"/>
    <w:qFormat/>
  </w:style>
  <w:style w:type="paragraph" w:styleId="a6">
    <w:name w:val="header"/>
    <w:basedOn w:val="a"/>
    <w:link w:val="a5"/>
    <w:uiPriority w:val="99"/>
    <w:unhideWhenUsed/>
    <w:rsid w:val="000059DA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7"/>
    <w:uiPriority w:val="99"/>
    <w:unhideWhenUsed/>
    <w:rsid w:val="000059DA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517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Холоша Александра Д</dc:creator>
  <dc:description/>
  <cp:lastModifiedBy>Федосеенко Татьяна Викторовна</cp:lastModifiedBy>
  <cp:revision>17</cp:revision>
  <cp:lastPrinted>2025-01-17T16:04:00Z</cp:lastPrinted>
  <dcterms:created xsi:type="dcterms:W3CDTF">2024-02-21T08:34:00Z</dcterms:created>
  <dcterms:modified xsi:type="dcterms:W3CDTF">2025-03-20T08:45:00Z</dcterms:modified>
  <dc:language>ru-RU</dc:language>
</cp:coreProperties>
</file>