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2EDA553" w14:textId="77777777" w:rsidR="00C8092E" w:rsidRPr="000F7E59" w:rsidRDefault="00C8092E" w:rsidP="00921CEB">
      <w:pPr>
        <w:tabs>
          <w:tab w:val="left" w:pos="1134"/>
          <w:tab w:val="left" w:pos="6865"/>
        </w:tabs>
        <w:ind w:left="3969" w:firstLine="1701"/>
        <w:jc w:val="both"/>
        <w:rPr>
          <w:rFonts w:eastAsia="SimSun"/>
          <w:bCs/>
          <w:lang w:eastAsia="ar-SA"/>
        </w:rPr>
      </w:pPr>
      <w:r w:rsidRPr="000F7E59">
        <w:rPr>
          <w:rFonts w:eastAsia="SimSun"/>
          <w:bCs/>
          <w:lang w:eastAsia="ar-SA"/>
        </w:rPr>
        <w:t>Приложение 1</w:t>
      </w:r>
    </w:p>
    <w:p w14:paraId="01EC4D5A" w14:textId="77777777" w:rsidR="00C8092E" w:rsidRDefault="00C8092E" w:rsidP="00921CEB">
      <w:pPr>
        <w:tabs>
          <w:tab w:val="left" w:pos="1134"/>
          <w:tab w:val="left" w:pos="6865"/>
        </w:tabs>
        <w:ind w:left="3969" w:firstLine="1701"/>
        <w:jc w:val="both"/>
        <w:rPr>
          <w:rFonts w:eastAsia="SimSun"/>
          <w:bCs/>
          <w:lang w:eastAsia="ar-SA"/>
        </w:rPr>
      </w:pPr>
      <w:r w:rsidRPr="000F7E59">
        <w:rPr>
          <w:rFonts w:eastAsia="SimSun"/>
          <w:bCs/>
          <w:lang w:eastAsia="ar-SA"/>
        </w:rPr>
        <w:t xml:space="preserve">к постановлению Правительства </w:t>
      </w:r>
    </w:p>
    <w:p w14:paraId="0378F219" w14:textId="51EC555D" w:rsidR="00921CEB" w:rsidRPr="000F7E59" w:rsidRDefault="00921CEB" w:rsidP="00921CEB">
      <w:pPr>
        <w:tabs>
          <w:tab w:val="left" w:pos="1134"/>
          <w:tab w:val="left" w:pos="6865"/>
        </w:tabs>
        <w:ind w:left="3969" w:firstLine="1701"/>
        <w:jc w:val="both"/>
        <w:rPr>
          <w:rFonts w:eastAsia="SimSun"/>
          <w:bCs/>
          <w:lang w:eastAsia="ar-SA"/>
        </w:rPr>
      </w:pPr>
      <w:r>
        <w:rPr>
          <w:rFonts w:eastAsia="SimSun"/>
          <w:bCs/>
          <w:lang w:eastAsia="ar-SA"/>
        </w:rPr>
        <w:t xml:space="preserve">Донецкой Народной Республики </w:t>
      </w:r>
    </w:p>
    <w:p w14:paraId="61603442" w14:textId="366E485C" w:rsidR="00C8092E" w:rsidRPr="000F7E59" w:rsidRDefault="00C8092E" w:rsidP="00921CEB">
      <w:pPr>
        <w:tabs>
          <w:tab w:val="left" w:pos="1134"/>
          <w:tab w:val="left" w:pos="6865"/>
        </w:tabs>
        <w:ind w:left="3969" w:firstLine="1701"/>
        <w:jc w:val="both"/>
        <w:rPr>
          <w:rFonts w:eastAsia="SimSun"/>
          <w:bCs/>
          <w:lang w:eastAsia="ar-SA"/>
        </w:rPr>
      </w:pPr>
      <w:r w:rsidRPr="000F7E59">
        <w:rPr>
          <w:rFonts w:eastAsia="SimSun"/>
          <w:bCs/>
          <w:lang w:eastAsia="ar-SA"/>
        </w:rPr>
        <w:t xml:space="preserve">от </w:t>
      </w:r>
      <w:r w:rsidR="00921CEB">
        <w:rPr>
          <w:rFonts w:eastAsia="SimSun"/>
          <w:bCs/>
          <w:lang w:eastAsia="ar-SA"/>
        </w:rPr>
        <w:t>27</w:t>
      </w:r>
      <w:r w:rsidRPr="000F7E59">
        <w:rPr>
          <w:rFonts w:eastAsia="SimSun"/>
          <w:bCs/>
          <w:lang w:eastAsia="ar-SA"/>
        </w:rPr>
        <w:t xml:space="preserve"> </w:t>
      </w:r>
      <w:r w:rsidR="00921CEB">
        <w:rPr>
          <w:rFonts w:eastAsia="SimSun"/>
          <w:bCs/>
          <w:lang w:eastAsia="ar-SA"/>
        </w:rPr>
        <w:t xml:space="preserve">марта </w:t>
      </w:r>
      <w:r w:rsidRPr="000F7E59">
        <w:rPr>
          <w:rFonts w:eastAsia="SimSun"/>
          <w:bCs/>
          <w:lang w:eastAsia="ar-SA"/>
        </w:rPr>
        <w:t xml:space="preserve">2025 г. № </w:t>
      </w:r>
      <w:r w:rsidR="00921CEB">
        <w:rPr>
          <w:rFonts w:eastAsia="SimSun"/>
          <w:bCs/>
          <w:lang w:eastAsia="ar-SA"/>
        </w:rPr>
        <w:t>33-3</w:t>
      </w:r>
    </w:p>
    <w:p w14:paraId="0BC661B5" w14:textId="274575A7" w:rsidR="00C8092E" w:rsidRPr="000F7E59" w:rsidRDefault="00C8092E" w:rsidP="00C8092E">
      <w:pPr>
        <w:tabs>
          <w:tab w:val="left" w:pos="1134"/>
          <w:tab w:val="left" w:pos="6865"/>
        </w:tabs>
        <w:ind w:firstLine="709"/>
        <w:jc w:val="both"/>
        <w:rPr>
          <w:rFonts w:eastAsia="SimSun"/>
          <w:bCs/>
          <w:sz w:val="28"/>
          <w:szCs w:val="28"/>
          <w:lang w:eastAsia="ar-SA"/>
        </w:rPr>
      </w:pPr>
    </w:p>
    <w:p w14:paraId="2EBF4423" w14:textId="0C6FF635" w:rsidR="005E3ECB" w:rsidRPr="000F7E59" w:rsidRDefault="005E3ECB" w:rsidP="005E3ECB">
      <w:pPr>
        <w:tabs>
          <w:tab w:val="left" w:pos="1134"/>
          <w:tab w:val="left" w:pos="6865"/>
        </w:tabs>
        <w:jc w:val="center"/>
        <w:rPr>
          <w:rFonts w:eastAsia="SimSun"/>
          <w:b/>
          <w:sz w:val="28"/>
          <w:szCs w:val="28"/>
          <w:lang w:eastAsia="ar-SA"/>
        </w:rPr>
      </w:pPr>
      <w:r w:rsidRPr="000F7E59">
        <w:rPr>
          <w:rFonts w:eastAsia="SimSun"/>
          <w:b/>
          <w:sz w:val="28"/>
          <w:szCs w:val="28"/>
          <w:lang w:eastAsia="ar-SA"/>
        </w:rPr>
        <w:t>ПАСПОРТ ПРОГРАММЫ</w:t>
      </w:r>
    </w:p>
    <w:p w14:paraId="4340F0CE" w14:textId="7FB66096" w:rsidR="005E3ECB" w:rsidRPr="000F7E59" w:rsidRDefault="005E3ECB" w:rsidP="00C8092E">
      <w:pPr>
        <w:tabs>
          <w:tab w:val="left" w:pos="1134"/>
          <w:tab w:val="left" w:pos="6865"/>
        </w:tabs>
        <w:ind w:firstLine="709"/>
        <w:jc w:val="both"/>
        <w:rPr>
          <w:rFonts w:eastAsia="SimSun"/>
          <w:bCs/>
          <w:sz w:val="28"/>
          <w:szCs w:val="28"/>
          <w:lang w:eastAsia="ar-SA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7229"/>
      </w:tblGrid>
      <w:tr w:rsidR="005E3ECB" w:rsidRPr="000F7E59" w14:paraId="2675BBA6" w14:textId="77777777" w:rsidTr="003728FA">
        <w:tc>
          <w:tcPr>
            <w:tcW w:w="2518" w:type="dxa"/>
            <w:shd w:val="clear" w:color="auto" w:fill="auto"/>
          </w:tcPr>
          <w:p w14:paraId="425C6AF0" w14:textId="77777777" w:rsidR="005E3ECB" w:rsidRPr="000F7E59" w:rsidRDefault="005E3ECB" w:rsidP="003728FA">
            <w:pPr>
              <w:jc w:val="both"/>
              <w:rPr>
                <w:b/>
                <w:bCs/>
                <w:sz w:val="28"/>
                <w:szCs w:val="28"/>
              </w:rPr>
            </w:pPr>
            <w:bookmarkStart w:id="0" w:name="_Hlk189055124"/>
            <w:r w:rsidRPr="000F7E59">
              <w:rPr>
                <w:b/>
                <w:bCs/>
                <w:sz w:val="28"/>
                <w:szCs w:val="28"/>
              </w:rPr>
              <w:t>Наименование Программы</w:t>
            </w:r>
          </w:p>
        </w:tc>
        <w:tc>
          <w:tcPr>
            <w:tcW w:w="7229" w:type="dxa"/>
            <w:shd w:val="clear" w:color="auto" w:fill="auto"/>
          </w:tcPr>
          <w:p w14:paraId="6E7F5892" w14:textId="77777777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Программа «Комплексное развитие молодежной политики в Донецкой Народной Республике»</w:t>
            </w:r>
          </w:p>
        </w:tc>
      </w:tr>
      <w:tr w:rsidR="005E3ECB" w:rsidRPr="000F7E59" w14:paraId="078D29B9" w14:textId="77777777" w:rsidTr="003728FA">
        <w:tc>
          <w:tcPr>
            <w:tcW w:w="2518" w:type="dxa"/>
            <w:shd w:val="clear" w:color="auto" w:fill="auto"/>
          </w:tcPr>
          <w:p w14:paraId="0DAC8448" w14:textId="77777777" w:rsidR="005E3ECB" w:rsidRPr="000F7E59" w:rsidRDefault="005E3ECB" w:rsidP="003728FA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>Инициатор разработки Программы</w:t>
            </w:r>
          </w:p>
        </w:tc>
        <w:tc>
          <w:tcPr>
            <w:tcW w:w="7229" w:type="dxa"/>
            <w:shd w:val="clear" w:color="auto" w:fill="auto"/>
          </w:tcPr>
          <w:p w14:paraId="2E5B81BE" w14:textId="77777777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Министерство молодежной политики Донецкой Народной Республики</w:t>
            </w:r>
          </w:p>
        </w:tc>
      </w:tr>
      <w:tr w:rsidR="005E3ECB" w:rsidRPr="000F7E59" w14:paraId="5BC4A0A5" w14:textId="77777777" w:rsidTr="003728FA">
        <w:tc>
          <w:tcPr>
            <w:tcW w:w="2518" w:type="dxa"/>
            <w:shd w:val="clear" w:color="auto" w:fill="auto"/>
          </w:tcPr>
          <w:p w14:paraId="4D864D90" w14:textId="77777777" w:rsidR="005E3ECB" w:rsidRPr="000F7E59" w:rsidRDefault="005E3ECB" w:rsidP="005E3ECB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>Основания для разработки</w:t>
            </w:r>
          </w:p>
        </w:tc>
        <w:tc>
          <w:tcPr>
            <w:tcW w:w="7229" w:type="dxa"/>
            <w:shd w:val="clear" w:color="auto" w:fill="auto"/>
          </w:tcPr>
          <w:p w14:paraId="7938E959" w14:textId="66C1103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Бюджетный кодекс Российской Федерации от 31 июля 1998 г. № 145-ФЗ</w:t>
            </w:r>
            <w:r w:rsidR="0062441B" w:rsidRPr="000F7E59">
              <w:rPr>
                <w:sz w:val="28"/>
                <w:szCs w:val="28"/>
              </w:rPr>
              <w:t xml:space="preserve"> (с изменениями)</w:t>
            </w:r>
            <w:r w:rsidRPr="000F7E59">
              <w:rPr>
                <w:sz w:val="28"/>
                <w:szCs w:val="28"/>
              </w:rPr>
              <w:t>;</w:t>
            </w:r>
          </w:p>
          <w:p w14:paraId="175CF2D8" w14:textId="7777777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Федеральный закон от 30 декабря 2020 г. № 489-ФЗ </w:t>
            </w:r>
            <w:r w:rsidRPr="000F7E59">
              <w:rPr>
                <w:sz w:val="28"/>
                <w:szCs w:val="28"/>
              </w:rPr>
              <w:br/>
              <w:t xml:space="preserve">«О молодежной политике в Российской Федерации» </w:t>
            </w:r>
            <w:r w:rsidRPr="000F7E59">
              <w:rPr>
                <w:sz w:val="28"/>
                <w:szCs w:val="28"/>
              </w:rPr>
              <w:br/>
              <w:t>(с изменениями);</w:t>
            </w:r>
          </w:p>
          <w:p w14:paraId="63DD1784" w14:textId="44488FD3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Постановление Правительства Российской Федерации от 26 декабря 2017 г. № 1642 «Об утверждении государственной программы Российской Федерации «Развитие образования»</w:t>
            </w:r>
            <w:r w:rsidR="0062441B" w:rsidRPr="000F7E59">
              <w:rPr>
                <w:sz w:val="28"/>
                <w:szCs w:val="28"/>
              </w:rPr>
              <w:t xml:space="preserve"> (с изменениями)</w:t>
            </w:r>
            <w:r w:rsidRPr="000F7E59">
              <w:rPr>
                <w:sz w:val="28"/>
                <w:szCs w:val="28"/>
              </w:rPr>
              <w:t>;</w:t>
            </w:r>
          </w:p>
          <w:p w14:paraId="33DC14FF" w14:textId="727D5FA2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Постановление Правительства Российской Федерации от 30 сентября 2014 г. № 999 «О формировании, предоставлении и распределении субсидий </w:t>
            </w:r>
            <w:r w:rsidRPr="000F7E59">
              <w:rPr>
                <w:sz w:val="28"/>
                <w:szCs w:val="28"/>
              </w:rPr>
              <w:br/>
              <w:t>из федерального бюджета бюджетам субъектов Российской Федерации»</w:t>
            </w:r>
            <w:r w:rsidR="0062441B" w:rsidRPr="000F7E59">
              <w:rPr>
                <w:sz w:val="28"/>
                <w:szCs w:val="28"/>
              </w:rPr>
              <w:t xml:space="preserve"> (с изменениями)</w:t>
            </w:r>
            <w:r w:rsidRPr="000F7E59">
              <w:rPr>
                <w:sz w:val="28"/>
                <w:szCs w:val="28"/>
              </w:rPr>
              <w:t>;</w:t>
            </w:r>
          </w:p>
          <w:p w14:paraId="1D1E3FA6" w14:textId="7777777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Постановление Правительства Российской Федерации </w:t>
            </w:r>
            <w:r w:rsidRPr="000F7E59">
              <w:rPr>
                <w:sz w:val="28"/>
                <w:szCs w:val="28"/>
              </w:rPr>
              <w:br/>
              <w:t xml:space="preserve">от 11 сентября 2024 года № 1231 «Об особенностях определения предельного уровня </w:t>
            </w:r>
            <w:proofErr w:type="spellStart"/>
            <w:r w:rsidRPr="000F7E59">
              <w:rPr>
                <w:sz w:val="28"/>
                <w:szCs w:val="28"/>
              </w:rPr>
              <w:t>софинансирования</w:t>
            </w:r>
            <w:proofErr w:type="spellEnd"/>
            <w:r w:rsidRPr="000F7E59">
              <w:rPr>
                <w:sz w:val="28"/>
                <w:szCs w:val="28"/>
              </w:rPr>
              <w:t xml:space="preserve"> расходного обязательства субъекта Российской Федерации, г. Байконура и федеральной территории «Сириус», о внесении изменений в постановление Правительства Российской Федерации от 30 сентября </w:t>
            </w:r>
            <w:r w:rsidRPr="000F7E59">
              <w:rPr>
                <w:sz w:val="28"/>
                <w:szCs w:val="28"/>
              </w:rPr>
              <w:br/>
              <w:t>2014 г. № 999 и признании утратившими силу некоторых актов Правительства Российской Федерации»;</w:t>
            </w:r>
          </w:p>
          <w:p w14:paraId="2C7C81F2" w14:textId="5465D074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Постановление Правительства Российской Федерации от 26 мая 2021 г. № 786 «О системе управления государственными программами Российской Федерации»</w:t>
            </w:r>
            <w:r w:rsidR="0062441B" w:rsidRPr="000F7E59">
              <w:rPr>
                <w:sz w:val="28"/>
                <w:szCs w:val="28"/>
              </w:rPr>
              <w:t xml:space="preserve"> (с изменениями)</w:t>
            </w:r>
            <w:r w:rsidRPr="000F7E59">
              <w:rPr>
                <w:sz w:val="28"/>
                <w:szCs w:val="28"/>
              </w:rPr>
              <w:t>;</w:t>
            </w:r>
          </w:p>
          <w:p w14:paraId="3F91F50F" w14:textId="7777777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Приказ Министерства экономического развития Российской Федерации от 30 ноября 2021 г. № 722 </w:t>
            </w:r>
            <w:r w:rsidRPr="000F7E59">
              <w:rPr>
                <w:sz w:val="28"/>
                <w:szCs w:val="28"/>
              </w:rPr>
              <w:br/>
              <w:t xml:space="preserve">«Об утверждении Порядка заключения соглашения </w:t>
            </w:r>
            <w:r w:rsidRPr="000F7E59">
              <w:rPr>
                <w:sz w:val="28"/>
                <w:szCs w:val="28"/>
              </w:rPr>
              <w:br/>
              <w:t>о реализации на территории субъекта Российской Федерации государственных программ субъекта Российской Федерации, направленных на достижение целей и показателей государственной программы Российской Федерации, и его типовой формы»;</w:t>
            </w:r>
          </w:p>
          <w:p w14:paraId="550C812E" w14:textId="65FC90E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Закон Донецкой Народной Республики от 28 декабря 2024 г. № 148-РЗ «О </w:t>
            </w:r>
            <w:r w:rsidR="003728FA" w:rsidRPr="000F7E59">
              <w:rPr>
                <w:sz w:val="28"/>
                <w:szCs w:val="28"/>
              </w:rPr>
              <w:t xml:space="preserve">бюджете Донецкой Народной Республики на 2025 год и на плановый период </w:t>
            </w:r>
            <w:r w:rsidR="003728FA" w:rsidRPr="000F7E59">
              <w:rPr>
                <w:sz w:val="28"/>
                <w:szCs w:val="28"/>
              </w:rPr>
              <w:br/>
              <w:t>2026 и 2027 годов</w:t>
            </w:r>
            <w:r w:rsidRPr="000F7E59">
              <w:rPr>
                <w:sz w:val="28"/>
                <w:szCs w:val="28"/>
              </w:rPr>
              <w:t>»</w:t>
            </w:r>
            <w:r w:rsidR="00D339AF" w:rsidRPr="000F7E59">
              <w:rPr>
                <w:sz w:val="28"/>
                <w:szCs w:val="28"/>
              </w:rPr>
              <w:t xml:space="preserve"> (с изменениями)</w:t>
            </w:r>
          </w:p>
        </w:tc>
      </w:tr>
      <w:tr w:rsidR="005E3ECB" w:rsidRPr="000F7E59" w14:paraId="6C06BB24" w14:textId="77777777" w:rsidTr="003728FA">
        <w:tc>
          <w:tcPr>
            <w:tcW w:w="2518" w:type="dxa"/>
            <w:shd w:val="clear" w:color="auto" w:fill="auto"/>
          </w:tcPr>
          <w:p w14:paraId="2153B91A" w14:textId="1175C217" w:rsidR="005E3ECB" w:rsidRPr="000F7E59" w:rsidRDefault="005E3ECB" w:rsidP="003728FA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 xml:space="preserve">Разработчик </w:t>
            </w:r>
            <w:r w:rsidR="0062441B" w:rsidRPr="000F7E59">
              <w:rPr>
                <w:b/>
                <w:bCs/>
                <w:sz w:val="28"/>
                <w:szCs w:val="28"/>
              </w:rPr>
              <w:t>П</w:t>
            </w:r>
            <w:r w:rsidRPr="000F7E59">
              <w:rPr>
                <w:b/>
                <w:bCs/>
                <w:sz w:val="28"/>
                <w:szCs w:val="28"/>
              </w:rPr>
              <w:t>рограммы</w:t>
            </w:r>
          </w:p>
        </w:tc>
        <w:tc>
          <w:tcPr>
            <w:tcW w:w="7229" w:type="dxa"/>
            <w:shd w:val="clear" w:color="auto" w:fill="auto"/>
          </w:tcPr>
          <w:p w14:paraId="23F0E826" w14:textId="77777777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Министерство молодежной политики Донецкой Народной Республики</w:t>
            </w:r>
          </w:p>
        </w:tc>
      </w:tr>
      <w:tr w:rsidR="005E3ECB" w:rsidRPr="000F7E59" w14:paraId="3E2FB364" w14:textId="77777777" w:rsidTr="003728FA">
        <w:tc>
          <w:tcPr>
            <w:tcW w:w="2518" w:type="dxa"/>
            <w:shd w:val="clear" w:color="auto" w:fill="auto"/>
          </w:tcPr>
          <w:p w14:paraId="59463CE7" w14:textId="77777777" w:rsidR="005E3ECB" w:rsidRPr="000F7E59" w:rsidRDefault="005E3ECB" w:rsidP="003728FA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>Ответственный исполнитель Программы</w:t>
            </w:r>
          </w:p>
        </w:tc>
        <w:tc>
          <w:tcPr>
            <w:tcW w:w="7229" w:type="dxa"/>
            <w:shd w:val="clear" w:color="auto" w:fill="auto"/>
          </w:tcPr>
          <w:p w14:paraId="769B4840" w14:textId="77777777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Министерство молодежной политики Донецкой Народной Республики</w:t>
            </w:r>
          </w:p>
        </w:tc>
      </w:tr>
      <w:tr w:rsidR="005E3ECB" w:rsidRPr="000F7E59" w14:paraId="60D8FC00" w14:textId="77777777" w:rsidTr="003728FA">
        <w:tc>
          <w:tcPr>
            <w:tcW w:w="2518" w:type="dxa"/>
            <w:shd w:val="clear" w:color="auto" w:fill="auto"/>
          </w:tcPr>
          <w:p w14:paraId="4701CBC9" w14:textId="77777777" w:rsidR="005E3ECB" w:rsidRPr="000F7E59" w:rsidRDefault="005E3ECB" w:rsidP="003728FA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>Цель Программы</w:t>
            </w:r>
          </w:p>
        </w:tc>
        <w:tc>
          <w:tcPr>
            <w:tcW w:w="7229" w:type="dxa"/>
            <w:shd w:val="clear" w:color="auto" w:fill="auto"/>
          </w:tcPr>
          <w:p w14:paraId="2AF3AA4C" w14:textId="398AA062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Цель Программы – обеспечение комплексного развития молодежной политики путем развития </w:t>
            </w:r>
            <w:r w:rsidRPr="000F7E59">
              <w:rPr>
                <w:sz w:val="28"/>
                <w:szCs w:val="28"/>
              </w:rPr>
              <w:br/>
              <w:t xml:space="preserve">на территории Донецкой Народной Республики современной инфраструктуры для молодежи </w:t>
            </w:r>
            <w:r w:rsidRPr="000F7E59">
              <w:rPr>
                <w:sz w:val="28"/>
                <w:szCs w:val="28"/>
              </w:rPr>
              <w:br/>
              <w:t>и наполнения ее эффективной содержательной деятельностью, а также развитие добровольческой</w:t>
            </w:r>
            <w:r w:rsidR="0002559E">
              <w:rPr>
                <w:sz w:val="28"/>
                <w:szCs w:val="28"/>
              </w:rPr>
              <w:t xml:space="preserve"> (волонтерской)</w:t>
            </w:r>
            <w:r w:rsidRPr="000F7E59">
              <w:rPr>
                <w:sz w:val="28"/>
                <w:szCs w:val="28"/>
              </w:rPr>
              <w:t xml:space="preserve"> деятельности</w:t>
            </w:r>
          </w:p>
        </w:tc>
      </w:tr>
      <w:tr w:rsidR="005E3ECB" w:rsidRPr="000F7E59" w14:paraId="04865A44" w14:textId="77777777" w:rsidTr="003728FA">
        <w:tc>
          <w:tcPr>
            <w:tcW w:w="2518" w:type="dxa"/>
            <w:shd w:val="clear" w:color="auto" w:fill="auto"/>
          </w:tcPr>
          <w:p w14:paraId="7F487665" w14:textId="77777777" w:rsidR="005E3ECB" w:rsidRPr="000F7E59" w:rsidRDefault="005E3ECB" w:rsidP="003728FA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>Задачи Программы</w:t>
            </w:r>
          </w:p>
        </w:tc>
        <w:tc>
          <w:tcPr>
            <w:tcW w:w="7229" w:type="dxa"/>
            <w:shd w:val="clear" w:color="auto" w:fill="auto"/>
          </w:tcPr>
          <w:p w14:paraId="19F2FE33" w14:textId="01F02F1F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1.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 xml:space="preserve">Проведение анализа положения молодежи </w:t>
            </w:r>
            <w:r w:rsidRPr="000F7E59">
              <w:rPr>
                <w:sz w:val="28"/>
                <w:szCs w:val="28"/>
              </w:rPr>
              <w:br/>
              <w:t xml:space="preserve">в Донецкой Народной Республике, включая </w:t>
            </w:r>
            <w:r w:rsidRPr="000F7E59">
              <w:rPr>
                <w:sz w:val="28"/>
                <w:szCs w:val="28"/>
              </w:rPr>
              <w:br/>
              <w:t xml:space="preserve">ее социально-экономическое развитие, уровень образования и здоровья, а также участие </w:t>
            </w:r>
            <w:r w:rsidRPr="000F7E59">
              <w:rPr>
                <w:sz w:val="28"/>
                <w:szCs w:val="28"/>
              </w:rPr>
              <w:br/>
              <w:t>в обществ</w:t>
            </w:r>
            <w:r w:rsidR="00921CEB">
              <w:rPr>
                <w:sz w:val="28"/>
                <w:szCs w:val="28"/>
              </w:rPr>
              <w:t>енной жизни и ее самореализацию;</w:t>
            </w:r>
          </w:p>
          <w:p w14:paraId="1A0EA799" w14:textId="3CC73BA4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2.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Развитие молодежи, включая меры по укреплению здоровья, повышению уровня образования, развитию социально-экономических и лидерских навыков, а также поддержка социальной реабилитации молодежи, пострадавшей от военного конфликта;</w:t>
            </w:r>
          </w:p>
          <w:p w14:paraId="3F404D7B" w14:textId="5B49F63F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3.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 xml:space="preserve">Создание и реализация механизмов участия молодежи в общественной жизни Донецкой Народной Республики, включая формирование молодежных организаций, поддержку молодежных инициатив </w:t>
            </w:r>
            <w:r w:rsidRPr="000F7E59">
              <w:rPr>
                <w:sz w:val="28"/>
                <w:szCs w:val="28"/>
              </w:rPr>
              <w:br/>
              <w:t>и проектов, а также организацию общественных мероприятий и молодежных форумов;</w:t>
            </w:r>
          </w:p>
          <w:p w14:paraId="20E94AAB" w14:textId="15889B3E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4.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Обеспечение доступа молодежи к современным технологиям и информационным ресурсам;</w:t>
            </w:r>
          </w:p>
          <w:p w14:paraId="30E23393" w14:textId="1DD08647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5.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Улучшение условий жизни молодежи в Донецкой Народной Республике, включая развитие инфраструктуры;</w:t>
            </w:r>
          </w:p>
          <w:p w14:paraId="70E163BE" w14:textId="4111637F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6.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 xml:space="preserve">Обеспечение координации и мониторинга проводимых мероприятий по развитию молодежи, </w:t>
            </w:r>
            <w:r w:rsidRPr="000F7E59">
              <w:rPr>
                <w:sz w:val="28"/>
                <w:szCs w:val="28"/>
              </w:rPr>
              <w:br/>
              <w:t>а также оценку их эффективности с целью корректировки и улучшения стратегии развития молодежи в Донецкой Народной Республике;</w:t>
            </w:r>
          </w:p>
          <w:p w14:paraId="11BC6BF5" w14:textId="781C20D2" w:rsidR="005E3ECB" w:rsidRPr="000F7E59" w:rsidRDefault="005E3ECB" w:rsidP="003728FA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7.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Формирование волонт</w:t>
            </w:r>
            <w:r w:rsidR="0062441B" w:rsidRPr="000F7E59">
              <w:rPr>
                <w:sz w:val="28"/>
                <w:szCs w:val="28"/>
              </w:rPr>
              <w:t>е</w:t>
            </w:r>
            <w:r w:rsidRPr="000F7E59">
              <w:rPr>
                <w:sz w:val="28"/>
                <w:szCs w:val="28"/>
              </w:rPr>
              <w:t>рского актива, популяризация у молод</w:t>
            </w:r>
            <w:r w:rsidR="0062441B" w:rsidRPr="000F7E59">
              <w:rPr>
                <w:sz w:val="28"/>
                <w:szCs w:val="28"/>
              </w:rPr>
              <w:t>е</w:t>
            </w:r>
            <w:r w:rsidRPr="000F7E59">
              <w:rPr>
                <w:sz w:val="28"/>
                <w:szCs w:val="28"/>
              </w:rPr>
              <w:t>жи</w:t>
            </w:r>
            <w:r w:rsidR="0062441B" w:rsidRPr="000F7E59">
              <w:rPr>
                <w:sz w:val="28"/>
                <w:szCs w:val="28"/>
              </w:rPr>
              <w:t xml:space="preserve"> Донецкой Народной</w:t>
            </w:r>
            <w:r w:rsidRPr="000F7E59">
              <w:rPr>
                <w:sz w:val="28"/>
                <w:szCs w:val="28"/>
              </w:rPr>
              <w:t xml:space="preserve"> Республики активной общественной позиции и вовлечение молодого поколения в добровольческую (волонт</w:t>
            </w:r>
            <w:r w:rsidR="0062441B" w:rsidRPr="000F7E59">
              <w:rPr>
                <w:sz w:val="28"/>
                <w:szCs w:val="28"/>
              </w:rPr>
              <w:t>е</w:t>
            </w:r>
            <w:r w:rsidRPr="000F7E59">
              <w:rPr>
                <w:sz w:val="28"/>
                <w:szCs w:val="28"/>
              </w:rPr>
              <w:t>рскую) деятельность</w:t>
            </w:r>
          </w:p>
        </w:tc>
      </w:tr>
    </w:tbl>
    <w:p w14:paraId="7B62F55A" w14:textId="77777777" w:rsidR="004B6E82" w:rsidRDefault="004B6E82">
      <w:r>
        <w:br w:type="page"/>
      </w: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7229"/>
      </w:tblGrid>
      <w:tr w:rsidR="005E3ECB" w:rsidRPr="000F7E59" w14:paraId="0D5BF06D" w14:textId="77777777" w:rsidTr="003728FA">
        <w:tc>
          <w:tcPr>
            <w:tcW w:w="2518" w:type="dxa"/>
            <w:shd w:val="clear" w:color="auto" w:fill="auto"/>
          </w:tcPr>
          <w:p w14:paraId="3141A863" w14:textId="3031A3BA" w:rsidR="005E3ECB" w:rsidRPr="000F7E59" w:rsidRDefault="005E3ECB" w:rsidP="005E3ECB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>Срок реализации Программы</w:t>
            </w:r>
          </w:p>
        </w:tc>
        <w:tc>
          <w:tcPr>
            <w:tcW w:w="7229" w:type="dxa"/>
            <w:shd w:val="clear" w:color="auto" w:fill="auto"/>
          </w:tcPr>
          <w:p w14:paraId="3EE5B4F5" w14:textId="36E1EA88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Программа реализуется в 2024-2025 гг.</w:t>
            </w:r>
          </w:p>
        </w:tc>
      </w:tr>
      <w:tr w:rsidR="005E3ECB" w:rsidRPr="000F7E59" w14:paraId="3A3E54E9" w14:textId="77777777" w:rsidTr="003728FA">
        <w:tc>
          <w:tcPr>
            <w:tcW w:w="2518" w:type="dxa"/>
            <w:shd w:val="clear" w:color="auto" w:fill="auto"/>
          </w:tcPr>
          <w:p w14:paraId="1B233BC6" w14:textId="77777777" w:rsidR="005E3ECB" w:rsidRPr="000F7E59" w:rsidRDefault="005E3ECB" w:rsidP="005E3ECB">
            <w:pPr>
              <w:jc w:val="both"/>
              <w:rPr>
                <w:b/>
                <w:bCs/>
                <w:sz w:val="28"/>
                <w:szCs w:val="28"/>
              </w:rPr>
            </w:pPr>
            <w:r w:rsidRPr="000F7E59">
              <w:rPr>
                <w:b/>
                <w:bCs/>
                <w:sz w:val="28"/>
                <w:szCs w:val="28"/>
              </w:rPr>
              <w:t xml:space="preserve">Количественные </w:t>
            </w:r>
            <w:r w:rsidRPr="000F7E59">
              <w:rPr>
                <w:b/>
                <w:bCs/>
                <w:sz w:val="28"/>
                <w:szCs w:val="28"/>
              </w:rPr>
              <w:br/>
              <w:t>и качественные критерии эффективности</w:t>
            </w:r>
          </w:p>
        </w:tc>
        <w:tc>
          <w:tcPr>
            <w:tcW w:w="7229" w:type="dxa"/>
            <w:shd w:val="clear" w:color="auto" w:fill="auto"/>
          </w:tcPr>
          <w:p w14:paraId="3EF0E8FD" w14:textId="7777777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Количественные показатели:</w:t>
            </w:r>
          </w:p>
          <w:p w14:paraId="3B26FDBD" w14:textId="221AC984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1.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Площадь подлежащих демонтажным работам, отремонтированных и оснащенных оборуд</w:t>
            </w:r>
            <w:r w:rsidR="004B6E82">
              <w:rPr>
                <w:sz w:val="28"/>
                <w:szCs w:val="28"/>
              </w:rPr>
              <w:t>ованием помещений – 683,3 кв. м в 2024 году, 559,0 кв. м</w:t>
            </w:r>
            <w:r w:rsidRPr="000F7E59">
              <w:rPr>
                <w:sz w:val="28"/>
                <w:szCs w:val="28"/>
              </w:rPr>
              <w:t xml:space="preserve"> </w:t>
            </w:r>
            <w:r w:rsidRPr="000F7E59">
              <w:rPr>
                <w:sz w:val="28"/>
                <w:szCs w:val="28"/>
              </w:rPr>
              <w:br/>
              <w:t>в 2025 году.</w:t>
            </w:r>
          </w:p>
          <w:p w14:paraId="61E10E9B" w14:textId="1A4B7FBC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2.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 xml:space="preserve">Численность молодежи, включенной в деятельность молодежных центров на системной основе – </w:t>
            </w:r>
            <w:r w:rsidRPr="000F7E59">
              <w:rPr>
                <w:sz w:val="28"/>
                <w:szCs w:val="28"/>
              </w:rPr>
              <w:br/>
              <w:t>10 600 человек в 2024 году, 5 319 человек в 2025 году.</w:t>
            </w:r>
          </w:p>
          <w:p w14:paraId="11FA2D13" w14:textId="2D131882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3.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 xml:space="preserve">Общий охват молодежи деятельностью молодежных центров (в том числе разовые касания) – </w:t>
            </w:r>
            <w:r w:rsidRPr="000F7E59">
              <w:rPr>
                <w:sz w:val="28"/>
                <w:szCs w:val="28"/>
              </w:rPr>
              <w:br/>
              <w:t>233 521 человек в 2024 году, 207 000 в 2025 году.</w:t>
            </w:r>
          </w:p>
          <w:p w14:paraId="459FE06F" w14:textId="39E5C10A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4.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Численность молодежи, вовлеченн</w:t>
            </w:r>
            <w:r w:rsidR="0062441B" w:rsidRPr="000F7E59">
              <w:rPr>
                <w:sz w:val="28"/>
                <w:szCs w:val="28"/>
              </w:rPr>
              <w:t>ой</w:t>
            </w:r>
            <w:r w:rsidR="0062441B" w:rsidRPr="000F7E59">
              <w:rPr>
                <w:sz w:val="28"/>
                <w:szCs w:val="28"/>
              </w:rPr>
              <w:br/>
            </w:r>
            <w:r w:rsidRPr="000F7E59">
              <w:rPr>
                <w:sz w:val="28"/>
                <w:szCs w:val="28"/>
              </w:rPr>
              <w:t>в добровольческую</w:t>
            </w:r>
            <w:r w:rsidR="0002559E">
              <w:rPr>
                <w:sz w:val="28"/>
                <w:szCs w:val="28"/>
              </w:rPr>
              <w:t xml:space="preserve"> (волонтерскую)</w:t>
            </w:r>
            <w:r w:rsidRPr="000F7E59">
              <w:rPr>
                <w:sz w:val="28"/>
                <w:szCs w:val="28"/>
              </w:rPr>
              <w:t xml:space="preserve"> деятельность </w:t>
            </w:r>
            <w:r w:rsidR="0002559E">
              <w:rPr>
                <w:sz w:val="28"/>
                <w:szCs w:val="28"/>
              </w:rPr>
              <w:br/>
            </w:r>
            <w:r w:rsidRPr="000F7E59">
              <w:rPr>
                <w:sz w:val="28"/>
                <w:szCs w:val="28"/>
              </w:rPr>
              <w:t>на системной основе – 2 000 человек в 2024 году;</w:t>
            </w:r>
          </w:p>
          <w:p w14:paraId="2171D473" w14:textId="4DE019F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5.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>Численность сотрудников сферы молодежной политики, прошедших обучение – 235 человек в 2024 году, 130 человек в 2025 году.</w:t>
            </w:r>
          </w:p>
          <w:p w14:paraId="26EFF641" w14:textId="208DC730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>6.</w:t>
            </w:r>
            <w:r w:rsidR="00D339AF" w:rsidRPr="000F7E59">
              <w:rPr>
                <w:sz w:val="28"/>
                <w:szCs w:val="28"/>
              </w:rPr>
              <w:t> </w:t>
            </w:r>
            <w:r w:rsidRPr="000F7E59">
              <w:rPr>
                <w:sz w:val="28"/>
                <w:szCs w:val="28"/>
              </w:rPr>
              <w:t xml:space="preserve">Количество методических, просветительских </w:t>
            </w:r>
            <w:r w:rsidRPr="000F7E59">
              <w:rPr>
                <w:sz w:val="28"/>
                <w:szCs w:val="28"/>
              </w:rPr>
              <w:br/>
              <w:t xml:space="preserve">и образовательных мероприятий (в том числе проведение исследований, разработка методических продуктов) программ, реализованных молодежными центрами – </w:t>
            </w:r>
            <w:r w:rsidRPr="000F7E59">
              <w:rPr>
                <w:sz w:val="28"/>
                <w:szCs w:val="28"/>
              </w:rPr>
              <w:br/>
              <w:t xml:space="preserve">100 мероприятий в 2024 году, 100 мероприятий </w:t>
            </w:r>
            <w:r w:rsidRPr="000F7E59">
              <w:rPr>
                <w:sz w:val="28"/>
                <w:szCs w:val="28"/>
              </w:rPr>
              <w:br/>
              <w:t>в 2025 году.</w:t>
            </w:r>
          </w:p>
          <w:p w14:paraId="5EC6D11C" w14:textId="77777777" w:rsidR="005E3ECB" w:rsidRPr="000F7E59" w:rsidRDefault="005E3ECB" w:rsidP="005E3ECB">
            <w:pPr>
              <w:spacing w:line="228" w:lineRule="auto"/>
              <w:ind w:firstLine="284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>Качественные результаты:</w:t>
            </w:r>
          </w:p>
          <w:p w14:paraId="0C51138A" w14:textId="6BE32733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>развитие на территории Донецкой Народной Республики современной инфраструктуры для молодежи;</w:t>
            </w:r>
          </w:p>
          <w:p w14:paraId="1D674BFC" w14:textId="2286F067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 xml:space="preserve">вовлечение широкой молодежной аудитории </w:t>
            </w:r>
            <w:r w:rsidRPr="000F7E59">
              <w:rPr>
                <w:color w:val="000000"/>
                <w:sz w:val="28"/>
                <w:szCs w:val="28"/>
              </w:rPr>
              <w:br/>
              <w:t>в созидательную активность;</w:t>
            </w:r>
          </w:p>
          <w:p w14:paraId="1EDAB487" w14:textId="5C613AE7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 xml:space="preserve">создание условий для развития навыков </w:t>
            </w:r>
            <w:r w:rsidRPr="000F7E59">
              <w:rPr>
                <w:color w:val="000000"/>
                <w:sz w:val="28"/>
                <w:szCs w:val="28"/>
              </w:rPr>
              <w:br/>
              <w:t xml:space="preserve">по различным профильным направлениям </w:t>
            </w:r>
            <w:r w:rsidR="004B6E82">
              <w:rPr>
                <w:color w:val="000000"/>
                <w:sz w:val="28"/>
                <w:szCs w:val="28"/>
              </w:rPr>
              <w:br/>
            </w:r>
            <w:r w:rsidRPr="000F7E59">
              <w:rPr>
                <w:color w:val="000000"/>
                <w:sz w:val="28"/>
                <w:szCs w:val="28"/>
              </w:rPr>
              <w:t xml:space="preserve">и возможностей для самореализации молодых людей </w:t>
            </w:r>
            <w:r w:rsidR="004B6E82">
              <w:rPr>
                <w:color w:val="000000"/>
                <w:sz w:val="28"/>
                <w:szCs w:val="28"/>
              </w:rPr>
              <w:br/>
            </w:r>
            <w:r w:rsidRPr="000F7E59">
              <w:rPr>
                <w:color w:val="000000"/>
                <w:sz w:val="28"/>
                <w:szCs w:val="28"/>
              </w:rPr>
              <w:t>в Донецкой Народной Республике;</w:t>
            </w:r>
          </w:p>
          <w:p w14:paraId="474C5870" w14:textId="58AE7D17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>рост престижа отрасли молодежной политики (позиционирование проектов и программ молодежной политики с помощью большего числа коммуникационных площадок);</w:t>
            </w:r>
          </w:p>
          <w:p w14:paraId="56E99FC5" w14:textId="3901C8E7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 xml:space="preserve">создание устойчивой системы вовлечения молодежи в социальные практики, проекты </w:t>
            </w:r>
            <w:r w:rsidRPr="000F7E59">
              <w:rPr>
                <w:color w:val="000000"/>
                <w:sz w:val="28"/>
                <w:szCs w:val="28"/>
              </w:rPr>
              <w:br/>
              <w:t xml:space="preserve">и мероприятия, создание условий для самореализации </w:t>
            </w:r>
            <w:r w:rsidRPr="000F7E59">
              <w:rPr>
                <w:color w:val="000000"/>
                <w:sz w:val="28"/>
                <w:szCs w:val="28"/>
              </w:rPr>
              <w:br/>
              <w:t>и реализации молодежных инициатив;</w:t>
            </w:r>
          </w:p>
          <w:p w14:paraId="5BA335A9" w14:textId="14850ED4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 xml:space="preserve">формирование единого ценностного воспитательного пространства для школьников </w:t>
            </w:r>
            <w:r w:rsidRPr="000F7E59">
              <w:rPr>
                <w:color w:val="000000"/>
                <w:sz w:val="28"/>
                <w:szCs w:val="28"/>
              </w:rPr>
              <w:br/>
              <w:t>и родительского сообщества Донецкой Народной Республики, развитие традиционных семейных ценностей;</w:t>
            </w:r>
          </w:p>
          <w:p w14:paraId="1F4E8038" w14:textId="191D9C91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 xml:space="preserve">повышение эффективности работы с молодежью посредством обновления методического обеспечения молодежной политики и всестороннего развития, </w:t>
            </w:r>
            <w:r w:rsidRPr="000F7E59">
              <w:rPr>
                <w:color w:val="000000"/>
                <w:sz w:val="28"/>
                <w:szCs w:val="28"/>
              </w:rPr>
              <w:br/>
              <w:t>в том числе повышения квалификации сотрудников отрасли;</w:t>
            </w:r>
          </w:p>
          <w:p w14:paraId="2199A66F" w14:textId="200C28B1" w:rsidR="005E3ECB" w:rsidRPr="000F7E59" w:rsidRDefault="005E3ECB" w:rsidP="005E3ECB">
            <w:pPr>
              <w:ind w:firstLine="709"/>
              <w:jc w:val="both"/>
              <w:rPr>
                <w:color w:val="000000"/>
                <w:sz w:val="28"/>
                <w:szCs w:val="28"/>
              </w:rPr>
            </w:pPr>
            <w:r w:rsidRPr="000F7E59">
              <w:rPr>
                <w:color w:val="000000"/>
                <w:sz w:val="28"/>
                <w:szCs w:val="28"/>
              </w:rPr>
              <w:t xml:space="preserve">формирование информационного поля, благоприятного для развития молодежи, а также повышение эффективности механизмов информирования молодежи </w:t>
            </w:r>
            <w:proofErr w:type="gramStart"/>
            <w:r w:rsidRPr="000F7E59">
              <w:rPr>
                <w:color w:val="000000"/>
                <w:sz w:val="28"/>
                <w:szCs w:val="28"/>
              </w:rPr>
              <w:t>о</w:t>
            </w:r>
            <w:proofErr w:type="gramEnd"/>
            <w:r w:rsidRPr="000F7E59">
              <w:rPr>
                <w:color w:val="000000"/>
                <w:sz w:val="28"/>
                <w:szCs w:val="28"/>
              </w:rPr>
              <w:t xml:space="preserve"> всех направлениях, мероприятиях </w:t>
            </w:r>
            <w:r w:rsidRPr="000F7E59">
              <w:rPr>
                <w:color w:val="000000"/>
                <w:sz w:val="28"/>
                <w:szCs w:val="28"/>
              </w:rPr>
              <w:br/>
              <w:t>и программах молодежной политики региона;</w:t>
            </w:r>
          </w:p>
          <w:p w14:paraId="62824282" w14:textId="0D81C2C1" w:rsidR="005E3ECB" w:rsidRPr="000F7E59" w:rsidRDefault="005E3ECB" w:rsidP="00D339AF">
            <w:pPr>
              <w:spacing w:line="228" w:lineRule="auto"/>
              <w:ind w:firstLine="774"/>
              <w:jc w:val="both"/>
              <w:rPr>
                <w:sz w:val="28"/>
                <w:szCs w:val="28"/>
              </w:rPr>
            </w:pPr>
            <w:r w:rsidRPr="000F7E59">
              <w:rPr>
                <w:sz w:val="28"/>
                <w:szCs w:val="28"/>
              </w:rPr>
              <w:t xml:space="preserve">формирование добровольческого (волонтерского) актива среди молодежи Донецкой Народной Республики, формирование в обществе привлекательного </w:t>
            </w:r>
            <w:r w:rsidRPr="000F7E59">
              <w:rPr>
                <w:sz w:val="28"/>
                <w:szCs w:val="28"/>
              </w:rPr>
              <w:br/>
              <w:t>и позитивного образа добровольца (волонтера), а также создание механизма по его продвижению.</w:t>
            </w:r>
          </w:p>
        </w:tc>
      </w:tr>
      <w:bookmarkEnd w:id="0"/>
    </w:tbl>
    <w:p w14:paraId="12A446B1" w14:textId="4338B2DE" w:rsidR="005E3ECB" w:rsidRPr="000F7E59" w:rsidRDefault="005E3ECB" w:rsidP="00C8092E">
      <w:pPr>
        <w:tabs>
          <w:tab w:val="left" w:pos="1134"/>
          <w:tab w:val="left" w:pos="6865"/>
        </w:tabs>
        <w:ind w:firstLine="709"/>
        <w:jc w:val="both"/>
        <w:rPr>
          <w:rFonts w:eastAsia="SimSun"/>
          <w:bCs/>
          <w:sz w:val="28"/>
          <w:szCs w:val="28"/>
          <w:lang w:eastAsia="ar-SA"/>
        </w:rPr>
      </w:pPr>
    </w:p>
    <w:p w14:paraId="7132BBD2" w14:textId="77777777" w:rsidR="005E3ECB" w:rsidRPr="000F7E59" w:rsidRDefault="005E3ECB" w:rsidP="00C8092E">
      <w:pPr>
        <w:tabs>
          <w:tab w:val="left" w:pos="1134"/>
          <w:tab w:val="left" w:pos="6865"/>
        </w:tabs>
        <w:ind w:firstLine="709"/>
        <w:jc w:val="both"/>
        <w:rPr>
          <w:rFonts w:eastAsia="SimSun"/>
          <w:bCs/>
          <w:sz w:val="28"/>
          <w:szCs w:val="28"/>
          <w:lang w:eastAsia="ar-SA"/>
        </w:rPr>
      </w:pPr>
    </w:p>
    <w:p w14:paraId="7322116A" w14:textId="77777777" w:rsidR="00C8092E" w:rsidRPr="000F7E59" w:rsidRDefault="00C8092E" w:rsidP="00C8092E">
      <w:pPr>
        <w:tabs>
          <w:tab w:val="left" w:pos="1134"/>
          <w:tab w:val="left" w:pos="6865"/>
        </w:tabs>
        <w:ind w:firstLine="709"/>
        <w:jc w:val="both"/>
        <w:rPr>
          <w:rFonts w:eastAsia="SimSun"/>
          <w:bCs/>
          <w:sz w:val="28"/>
          <w:szCs w:val="28"/>
          <w:lang w:eastAsia="ar-SA"/>
        </w:rPr>
      </w:pPr>
    </w:p>
    <w:p w14:paraId="73186CCF" w14:textId="77777777" w:rsidR="00C8092E" w:rsidRPr="000F7E59" w:rsidRDefault="00C8092E" w:rsidP="00C8092E">
      <w:pPr>
        <w:tabs>
          <w:tab w:val="left" w:pos="1134"/>
          <w:tab w:val="left" w:pos="6865"/>
        </w:tabs>
        <w:jc w:val="both"/>
        <w:rPr>
          <w:rFonts w:eastAsia="SimSun"/>
          <w:b/>
          <w:sz w:val="28"/>
          <w:szCs w:val="28"/>
          <w:lang w:eastAsia="ar-SA"/>
        </w:rPr>
        <w:sectPr w:rsidR="00C8092E" w:rsidRPr="000F7E59" w:rsidSect="004B6E82">
          <w:headerReference w:type="default" r:id="rId8"/>
          <w:headerReference w:type="first" r:id="rId9"/>
          <w:pgSz w:w="11906" w:h="16838"/>
          <w:pgMar w:top="1134" w:right="567" w:bottom="709" w:left="1701" w:header="709" w:footer="709" w:gutter="0"/>
          <w:cols w:space="708"/>
          <w:titlePg/>
          <w:docGrid w:linePitch="360"/>
        </w:sectPr>
      </w:pPr>
    </w:p>
    <w:p w14:paraId="2AE9C1AE" w14:textId="77777777" w:rsidR="005E3ECB" w:rsidRPr="000F7E59" w:rsidRDefault="005E3ECB" w:rsidP="001E7B82">
      <w:pPr>
        <w:ind w:firstLine="9356"/>
        <w:rPr>
          <w:color w:val="000000"/>
        </w:rPr>
      </w:pPr>
      <w:bookmarkStart w:id="1" w:name="_Hlk189055011"/>
      <w:r w:rsidRPr="000F7E59">
        <w:rPr>
          <w:color w:val="000000"/>
        </w:rPr>
        <w:t>Приложение 1</w:t>
      </w:r>
    </w:p>
    <w:p w14:paraId="64B7EB67" w14:textId="77777777" w:rsidR="005E3ECB" w:rsidRPr="000F7E59" w:rsidRDefault="005E3ECB" w:rsidP="001E7B82">
      <w:pPr>
        <w:ind w:firstLine="9356"/>
        <w:rPr>
          <w:color w:val="000000"/>
        </w:rPr>
      </w:pPr>
      <w:r w:rsidRPr="000F7E59">
        <w:rPr>
          <w:color w:val="000000"/>
        </w:rPr>
        <w:t>к Программе «Комплексное развитие молодежной</w:t>
      </w:r>
    </w:p>
    <w:p w14:paraId="7ECEBB49" w14:textId="77777777" w:rsidR="005E3ECB" w:rsidRPr="000F7E59" w:rsidRDefault="005E3ECB" w:rsidP="001E7B82">
      <w:pPr>
        <w:ind w:firstLine="9356"/>
        <w:rPr>
          <w:color w:val="000000"/>
        </w:rPr>
      </w:pPr>
      <w:r w:rsidRPr="000F7E59">
        <w:rPr>
          <w:color w:val="000000"/>
        </w:rPr>
        <w:t>политики в Донецкой Народной Республике»</w:t>
      </w:r>
    </w:p>
    <w:p w14:paraId="5D4D0363" w14:textId="77777777" w:rsidR="005E3ECB" w:rsidRPr="000F7E59" w:rsidRDefault="005E3ECB" w:rsidP="001E7B82">
      <w:pPr>
        <w:spacing w:before="20" w:after="20"/>
        <w:ind w:firstLine="9356"/>
        <w:rPr>
          <w:color w:val="000000"/>
        </w:rPr>
      </w:pPr>
      <w:bookmarkStart w:id="2" w:name="_GoBack"/>
      <w:bookmarkEnd w:id="2"/>
    </w:p>
    <w:p w14:paraId="052C3D90" w14:textId="25BD42DC" w:rsidR="001E7B82" w:rsidRDefault="001E7B82" w:rsidP="001E7B82">
      <w:pPr>
        <w:spacing w:before="20" w:after="20"/>
        <w:ind w:firstLine="9356"/>
        <w:rPr>
          <w:color w:val="000000"/>
        </w:rPr>
      </w:pPr>
      <w:proofErr w:type="gramStart"/>
      <w:r>
        <w:rPr>
          <w:color w:val="000000"/>
        </w:rPr>
        <w:t>(</w:t>
      </w:r>
      <w:r w:rsidR="005E3ECB" w:rsidRPr="000F7E59">
        <w:rPr>
          <w:color w:val="000000"/>
        </w:rPr>
        <w:t>в редакции</w:t>
      </w:r>
      <w:r w:rsidR="00A84D99" w:rsidRPr="000F7E59">
        <w:rPr>
          <w:color w:val="000000"/>
        </w:rPr>
        <w:t xml:space="preserve"> постановлени</w:t>
      </w:r>
      <w:r w:rsidR="005E3ECB" w:rsidRPr="000F7E59">
        <w:rPr>
          <w:color w:val="000000"/>
        </w:rPr>
        <w:t>я</w:t>
      </w:r>
      <w:r w:rsidR="00A84D99" w:rsidRPr="000F7E59">
        <w:rPr>
          <w:color w:val="000000"/>
        </w:rPr>
        <w:t xml:space="preserve"> Правительства</w:t>
      </w:r>
      <w:proofErr w:type="gramEnd"/>
    </w:p>
    <w:p w14:paraId="072BB711" w14:textId="4658A4CD" w:rsidR="00A84D99" w:rsidRPr="000F7E59" w:rsidRDefault="001E7B82" w:rsidP="001E7B82">
      <w:pPr>
        <w:spacing w:before="20" w:after="20"/>
        <w:ind w:firstLine="9356"/>
        <w:rPr>
          <w:color w:val="000000"/>
        </w:rPr>
      </w:pPr>
      <w:r>
        <w:rPr>
          <w:color w:val="000000"/>
        </w:rPr>
        <w:t>Донецкой Народной Республики</w:t>
      </w:r>
      <w:r w:rsidR="00A84D99" w:rsidRPr="000F7E59">
        <w:rPr>
          <w:color w:val="000000"/>
        </w:rPr>
        <w:t xml:space="preserve"> </w:t>
      </w:r>
    </w:p>
    <w:p w14:paraId="331AB628" w14:textId="68BAC205" w:rsidR="00A84D99" w:rsidRPr="000F7E59" w:rsidRDefault="00A84D99" w:rsidP="001E7B82">
      <w:pPr>
        <w:ind w:firstLine="9356"/>
        <w:rPr>
          <w:color w:val="000000"/>
        </w:rPr>
      </w:pPr>
      <w:r w:rsidRPr="000F7E59">
        <w:rPr>
          <w:color w:val="000000"/>
        </w:rPr>
        <w:t xml:space="preserve">от </w:t>
      </w:r>
      <w:r w:rsidR="001E7B82">
        <w:rPr>
          <w:color w:val="000000"/>
        </w:rPr>
        <w:t>27</w:t>
      </w:r>
      <w:r w:rsidRPr="000F7E59">
        <w:rPr>
          <w:color w:val="000000"/>
        </w:rPr>
        <w:t xml:space="preserve"> </w:t>
      </w:r>
      <w:r w:rsidR="001E7B82">
        <w:rPr>
          <w:color w:val="000000"/>
        </w:rPr>
        <w:t>марта</w:t>
      </w:r>
      <w:r w:rsidRPr="000F7E59">
        <w:rPr>
          <w:color w:val="000000"/>
        </w:rPr>
        <w:t xml:space="preserve"> 202</w:t>
      </w:r>
      <w:r w:rsidR="003D1B91" w:rsidRPr="00921CEB">
        <w:rPr>
          <w:color w:val="000000"/>
        </w:rPr>
        <w:t>5</w:t>
      </w:r>
      <w:r w:rsidRPr="000F7E59">
        <w:rPr>
          <w:color w:val="000000"/>
        </w:rPr>
        <w:t xml:space="preserve"> г. № </w:t>
      </w:r>
      <w:r w:rsidR="001E7B82">
        <w:rPr>
          <w:color w:val="000000"/>
        </w:rPr>
        <w:t>33-3)</w:t>
      </w:r>
    </w:p>
    <w:bookmarkEnd w:id="1"/>
    <w:p w14:paraId="33B1004E" w14:textId="286575F2" w:rsidR="00A84D99" w:rsidRPr="001E7B82" w:rsidRDefault="00A84D99" w:rsidP="00A84D99">
      <w:pPr>
        <w:ind w:firstLine="9639"/>
        <w:rPr>
          <w:color w:val="000000"/>
          <w:sz w:val="16"/>
          <w:szCs w:val="16"/>
        </w:rPr>
      </w:pPr>
    </w:p>
    <w:p w14:paraId="2EE094BA" w14:textId="77777777" w:rsidR="00A84D99" w:rsidRDefault="00A84D99" w:rsidP="00A84D99">
      <w:pPr>
        <w:spacing w:before="20" w:after="20"/>
        <w:jc w:val="center"/>
        <w:rPr>
          <w:b/>
          <w:bCs/>
          <w:color w:val="000000"/>
          <w:sz w:val="28"/>
          <w:szCs w:val="28"/>
        </w:rPr>
      </w:pPr>
      <w:r w:rsidRPr="001E7B82">
        <w:rPr>
          <w:b/>
          <w:bCs/>
          <w:color w:val="000000"/>
          <w:sz w:val="28"/>
          <w:szCs w:val="28"/>
        </w:rPr>
        <w:t>Целевые показатели Программы</w:t>
      </w:r>
    </w:p>
    <w:p w14:paraId="035884D5" w14:textId="77777777" w:rsidR="001E7B82" w:rsidRPr="001E7B82" w:rsidRDefault="001E7B82" w:rsidP="00A84D99">
      <w:pPr>
        <w:spacing w:before="20" w:after="20"/>
        <w:jc w:val="center"/>
        <w:rPr>
          <w:b/>
          <w:bCs/>
          <w:color w:val="000000"/>
          <w:sz w:val="16"/>
          <w:szCs w:val="16"/>
        </w:rPr>
      </w:pPr>
    </w:p>
    <w:tbl>
      <w:tblPr>
        <w:tblW w:w="1445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042"/>
        <w:gridCol w:w="957"/>
        <w:gridCol w:w="1857"/>
        <w:gridCol w:w="1790"/>
        <w:gridCol w:w="16"/>
        <w:gridCol w:w="149"/>
        <w:gridCol w:w="976"/>
        <w:gridCol w:w="1979"/>
        <w:gridCol w:w="1688"/>
      </w:tblGrid>
      <w:tr w:rsidR="00A84D99" w:rsidRPr="000F7E59" w14:paraId="50915C00" w14:textId="77777777" w:rsidTr="00C7760A">
        <w:tc>
          <w:tcPr>
            <w:tcW w:w="14454" w:type="dxa"/>
            <w:gridSpan w:val="9"/>
            <w:vAlign w:val="center"/>
          </w:tcPr>
          <w:p w14:paraId="0C4F12D0" w14:textId="77777777" w:rsidR="00A84D99" w:rsidRPr="000F7E59" w:rsidRDefault="00A84D99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Комплексное развитие молодежной политики</w:t>
            </w:r>
          </w:p>
        </w:tc>
      </w:tr>
      <w:tr w:rsidR="00A84D99" w:rsidRPr="000F7E59" w14:paraId="0F266EC1" w14:textId="77777777" w:rsidTr="00C7760A">
        <w:tc>
          <w:tcPr>
            <w:tcW w:w="14454" w:type="dxa"/>
            <w:gridSpan w:val="9"/>
            <w:vAlign w:val="center"/>
          </w:tcPr>
          <w:p w14:paraId="73834CCE" w14:textId="77777777" w:rsidR="00A84D99" w:rsidRPr="000F7E59" w:rsidRDefault="00A84D99" w:rsidP="00C7760A">
            <w:pPr>
              <w:pStyle w:val="ae"/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Комплексное развитие молодежной политики «Регион для молодых»</w:t>
            </w:r>
          </w:p>
        </w:tc>
      </w:tr>
      <w:tr w:rsidR="00A84D99" w:rsidRPr="000F7E59" w14:paraId="7D3E9386" w14:textId="77777777" w:rsidTr="00C7760A">
        <w:tc>
          <w:tcPr>
            <w:tcW w:w="14454" w:type="dxa"/>
            <w:gridSpan w:val="9"/>
            <w:vAlign w:val="center"/>
          </w:tcPr>
          <w:p w14:paraId="50739597" w14:textId="77777777" w:rsidR="00A84D99" w:rsidRPr="000F7E59" w:rsidRDefault="00A84D99" w:rsidP="00A84D99">
            <w:pPr>
              <w:pStyle w:val="ae"/>
              <w:numPr>
                <w:ilvl w:val="0"/>
                <w:numId w:val="2"/>
              </w:num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Инфраструктурный блок</w:t>
            </w:r>
          </w:p>
        </w:tc>
      </w:tr>
      <w:tr w:rsidR="00771440" w:rsidRPr="000F7E59" w14:paraId="76440FD8" w14:textId="77777777" w:rsidTr="001E7B82">
        <w:trPr>
          <w:cantSplit/>
        </w:trPr>
        <w:tc>
          <w:tcPr>
            <w:tcW w:w="5042" w:type="dxa"/>
            <w:vMerge w:val="restart"/>
            <w:vAlign w:val="center"/>
          </w:tcPr>
          <w:p w14:paraId="64AE7B6E" w14:textId="77777777" w:rsidR="00771440" w:rsidRPr="000F7E59" w:rsidRDefault="00771440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bookmarkStart w:id="3" w:name="_Hlk152071852"/>
            <w:r w:rsidRPr="000F7E59">
              <w:rPr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4604" w:type="dxa"/>
            <w:gridSpan w:val="3"/>
          </w:tcPr>
          <w:p w14:paraId="4162F86B" w14:textId="548336BA" w:rsidR="00771440" w:rsidRPr="000F7E59" w:rsidRDefault="00771440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Плановое значение </w:t>
            </w:r>
            <w:r w:rsidR="00307814" w:rsidRPr="000F7E59">
              <w:rPr>
                <w:sz w:val="20"/>
                <w:szCs w:val="20"/>
              </w:rPr>
              <w:t>за</w:t>
            </w:r>
            <w:r w:rsidRPr="000F7E59">
              <w:rPr>
                <w:sz w:val="20"/>
                <w:szCs w:val="20"/>
              </w:rPr>
              <w:t xml:space="preserve"> 2024 год</w:t>
            </w:r>
          </w:p>
        </w:tc>
        <w:tc>
          <w:tcPr>
            <w:tcW w:w="4808" w:type="dxa"/>
            <w:gridSpan w:val="5"/>
          </w:tcPr>
          <w:p w14:paraId="14C21FA1" w14:textId="339451C8" w:rsidR="00771440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Плановое значение за 2025 год</w:t>
            </w:r>
          </w:p>
        </w:tc>
      </w:tr>
      <w:tr w:rsidR="00307814" w:rsidRPr="000F7E59" w14:paraId="1D2884DB" w14:textId="77777777" w:rsidTr="001E7B82">
        <w:trPr>
          <w:cantSplit/>
          <w:trHeight w:val="778"/>
        </w:trPr>
        <w:tc>
          <w:tcPr>
            <w:tcW w:w="5042" w:type="dxa"/>
            <w:vMerge/>
            <w:vAlign w:val="center"/>
          </w:tcPr>
          <w:p w14:paraId="5383D781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957" w:type="dxa"/>
            <w:vAlign w:val="center"/>
          </w:tcPr>
          <w:p w14:paraId="03EF52D9" w14:textId="349D7DEF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Всего</w:t>
            </w:r>
          </w:p>
        </w:tc>
        <w:tc>
          <w:tcPr>
            <w:tcW w:w="1857" w:type="dxa"/>
            <w:vAlign w:val="center"/>
          </w:tcPr>
          <w:p w14:paraId="0F4A004A" w14:textId="6CF9C211" w:rsidR="00307814" w:rsidRPr="000F7E59" w:rsidRDefault="00877768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color w:val="000000"/>
                <w:sz w:val="20"/>
                <w:szCs w:val="20"/>
              </w:rPr>
              <w:t>ФИЛИАЛ ГБУ ДНР «ЦРМИР» – ХАРЦЫЗСКИЙ МОЛОДЕЖНЫЙ ЦЕНТР</w:t>
            </w:r>
          </w:p>
        </w:tc>
        <w:tc>
          <w:tcPr>
            <w:tcW w:w="1806" w:type="dxa"/>
            <w:gridSpan w:val="2"/>
          </w:tcPr>
          <w:p w14:paraId="3A140526" w14:textId="429B3041" w:rsidR="00307814" w:rsidRPr="000F7E59" w:rsidRDefault="00877768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color w:val="000000"/>
                <w:sz w:val="20"/>
                <w:szCs w:val="20"/>
              </w:rPr>
              <w:t>ФИЛИАЛ ГБУ ДНР «ЦРМИР» – МОЛОДЕЖНОЕ ПРОСТРАНСТВО «ТОЧКА»</w:t>
            </w:r>
          </w:p>
        </w:tc>
        <w:tc>
          <w:tcPr>
            <w:tcW w:w="1125" w:type="dxa"/>
            <w:gridSpan w:val="2"/>
            <w:vAlign w:val="center"/>
          </w:tcPr>
          <w:p w14:paraId="2D164C63" w14:textId="2FDDBA43" w:rsidR="00307814" w:rsidRPr="000F7E59" w:rsidRDefault="00307814" w:rsidP="00307814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Всего</w:t>
            </w:r>
          </w:p>
        </w:tc>
        <w:tc>
          <w:tcPr>
            <w:tcW w:w="1979" w:type="dxa"/>
            <w:vAlign w:val="center"/>
          </w:tcPr>
          <w:p w14:paraId="4B7D33AD" w14:textId="14E3F007" w:rsidR="00307814" w:rsidRPr="000F7E59" w:rsidRDefault="00877768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color w:val="000000"/>
                <w:sz w:val="20"/>
                <w:szCs w:val="20"/>
              </w:rPr>
              <w:t>ФИЛИАЛ ГБУ ДНР «ЦРМИР» – ХАРЦЫЗСКИЙ МОЛОДЕЖНЫЙ ЦЕНТР</w:t>
            </w:r>
          </w:p>
        </w:tc>
        <w:tc>
          <w:tcPr>
            <w:tcW w:w="1688" w:type="dxa"/>
            <w:vAlign w:val="center"/>
          </w:tcPr>
          <w:p w14:paraId="24F9C5DD" w14:textId="35B852AA" w:rsidR="00307814" w:rsidRPr="000F7E59" w:rsidRDefault="001E7B82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ГБУ </w:t>
            </w:r>
            <w:r w:rsidR="00307814" w:rsidRPr="000F7E59">
              <w:rPr>
                <w:sz w:val="20"/>
                <w:szCs w:val="20"/>
              </w:rPr>
              <w:t>ДНР «</w:t>
            </w:r>
            <w:r w:rsidR="00E477B8" w:rsidRPr="000F7E59">
              <w:rPr>
                <w:sz w:val="20"/>
                <w:szCs w:val="20"/>
              </w:rPr>
              <w:t>ЦРМИР</w:t>
            </w:r>
            <w:r w:rsidR="00307814" w:rsidRPr="000F7E59">
              <w:rPr>
                <w:sz w:val="20"/>
                <w:szCs w:val="20"/>
              </w:rPr>
              <w:t>»</w:t>
            </w:r>
          </w:p>
        </w:tc>
      </w:tr>
      <w:tr w:rsidR="00307814" w:rsidRPr="000F7E59" w14:paraId="559181F6" w14:textId="77777777" w:rsidTr="001E7B82">
        <w:tc>
          <w:tcPr>
            <w:tcW w:w="5042" w:type="dxa"/>
          </w:tcPr>
          <w:p w14:paraId="367D89AB" w14:textId="7B48058B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Площадь подлежащих демонтажным работам, отремонтированных и оснащенных оборудованием помещений, кв. м</w:t>
            </w:r>
          </w:p>
        </w:tc>
        <w:tc>
          <w:tcPr>
            <w:tcW w:w="957" w:type="dxa"/>
            <w:vAlign w:val="center"/>
          </w:tcPr>
          <w:p w14:paraId="0917433C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683,3</w:t>
            </w:r>
          </w:p>
        </w:tc>
        <w:tc>
          <w:tcPr>
            <w:tcW w:w="1857" w:type="dxa"/>
            <w:vAlign w:val="center"/>
          </w:tcPr>
          <w:p w14:paraId="5C7B0DAB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524,5</w:t>
            </w:r>
          </w:p>
        </w:tc>
        <w:tc>
          <w:tcPr>
            <w:tcW w:w="1806" w:type="dxa"/>
            <w:gridSpan w:val="2"/>
            <w:vAlign w:val="center"/>
          </w:tcPr>
          <w:p w14:paraId="5C278728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158,8</w:t>
            </w:r>
          </w:p>
        </w:tc>
        <w:tc>
          <w:tcPr>
            <w:tcW w:w="1125" w:type="dxa"/>
            <w:gridSpan w:val="2"/>
            <w:vAlign w:val="center"/>
          </w:tcPr>
          <w:p w14:paraId="7378F98C" w14:textId="714BBCAE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559,0</w:t>
            </w:r>
          </w:p>
        </w:tc>
        <w:tc>
          <w:tcPr>
            <w:tcW w:w="1979" w:type="dxa"/>
            <w:vAlign w:val="center"/>
          </w:tcPr>
          <w:p w14:paraId="030A5EE8" w14:textId="1A806DBE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109,0</w:t>
            </w:r>
          </w:p>
        </w:tc>
        <w:tc>
          <w:tcPr>
            <w:tcW w:w="1688" w:type="dxa"/>
            <w:vAlign w:val="center"/>
          </w:tcPr>
          <w:p w14:paraId="77C82DC9" w14:textId="1E1CBDBE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450</w:t>
            </w:r>
          </w:p>
        </w:tc>
      </w:tr>
      <w:tr w:rsidR="00307814" w:rsidRPr="000F7E59" w14:paraId="639EEEFB" w14:textId="77777777" w:rsidTr="001E7B82">
        <w:tc>
          <w:tcPr>
            <w:tcW w:w="5042" w:type="dxa"/>
          </w:tcPr>
          <w:p w14:paraId="4A33A3A4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Численность молодежи, включенной </w:t>
            </w:r>
            <w:r w:rsidRPr="000F7E59">
              <w:rPr>
                <w:sz w:val="20"/>
                <w:szCs w:val="20"/>
              </w:rPr>
              <w:br/>
              <w:t xml:space="preserve">в деятельность молодежных центров </w:t>
            </w:r>
            <w:r w:rsidRPr="000F7E59">
              <w:rPr>
                <w:sz w:val="20"/>
                <w:szCs w:val="20"/>
              </w:rPr>
              <w:br/>
              <w:t>на системной основе, чел.</w:t>
            </w:r>
          </w:p>
        </w:tc>
        <w:tc>
          <w:tcPr>
            <w:tcW w:w="957" w:type="dxa"/>
            <w:vAlign w:val="center"/>
          </w:tcPr>
          <w:p w14:paraId="3A19AC49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</w:rPr>
              <w:t>1</w:t>
            </w:r>
            <w:r w:rsidRPr="000F7E59">
              <w:rPr>
                <w:sz w:val="20"/>
                <w:szCs w:val="20"/>
                <w:lang w:val="en-US"/>
              </w:rPr>
              <w:t>0 600</w:t>
            </w:r>
          </w:p>
        </w:tc>
        <w:tc>
          <w:tcPr>
            <w:tcW w:w="1857" w:type="dxa"/>
            <w:vAlign w:val="center"/>
          </w:tcPr>
          <w:p w14:paraId="05F340F8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4 818</w:t>
            </w:r>
          </w:p>
        </w:tc>
        <w:tc>
          <w:tcPr>
            <w:tcW w:w="1806" w:type="dxa"/>
            <w:gridSpan w:val="2"/>
            <w:vAlign w:val="center"/>
          </w:tcPr>
          <w:p w14:paraId="56F5CAA6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5 782</w:t>
            </w:r>
          </w:p>
        </w:tc>
        <w:tc>
          <w:tcPr>
            <w:tcW w:w="1125" w:type="dxa"/>
            <w:gridSpan w:val="2"/>
            <w:vAlign w:val="center"/>
          </w:tcPr>
          <w:p w14:paraId="2E6C25A9" w14:textId="1C841D22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5 319</w:t>
            </w:r>
          </w:p>
        </w:tc>
        <w:tc>
          <w:tcPr>
            <w:tcW w:w="1979" w:type="dxa"/>
            <w:vAlign w:val="center"/>
          </w:tcPr>
          <w:p w14:paraId="05ED98B1" w14:textId="1534661D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2 468</w:t>
            </w:r>
          </w:p>
        </w:tc>
        <w:tc>
          <w:tcPr>
            <w:tcW w:w="1688" w:type="dxa"/>
            <w:vAlign w:val="center"/>
          </w:tcPr>
          <w:p w14:paraId="60101267" w14:textId="0D165676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2 851</w:t>
            </w:r>
          </w:p>
        </w:tc>
      </w:tr>
      <w:tr w:rsidR="00A84D99" w:rsidRPr="000F7E59" w14:paraId="1983313E" w14:textId="77777777" w:rsidTr="00C7760A">
        <w:tc>
          <w:tcPr>
            <w:tcW w:w="14454" w:type="dxa"/>
            <w:gridSpan w:val="9"/>
          </w:tcPr>
          <w:p w14:paraId="6342ECCC" w14:textId="77777777" w:rsidR="00A84D99" w:rsidRPr="000F7E59" w:rsidRDefault="00A84D99" w:rsidP="00A84D99">
            <w:pPr>
              <w:pStyle w:val="ae"/>
              <w:numPr>
                <w:ilvl w:val="0"/>
                <w:numId w:val="2"/>
              </w:num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Содержательный блок</w:t>
            </w:r>
          </w:p>
        </w:tc>
      </w:tr>
      <w:tr w:rsidR="00307814" w:rsidRPr="000F7E59" w14:paraId="3732B47D" w14:textId="77777777" w:rsidTr="001E7B82">
        <w:tc>
          <w:tcPr>
            <w:tcW w:w="5042" w:type="dxa"/>
          </w:tcPr>
          <w:p w14:paraId="5904D6E9" w14:textId="77777777" w:rsidR="00307814" w:rsidRPr="000F7E59" w:rsidRDefault="00307814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4769" w:type="dxa"/>
            <w:gridSpan w:val="5"/>
          </w:tcPr>
          <w:p w14:paraId="7D935501" w14:textId="7F81D1FB" w:rsidR="00307814" w:rsidRPr="000F7E59" w:rsidRDefault="00307814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Плановое значение за 2024 год</w:t>
            </w:r>
          </w:p>
        </w:tc>
        <w:tc>
          <w:tcPr>
            <w:tcW w:w="4643" w:type="dxa"/>
            <w:gridSpan w:val="3"/>
          </w:tcPr>
          <w:p w14:paraId="29B59C1C" w14:textId="32618B70" w:rsidR="00307814" w:rsidRPr="000F7E59" w:rsidRDefault="00307814" w:rsidP="00307814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Плановое значение за 2025 год</w:t>
            </w:r>
          </w:p>
        </w:tc>
      </w:tr>
      <w:tr w:rsidR="00307814" w:rsidRPr="000F7E59" w14:paraId="3D637221" w14:textId="77777777" w:rsidTr="001E7B82">
        <w:tc>
          <w:tcPr>
            <w:tcW w:w="5042" w:type="dxa"/>
          </w:tcPr>
          <w:p w14:paraId="2F4302D7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Общий охват молодежи, задействованной </w:t>
            </w:r>
            <w:r w:rsidRPr="000F7E59">
              <w:rPr>
                <w:sz w:val="20"/>
                <w:szCs w:val="20"/>
              </w:rPr>
              <w:br/>
              <w:t>в мероприятиях содержательного блока (в том числе разовые касания), чел.</w:t>
            </w:r>
          </w:p>
        </w:tc>
        <w:tc>
          <w:tcPr>
            <w:tcW w:w="4769" w:type="dxa"/>
            <w:gridSpan w:val="5"/>
            <w:vAlign w:val="center"/>
          </w:tcPr>
          <w:p w14:paraId="6A138D64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  <w:lang w:val="en-US"/>
              </w:rPr>
              <w:t>2</w:t>
            </w:r>
            <w:r w:rsidRPr="000F7E59">
              <w:rPr>
                <w:sz w:val="20"/>
                <w:szCs w:val="20"/>
              </w:rPr>
              <w:t>33 221</w:t>
            </w:r>
          </w:p>
        </w:tc>
        <w:tc>
          <w:tcPr>
            <w:tcW w:w="4643" w:type="dxa"/>
            <w:gridSpan w:val="3"/>
            <w:vAlign w:val="center"/>
          </w:tcPr>
          <w:p w14:paraId="38D0CD5E" w14:textId="3815499B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207 000</w:t>
            </w:r>
          </w:p>
        </w:tc>
      </w:tr>
      <w:tr w:rsidR="00307814" w:rsidRPr="000F7E59" w14:paraId="2A092948" w14:textId="77777777" w:rsidTr="001E7B82">
        <w:tc>
          <w:tcPr>
            <w:tcW w:w="5042" w:type="dxa"/>
          </w:tcPr>
          <w:p w14:paraId="2B1E33CE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Численность сотрудников сферы молодежной политики, прошедших обучение и повышение квалификации, чел.</w:t>
            </w:r>
          </w:p>
        </w:tc>
        <w:tc>
          <w:tcPr>
            <w:tcW w:w="4769" w:type="dxa"/>
            <w:gridSpan w:val="5"/>
            <w:vAlign w:val="center"/>
          </w:tcPr>
          <w:p w14:paraId="1F48FE5D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235</w:t>
            </w:r>
          </w:p>
        </w:tc>
        <w:tc>
          <w:tcPr>
            <w:tcW w:w="4643" w:type="dxa"/>
            <w:gridSpan w:val="3"/>
            <w:vAlign w:val="center"/>
          </w:tcPr>
          <w:p w14:paraId="40B63B2E" w14:textId="5573B101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130</w:t>
            </w:r>
          </w:p>
        </w:tc>
      </w:tr>
      <w:tr w:rsidR="00307814" w:rsidRPr="000F7E59" w14:paraId="3F2A6BCC" w14:textId="77777777" w:rsidTr="001E7B82">
        <w:trPr>
          <w:trHeight w:val="983"/>
        </w:trPr>
        <w:tc>
          <w:tcPr>
            <w:tcW w:w="5042" w:type="dxa"/>
          </w:tcPr>
          <w:p w14:paraId="3C817344" w14:textId="77777777" w:rsidR="00307814" w:rsidRPr="000F7E59" w:rsidRDefault="00307814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Количество методических, просветительских </w:t>
            </w:r>
            <w:r w:rsidRPr="000F7E59">
              <w:rPr>
                <w:sz w:val="20"/>
                <w:szCs w:val="20"/>
              </w:rPr>
              <w:br/>
              <w:t>и образовательных мероприятий (в том числе проведение исследований, разработка методических продуктов) программ, реализованных в рамках программы, ед.</w:t>
            </w:r>
          </w:p>
        </w:tc>
        <w:tc>
          <w:tcPr>
            <w:tcW w:w="4769" w:type="dxa"/>
            <w:gridSpan w:val="5"/>
            <w:vAlign w:val="center"/>
          </w:tcPr>
          <w:p w14:paraId="4D7FB2D5" w14:textId="77777777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</w:rPr>
              <w:t>1</w:t>
            </w:r>
            <w:r w:rsidRPr="000F7E59">
              <w:rPr>
                <w:sz w:val="20"/>
                <w:szCs w:val="20"/>
                <w:lang w:val="en-US"/>
              </w:rPr>
              <w:t>00</w:t>
            </w:r>
          </w:p>
        </w:tc>
        <w:tc>
          <w:tcPr>
            <w:tcW w:w="4643" w:type="dxa"/>
            <w:gridSpan w:val="3"/>
            <w:vAlign w:val="center"/>
          </w:tcPr>
          <w:p w14:paraId="4D2FD5D0" w14:textId="7CD26E22" w:rsidR="00307814" w:rsidRPr="000F7E59" w:rsidRDefault="00307814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100</w:t>
            </w:r>
          </w:p>
        </w:tc>
      </w:tr>
      <w:tr w:rsidR="00A84D99" w:rsidRPr="000F7E59" w14:paraId="295FC6E0" w14:textId="77777777" w:rsidTr="00C7760A">
        <w:tc>
          <w:tcPr>
            <w:tcW w:w="14454" w:type="dxa"/>
            <w:gridSpan w:val="9"/>
          </w:tcPr>
          <w:p w14:paraId="597645C7" w14:textId="77777777" w:rsidR="00A84D99" w:rsidRPr="000F7E59" w:rsidRDefault="00A84D99" w:rsidP="00C7760A">
            <w:pPr>
              <w:spacing w:line="216" w:lineRule="auto"/>
              <w:jc w:val="center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Практика поддержки добровольчества (</w:t>
            </w:r>
            <w:proofErr w:type="spellStart"/>
            <w:r w:rsidRPr="000F7E59">
              <w:rPr>
                <w:sz w:val="20"/>
                <w:szCs w:val="20"/>
              </w:rPr>
              <w:t>волонтерства</w:t>
            </w:r>
            <w:proofErr w:type="spellEnd"/>
            <w:r w:rsidRPr="000F7E59">
              <w:rPr>
                <w:sz w:val="20"/>
                <w:szCs w:val="20"/>
              </w:rPr>
              <w:t>) «Регион добрых дел»</w:t>
            </w:r>
          </w:p>
        </w:tc>
      </w:tr>
      <w:tr w:rsidR="00A84D99" w:rsidRPr="000F7E59" w14:paraId="189537A0" w14:textId="77777777" w:rsidTr="001E7B82">
        <w:tc>
          <w:tcPr>
            <w:tcW w:w="5042" w:type="dxa"/>
          </w:tcPr>
          <w:p w14:paraId="5A5D4236" w14:textId="77777777" w:rsidR="00A84D99" w:rsidRPr="000F7E59" w:rsidRDefault="00A84D99" w:rsidP="00C7760A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Наименование показателя результативности</w:t>
            </w:r>
          </w:p>
        </w:tc>
        <w:tc>
          <w:tcPr>
            <w:tcW w:w="9412" w:type="dxa"/>
            <w:gridSpan w:val="8"/>
            <w:vAlign w:val="center"/>
          </w:tcPr>
          <w:p w14:paraId="46C1EC5B" w14:textId="01C24FA4" w:rsidR="00A84D99" w:rsidRPr="000F7E59" w:rsidRDefault="00A84D99" w:rsidP="00C7760A">
            <w:pPr>
              <w:spacing w:line="216" w:lineRule="auto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 xml:space="preserve">Плановое значение </w:t>
            </w:r>
            <w:r w:rsidR="00307814" w:rsidRPr="000F7E59">
              <w:rPr>
                <w:sz w:val="20"/>
                <w:szCs w:val="20"/>
              </w:rPr>
              <w:t>на</w:t>
            </w:r>
            <w:r w:rsidRPr="000F7E59">
              <w:rPr>
                <w:sz w:val="20"/>
                <w:szCs w:val="20"/>
              </w:rPr>
              <w:t xml:space="preserve"> 2024 год</w:t>
            </w:r>
          </w:p>
        </w:tc>
      </w:tr>
      <w:tr w:rsidR="00A84D99" w:rsidRPr="000F7E59" w14:paraId="6B1DFF45" w14:textId="77777777" w:rsidTr="001E7B82">
        <w:tc>
          <w:tcPr>
            <w:tcW w:w="5042" w:type="dxa"/>
          </w:tcPr>
          <w:p w14:paraId="6CECFF51" w14:textId="3E67D57A" w:rsidR="00A84D99" w:rsidRPr="000F7E59" w:rsidRDefault="00A84D99" w:rsidP="0062441B">
            <w:pPr>
              <w:spacing w:line="216" w:lineRule="auto"/>
              <w:jc w:val="both"/>
              <w:rPr>
                <w:sz w:val="20"/>
                <w:szCs w:val="20"/>
              </w:rPr>
            </w:pPr>
            <w:r w:rsidRPr="000F7E59">
              <w:rPr>
                <w:sz w:val="20"/>
                <w:szCs w:val="20"/>
              </w:rPr>
              <w:t>Численность молодежи, вовлеченн</w:t>
            </w:r>
            <w:r w:rsidR="0062441B" w:rsidRPr="000F7E59">
              <w:rPr>
                <w:sz w:val="20"/>
                <w:szCs w:val="20"/>
              </w:rPr>
              <w:t>ой</w:t>
            </w:r>
            <w:r w:rsidRPr="000F7E59">
              <w:rPr>
                <w:sz w:val="20"/>
                <w:szCs w:val="20"/>
              </w:rPr>
              <w:t xml:space="preserve"> </w:t>
            </w:r>
            <w:r w:rsidR="0002559E">
              <w:rPr>
                <w:sz w:val="20"/>
                <w:szCs w:val="20"/>
              </w:rPr>
              <w:br/>
            </w:r>
            <w:r w:rsidRPr="000F7E59">
              <w:rPr>
                <w:sz w:val="20"/>
                <w:szCs w:val="20"/>
              </w:rPr>
              <w:t>в добровольческую</w:t>
            </w:r>
            <w:r w:rsidR="0002559E">
              <w:rPr>
                <w:sz w:val="20"/>
                <w:szCs w:val="20"/>
              </w:rPr>
              <w:t xml:space="preserve"> (волонтерскую)</w:t>
            </w:r>
            <w:r w:rsidRPr="000F7E59">
              <w:rPr>
                <w:sz w:val="20"/>
                <w:szCs w:val="20"/>
              </w:rPr>
              <w:t xml:space="preserve"> деятельность </w:t>
            </w:r>
            <w:r w:rsidR="0002559E">
              <w:rPr>
                <w:sz w:val="20"/>
                <w:szCs w:val="20"/>
              </w:rPr>
              <w:br/>
            </w:r>
            <w:r w:rsidRPr="000F7E59">
              <w:rPr>
                <w:sz w:val="20"/>
                <w:szCs w:val="20"/>
              </w:rPr>
              <w:t>на системной основе, чел.</w:t>
            </w:r>
          </w:p>
        </w:tc>
        <w:tc>
          <w:tcPr>
            <w:tcW w:w="9412" w:type="dxa"/>
            <w:gridSpan w:val="8"/>
            <w:vAlign w:val="center"/>
          </w:tcPr>
          <w:p w14:paraId="5B0BB4A5" w14:textId="46B56653" w:rsidR="00A84D99" w:rsidRPr="000F7E59" w:rsidRDefault="00A84D99" w:rsidP="00C7760A">
            <w:pPr>
              <w:spacing w:line="216" w:lineRule="auto"/>
              <w:jc w:val="center"/>
              <w:rPr>
                <w:sz w:val="20"/>
                <w:szCs w:val="20"/>
                <w:lang w:val="en-US"/>
              </w:rPr>
            </w:pPr>
            <w:r w:rsidRPr="000F7E59">
              <w:rPr>
                <w:sz w:val="20"/>
                <w:szCs w:val="20"/>
                <w:lang w:val="en-US"/>
              </w:rPr>
              <w:t>2</w:t>
            </w:r>
            <w:r w:rsidR="0062441B" w:rsidRPr="000F7E59">
              <w:rPr>
                <w:sz w:val="20"/>
                <w:szCs w:val="20"/>
              </w:rPr>
              <w:t> </w:t>
            </w:r>
            <w:r w:rsidRPr="000F7E59">
              <w:rPr>
                <w:sz w:val="20"/>
                <w:szCs w:val="20"/>
                <w:lang w:val="en-US"/>
              </w:rPr>
              <w:t>000</w:t>
            </w:r>
          </w:p>
        </w:tc>
      </w:tr>
      <w:bookmarkEnd w:id="3"/>
    </w:tbl>
    <w:p w14:paraId="6E65D0B7" w14:textId="77777777" w:rsidR="005E3ECB" w:rsidRPr="000F7E59" w:rsidRDefault="005E3ECB" w:rsidP="001E7B82">
      <w:pPr>
        <w:spacing w:before="20" w:after="20"/>
        <w:rPr>
          <w:color w:val="000000"/>
        </w:rPr>
      </w:pPr>
    </w:p>
    <w:sectPr w:rsidR="005E3ECB" w:rsidRPr="000F7E59" w:rsidSect="00921CEB">
      <w:pgSz w:w="16838" w:h="11906" w:orient="landscape"/>
      <w:pgMar w:top="1134" w:right="1134" w:bottom="567" w:left="992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0CB1449" w14:textId="77777777" w:rsidR="00921CEB" w:rsidRDefault="00921CEB" w:rsidP="00F30E31">
      <w:r>
        <w:separator/>
      </w:r>
    </w:p>
  </w:endnote>
  <w:endnote w:type="continuationSeparator" w:id="0">
    <w:p w14:paraId="1F45E6E5" w14:textId="77777777" w:rsidR="00921CEB" w:rsidRDefault="00921CEB" w:rsidP="00F30E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EC159FF" w14:textId="77777777" w:rsidR="00921CEB" w:rsidRDefault="00921CEB" w:rsidP="00F30E31">
      <w:r>
        <w:separator/>
      </w:r>
    </w:p>
  </w:footnote>
  <w:footnote w:type="continuationSeparator" w:id="0">
    <w:p w14:paraId="45859315" w14:textId="77777777" w:rsidR="00921CEB" w:rsidRDefault="00921CEB" w:rsidP="00F30E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1515843"/>
      <w:docPartObj>
        <w:docPartGallery w:val="Page Numbers (Top of Page)"/>
        <w:docPartUnique/>
      </w:docPartObj>
    </w:sdtPr>
    <w:sdtContent>
      <w:p w14:paraId="5DC77CD5" w14:textId="0B7E261F" w:rsidR="00921CEB" w:rsidRDefault="00921CEB">
        <w:pPr>
          <w:pStyle w:val="aa"/>
          <w:jc w:val="center"/>
        </w:pPr>
        <w:r w:rsidRPr="001E7B82">
          <w:rPr>
            <w:color w:val="FFFFFF" w:themeColor="background1"/>
          </w:rPr>
          <w:fldChar w:fldCharType="begin"/>
        </w:r>
        <w:r w:rsidRPr="001E7B82">
          <w:rPr>
            <w:color w:val="FFFFFF" w:themeColor="background1"/>
          </w:rPr>
          <w:instrText>PAGE   \* MERGEFORMAT</w:instrText>
        </w:r>
        <w:r w:rsidRPr="001E7B82">
          <w:rPr>
            <w:color w:val="FFFFFF" w:themeColor="background1"/>
          </w:rPr>
          <w:fldChar w:fldCharType="separate"/>
        </w:r>
        <w:r w:rsidR="001E7B82">
          <w:rPr>
            <w:noProof/>
            <w:color w:val="FFFFFF" w:themeColor="background1"/>
          </w:rPr>
          <w:t>5</w:t>
        </w:r>
        <w:r w:rsidRPr="001E7B82">
          <w:rPr>
            <w:color w:val="FFFFFF" w:themeColor="background1"/>
          </w:rPr>
          <w:fldChar w:fldCharType="end"/>
        </w:r>
      </w:p>
    </w:sdtContent>
  </w:sdt>
  <w:p w14:paraId="1C8EC350" w14:textId="77777777" w:rsidR="00921CEB" w:rsidRDefault="00921CEB">
    <w:pPr>
      <w:pStyle w:val="aa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139DAE" w14:textId="54A0806C" w:rsidR="00921CEB" w:rsidRDefault="00921CEB">
    <w:pPr>
      <w:pStyle w:val="aa"/>
      <w:jc w:val="center"/>
    </w:pPr>
  </w:p>
  <w:p w14:paraId="47C10826" w14:textId="77777777" w:rsidR="00921CEB" w:rsidRDefault="00921CEB">
    <w:pPr>
      <w:pStyle w:val="aa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5724389"/>
    <w:multiLevelType w:val="hybridMultilevel"/>
    <w:tmpl w:val="BDDC546E"/>
    <w:lvl w:ilvl="0" w:tplc="9160A000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63324B72"/>
    <w:multiLevelType w:val="hybridMultilevel"/>
    <w:tmpl w:val="14A2F1E0"/>
    <w:lvl w:ilvl="0" w:tplc="AC5A64C0">
      <w:start w:val="1"/>
      <w:numFmt w:val="decimal"/>
      <w:lvlText w:val="%1."/>
      <w:lvlJc w:val="left"/>
      <w:pPr>
        <w:ind w:left="720" w:hanging="360"/>
      </w:pPr>
    </w:lvl>
    <w:lvl w:ilvl="1" w:tplc="B1F24816">
      <w:start w:val="1"/>
      <w:numFmt w:val="lowerLetter"/>
      <w:lvlText w:val="%2."/>
      <w:lvlJc w:val="left"/>
      <w:pPr>
        <w:ind w:left="1440" w:hanging="360"/>
      </w:pPr>
    </w:lvl>
    <w:lvl w:ilvl="2" w:tplc="E2A42A6C">
      <w:start w:val="1"/>
      <w:numFmt w:val="lowerRoman"/>
      <w:lvlText w:val="%3."/>
      <w:lvlJc w:val="right"/>
      <w:pPr>
        <w:ind w:left="2160" w:hanging="180"/>
      </w:pPr>
    </w:lvl>
    <w:lvl w:ilvl="3" w:tplc="D89C6478">
      <w:start w:val="1"/>
      <w:numFmt w:val="decimal"/>
      <w:lvlText w:val="%4."/>
      <w:lvlJc w:val="left"/>
      <w:pPr>
        <w:ind w:left="2880" w:hanging="360"/>
      </w:pPr>
    </w:lvl>
    <w:lvl w:ilvl="4" w:tplc="C590C3AA">
      <w:start w:val="1"/>
      <w:numFmt w:val="lowerLetter"/>
      <w:lvlText w:val="%5."/>
      <w:lvlJc w:val="left"/>
      <w:pPr>
        <w:ind w:left="3600" w:hanging="360"/>
      </w:pPr>
    </w:lvl>
    <w:lvl w:ilvl="5" w:tplc="0D90D220">
      <w:start w:val="1"/>
      <w:numFmt w:val="lowerRoman"/>
      <w:lvlText w:val="%6."/>
      <w:lvlJc w:val="right"/>
      <w:pPr>
        <w:ind w:left="4320" w:hanging="180"/>
      </w:pPr>
    </w:lvl>
    <w:lvl w:ilvl="6" w:tplc="BD54EAF2">
      <w:start w:val="1"/>
      <w:numFmt w:val="decimal"/>
      <w:lvlText w:val="%7."/>
      <w:lvlJc w:val="left"/>
      <w:pPr>
        <w:ind w:left="5040" w:hanging="360"/>
      </w:pPr>
    </w:lvl>
    <w:lvl w:ilvl="7" w:tplc="DDDE1374">
      <w:start w:val="1"/>
      <w:numFmt w:val="lowerLetter"/>
      <w:lvlText w:val="%8."/>
      <w:lvlJc w:val="left"/>
      <w:pPr>
        <w:ind w:left="5760" w:hanging="360"/>
      </w:pPr>
    </w:lvl>
    <w:lvl w:ilvl="8" w:tplc="A3F8051A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0E2"/>
    <w:rsid w:val="00004A0A"/>
    <w:rsid w:val="000158DF"/>
    <w:rsid w:val="0002554D"/>
    <w:rsid w:val="0002559E"/>
    <w:rsid w:val="00046E79"/>
    <w:rsid w:val="00090B20"/>
    <w:rsid w:val="000A1EBF"/>
    <w:rsid w:val="000A2912"/>
    <w:rsid w:val="000A4F78"/>
    <w:rsid w:val="000C4EE1"/>
    <w:rsid w:val="000D7853"/>
    <w:rsid w:val="000F0F73"/>
    <w:rsid w:val="000F1A91"/>
    <w:rsid w:val="000F7E59"/>
    <w:rsid w:val="00104E51"/>
    <w:rsid w:val="0010632E"/>
    <w:rsid w:val="00123FA7"/>
    <w:rsid w:val="00171BF8"/>
    <w:rsid w:val="0019337F"/>
    <w:rsid w:val="001A2750"/>
    <w:rsid w:val="001A466A"/>
    <w:rsid w:val="001A4DC7"/>
    <w:rsid w:val="001B069B"/>
    <w:rsid w:val="001C4060"/>
    <w:rsid w:val="001D2476"/>
    <w:rsid w:val="001D3185"/>
    <w:rsid w:val="001E0DF9"/>
    <w:rsid w:val="001E11C1"/>
    <w:rsid w:val="001E7B82"/>
    <w:rsid w:val="002118B5"/>
    <w:rsid w:val="00220CD6"/>
    <w:rsid w:val="002248C2"/>
    <w:rsid w:val="002270B3"/>
    <w:rsid w:val="00236D10"/>
    <w:rsid w:val="00253EEC"/>
    <w:rsid w:val="00263807"/>
    <w:rsid w:val="0026461D"/>
    <w:rsid w:val="002723C0"/>
    <w:rsid w:val="00272F1F"/>
    <w:rsid w:val="00286C07"/>
    <w:rsid w:val="002A4456"/>
    <w:rsid w:val="002B05AF"/>
    <w:rsid w:val="002B1B86"/>
    <w:rsid w:val="002B3431"/>
    <w:rsid w:val="002B3ADF"/>
    <w:rsid w:val="002B4F49"/>
    <w:rsid w:val="002B5F8F"/>
    <w:rsid w:val="002E7834"/>
    <w:rsid w:val="00301890"/>
    <w:rsid w:val="00307814"/>
    <w:rsid w:val="00320773"/>
    <w:rsid w:val="00325933"/>
    <w:rsid w:val="00326AA8"/>
    <w:rsid w:val="00330B2F"/>
    <w:rsid w:val="00330D4F"/>
    <w:rsid w:val="00334E47"/>
    <w:rsid w:val="00336A77"/>
    <w:rsid w:val="003448A6"/>
    <w:rsid w:val="003728FA"/>
    <w:rsid w:val="00377491"/>
    <w:rsid w:val="003904E2"/>
    <w:rsid w:val="003919B5"/>
    <w:rsid w:val="003A1D31"/>
    <w:rsid w:val="003A6012"/>
    <w:rsid w:val="003D15DE"/>
    <w:rsid w:val="003D1B91"/>
    <w:rsid w:val="003D4CD2"/>
    <w:rsid w:val="003E71EB"/>
    <w:rsid w:val="003F07DE"/>
    <w:rsid w:val="003F27F5"/>
    <w:rsid w:val="003F5372"/>
    <w:rsid w:val="003F6022"/>
    <w:rsid w:val="00401122"/>
    <w:rsid w:val="00402A04"/>
    <w:rsid w:val="004077DF"/>
    <w:rsid w:val="00432E3D"/>
    <w:rsid w:val="00443E0F"/>
    <w:rsid w:val="00456319"/>
    <w:rsid w:val="00457FA1"/>
    <w:rsid w:val="00462B0C"/>
    <w:rsid w:val="00463595"/>
    <w:rsid w:val="004B6E82"/>
    <w:rsid w:val="004D111B"/>
    <w:rsid w:val="004D25BE"/>
    <w:rsid w:val="004E35A8"/>
    <w:rsid w:val="004F512C"/>
    <w:rsid w:val="005022A3"/>
    <w:rsid w:val="00503F89"/>
    <w:rsid w:val="00520903"/>
    <w:rsid w:val="00527BBD"/>
    <w:rsid w:val="00533061"/>
    <w:rsid w:val="005371B8"/>
    <w:rsid w:val="00552BB8"/>
    <w:rsid w:val="005545F8"/>
    <w:rsid w:val="005611AB"/>
    <w:rsid w:val="005759A3"/>
    <w:rsid w:val="00577C56"/>
    <w:rsid w:val="005846DE"/>
    <w:rsid w:val="005847F6"/>
    <w:rsid w:val="00590882"/>
    <w:rsid w:val="00590CF0"/>
    <w:rsid w:val="005A1D07"/>
    <w:rsid w:val="005A3DAC"/>
    <w:rsid w:val="005A4620"/>
    <w:rsid w:val="005B1833"/>
    <w:rsid w:val="005B5A72"/>
    <w:rsid w:val="005B733D"/>
    <w:rsid w:val="005C07B4"/>
    <w:rsid w:val="005C3938"/>
    <w:rsid w:val="005E178F"/>
    <w:rsid w:val="005E3B6A"/>
    <w:rsid w:val="005E3ECB"/>
    <w:rsid w:val="005E5039"/>
    <w:rsid w:val="005E65DA"/>
    <w:rsid w:val="005F75F4"/>
    <w:rsid w:val="00602B8D"/>
    <w:rsid w:val="00603FB1"/>
    <w:rsid w:val="0060522D"/>
    <w:rsid w:val="00612E4E"/>
    <w:rsid w:val="0062441B"/>
    <w:rsid w:val="00627839"/>
    <w:rsid w:val="00637E6C"/>
    <w:rsid w:val="00643D78"/>
    <w:rsid w:val="00656596"/>
    <w:rsid w:val="00663376"/>
    <w:rsid w:val="00674453"/>
    <w:rsid w:val="0068030E"/>
    <w:rsid w:val="00680D00"/>
    <w:rsid w:val="006861F8"/>
    <w:rsid w:val="006A76B3"/>
    <w:rsid w:val="006B3B7C"/>
    <w:rsid w:val="006B42C5"/>
    <w:rsid w:val="006C27C5"/>
    <w:rsid w:val="006C71AE"/>
    <w:rsid w:val="006D4CBA"/>
    <w:rsid w:val="006D5378"/>
    <w:rsid w:val="006E0D99"/>
    <w:rsid w:val="006E34FC"/>
    <w:rsid w:val="006E3D65"/>
    <w:rsid w:val="006F1EC2"/>
    <w:rsid w:val="006F3410"/>
    <w:rsid w:val="006F74C8"/>
    <w:rsid w:val="006F7F5A"/>
    <w:rsid w:val="0070558E"/>
    <w:rsid w:val="00707CE3"/>
    <w:rsid w:val="00740B4D"/>
    <w:rsid w:val="007440E2"/>
    <w:rsid w:val="00766891"/>
    <w:rsid w:val="00771440"/>
    <w:rsid w:val="007A1345"/>
    <w:rsid w:val="007B559B"/>
    <w:rsid w:val="007F033C"/>
    <w:rsid w:val="007F128E"/>
    <w:rsid w:val="007F3520"/>
    <w:rsid w:val="00813DE0"/>
    <w:rsid w:val="00816921"/>
    <w:rsid w:val="00822767"/>
    <w:rsid w:val="00850AB7"/>
    <w:rsid w:val="00865ED7"/>
    <w:rsid w:val="00873123"/>
    <w:rsid w:val="0087774F"/>
    <w:rsid w:val="00877768"/>
    <w:rsid w:val="008878C8"/>
    <w:rsid w:val="008C4FE2"/>
    <w:rsid w:val="008D27DC"/>
    <w:rsid w:val="008D4EE3"/>
    <w:rsid w:val="008F7E72"/>
    <w:rsid w:val="00900D9E"/>
    <w:rsid w:val="00912B6C"/>
    <w:rsid w:val="00921CEB"/>
    <w:rsid w:val="0094363A"/>
    <w:rsid w:val="00961643"/>
    <w:rsid w:val="0098133E"/>
    <w:rsid w:val="009936D4"/>
    <w:rsid w:val="009B724F"/>
    <w:rsid w:val="009C04E0"/>
    <w:rsid w:val="009C78FB"/>
    <w:rsid w:val="009C7B02"/>
    <w:rsid w:val="009D2780"/>
    <w:rsid w:val="009D7794"/>
    <w:rsid w:val="009D7BB1"/>
    <w:rsid w:val="009E02AB"/>
    <w:rsid w:val="00A071D6"/>
    <w:rsid w:val="00A119D5"/>
    <w:rsid w:val="00A33D04"/>
    <w:rsid w:val="00A347C0"/>
    <w:rsid w:val="00A34E8F"/>
    <w:rsid w:val="00A37736"/>
    <w:rsid w:val="00A43E5D"/>
    <w:rsid w:val="00A50B3B"/>
    <w:rsid w:val="00A84D99"/>
    <w:rsid w:val="00A94829"/>
    <w:rsid w:val="00AC04DB"/>
    <w:rsid w:val="00AC525D"/>
    <w:rsid w:val="00AD3041"/>
    <w:rsid w:val="00AD711D"/>
    <w:rsid w:val="00B1202A"/>
    <w:rsid w:val="00B16FF4"/>
    <w:rsid w:val="00B17B6C"/>
    <w:rsid w:val="00B17DCD"/>
    <w:rsid w:val="00B321D0"/>
    <w:rsid w:val="00B332C5"/>
    <w:rsid w:val="00B422CA"/>
    <w:rsid w:val="00B537F2"/>
    <w:rsid w:val="00B63709"/>
    <w:rsid w:val="00B84087"/>
    <w:rsid w:val="00B976AE"/>
    <w:rsid w:val="00BB01C3"/>
    <w:rsid w:val="00BB0F7A"/>
    <w:rsid w:val="00BD7225"/>
    <w:rsid w:val="00C2112B"/>
    <w:rsid w:val="00C36336"/>
    <w:rsid w:val="00C37407"/>
    <w:rsid w:val="00C43DE9"/>
    <w:rsid w:val="00C46091"/>
    <w:rsid w:val="00C47CE8"/>
    <w:rsid w:val="00C527D2"/>
    <w:rsid w:val="00C622CA"/>
    <w:rsid w:val="00C6701F"/>
    <w:rsid w:val="00C716FB"/>
    <w:rsid w:val="00C7760A"/>
    <w:rsid w:val="00C8092E"/>
    <w:rsid w:val="00C8688C"/>
    <w:rsid w:val="00CA1DD7"/>
    <w:rsid w:val="00CD1498"/>
    <w:rsid w:val="00CE1584"/>
    <w:rsid w:val="00CE33AF"/>
    <w:rsid w:val="00D24027"/>
    <w:rsid w:val="00D301D3"/>
    <w:rsid w:val="00D339AF"/>
    <w:rsid w:val="00D37534"/>
    <w:rsid w:val="00D44D42"/>
    <w:rsid w:val="00D478D9"/>
    <w:rsid w:val="00D47FE3"/>
    <w:rsid w:val="00D66842"/>
    <w:rsid w:val="00D8137F"/>
    <w:rsid w:val="00D8547A"/>
    <w:rsid w:val="00D96638"/>
    <w:rsid w:val="00D96DC9"/>
    <w:rsid w:val="00DA56C5"/>
    <w:rsid w:val="00DB0D28"/>
    <w:rsid w:val="00DC4FD3"/>
    <w:rsid w:val="00DD5CDC"/>
    <w:rsid w:val="00DE0843"/>
    <w:rsid w:val="00DF3023"/>
    <w:rsid w:val="00E119F3"/>
    <w:rsid w:val="00E20581"/>
    <w:rsid w:val="00E25459"/>
    <w:rsid w:val="00E4423E"/>
    <w:rsid w:val="00E45485"/>
    <w:rsid w:val="00E477B8"/>
    <w:rsid w:val="00E50E9A"/>
    <w:rsid w:val="00E74530"/>
    <w:rsid w:val="00E7492E"/>
    <w:rsid w:val="00E764A4"/>
    <w:rsid w:val="00E76B39"/>
    <w:rsid w:val="00E83227"/>
    <w:rsid w:val="00E95D5D"/>
    <w:rsid w:val="00EA5F4C"/>
    <w:rsid w:val="00EC6338"/>
    <w:rsid w:val="00EC7A98"/>
    <w:rsid w:val="00ED00A0"/>
    <w:rsid w:val="00ED2459"/>
    <w:rsid w:val="00ED58F2"/>
    <w:rsid w:val="00EE693B"/>
    <w:rsid w:val="00F10D4A"/>
    <w:rsid w:val="00F12C6B"/>
    <w:rsid w:val="00F17129"/>
    <w:rsid w:val="00F233CD"/>
    <w:rsid w:val="00F251C6"/>
    <w:rsid w:val="00F25F12"/>
    <w:rsid w:val="00F26C9A"/>
    <w:rsid w:val="00F30E31"/>
    <w:rsid w:val="00F335AF"/>
    <w:rsid w:val="00F44D5F"/>
    <w:rsid w:val="00F51FC0"/>
    <w:rsid w:val="00F541F5"/>
    <w:rsid w:val="00F57C1B"/>
    <w:rsid w:val="00F62945"/>
    <w:rsid w:val="00F7767D"/>
    <w:rsid w:val="00F861C6"/>
    <w:rsid w:val="00FA0866"/>
    <w:rsid w:val="00FA587C"/>
    <w:rsid w:val="00FE64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EF9A7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11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Emphasis"/>
    <w:basedOn w:val="a0"/>
    <w:uiPriority w:val="20"/>
    <w:qFormat/>
    <w:rsid w:val="00D96638"/>
    <w:rPr>
      <w:i/>
      <w:iCs/>
    </w:rPr>
  </w:style>
  <w:style w:type="character" w:styleId="a5">
    <w:name w:val="Hyperlink"/>
    <w:basedOn w:val="a0"/>
    <w:uiPriority w:val="99"/>
    <w:unhideWhenUsed/>
    <w:rsid w:val="00C622C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C622CA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6D4CB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D4CBA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ody Text"/>
    <w:basedOn w:val="a"/>
    <w:link w:val="a9"/>
    <w:uiPriority w:val="1"/>
    <w:qFormat/>
    <w:rsid w:val="00456319"/>
    <w:pPr>
      <w:widowControl w:val="0"/>
      <w:autoSpaceDE w:val="0"/>
      <w:autoSpaceDN w:val="0"/>
    </w:pPr>
    <w:rPr>
      <w:sz w:val="27"/>
      <w:szCs w:val="27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456319"/>
    <w:rPr>
      <w:rFonts w:ascii="Times New Roman" w:eastAsia="Times New Roman" w:hAnsi="Times New Roman" w:cs="Times New Roman"/>
      <w:sz w:val="27"/>
      <w:szCs w:val="27"/>
    </w:rPr>
  </w:style>
  <w:style w:type="paragraph" w:styleId="aa">
    <w:name w:val="header"/>
    <w:basedOn w:val="a"/>
    <w:link w:val="ab"/>
    <w:uiPriority w:val="99"/>
    <w:unhideWhenUsed/>
    <w:rsid w:val="00F30E3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30E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F30E3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30E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F0F73"/>
    <w:rPr>
      <w:color w:val="605E5C"/>
      <w:shd w:val="clear" w:color="auto" w:fill="E1DFDD"/>
    </w:rPr>
  </w:style>
  <w:style w:type="paragraph" w:styleId="ae">
    <w:name w:val="List Paragraph"/>
    <w:basedOn w:val="a"/>
    <w:qFormat/>
    <w:rsid w:val="005846D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548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D111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Emphasis"/>
    <w:basedOn w:val="a0"/>
    <w:uiPriority w:val="20"/>
    <w:qFormat/>
    <w:rsid w:val="00D96638"/>
    <w:rPr>
      <w:i/>
      <w:iCs/>
    </w:rPr>
  </w:style>
  <w:style w:type="character" w:styleId="a5">
    <w:name w:val="Hyperlink"/>
    <w:basedOn w:val="a0"/>
    <w:uiPriority w:val="99"/>
    <w:unhideWhenUsed/>
    <w:rsid w:val="00C622CA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C622CA"/>
    <w:rPr>
      <w:color w:val="605E5C"/>
      <w:shd w:val="clear" w:color="auto" w:fill="E1DFDD"/>
    </w:rPr>
  </w:style>
  <w:style w:type="paragraph" w:styleId="a6">
    <w:name w:val="Balloon Text"/>
    <w:basedOn w:val="a"/>
    <w:link w:val="a7"/>
    <w:uiPriority w:val="99"/>
    <w:semiHidden/>
    <w:unhideWhenUsed/>
    <w:rsid w:val="006D4CBA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6D4CBA"/>
    <w:rPr>
      <w:rFonts w:ascii="Segoe UI" w:eastAsia="Times New Roman" w:hAnsi="Segoe UI" w:cs="Segoe UI"/>
      <w:sz w:val="18"/>
      <w:szCs w:val="18"/>
      <w:lang w:eastAsia="ru-RU"/>
    </w:rPr>
  </w:style>
  <w:style w:type="paragraph" w:styleId="a8">
    <w:name w:val="Body Text"/>
    <w:basedOn w:val="a"/>
    <w:link w:val="a9"/>
    <w:uiPriority w:val="1"/>
    <w:qFormat/>
    <w:rsid w:val="00456319"/>
    <w:pPr>
      <w:widowControl w:val="0"/>
      <w:autoSpaceDE w:val="0"/>
      <w:autoSpaceDN w:val="0"/>
    </w:pPr>
    <w:rPr>
      <w:sz w:val="27"/>
      <w:szCs w:val="27"/>
      <w:lang w:eastAsia="en-US"/>
    </w:rPr>
  </w:style>
  <w:style w:type="character" w:customStyle="1" w:styleId="a9">
    <w:name w:val="Основной текст Знак"/>
    <w:basedOn w:val="a0"/>
    <w:link w:val="a8"/>
    <w:uiPriority w:val="1"/>
    <w:rsid w:val="00456319"/>
    <w:rPr>
      <w:rFonts w:ascii="Times New Roman" w:eastAsia="Times New Roman" w:hAnsi="Times New Roman" w:cs="Times New Roman"/>
      <w:sz w:val="27"/>
      <w:szCs w:val="27"/>
    </w:rPr>
  </w:style>
  <w:style w:type="paragraph" w:styleId="aa">
    <w:name w:val="header"/>
    <w:basedOn w:val="a"/>
    <w:link w:val="ab"/>
    <w:uiPriority w:val="99"/>
    <w:unhideWhenUsed/>
    <w:rsid w:val="00F30E31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F30E3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footer"/>
    <w:basedOn w:val="a"/>
    <w:link w:val="ad"/>
    <w:uiPriority w:val="99"/>
    <w:unhideWhenUsed/>
    <w:rsid w:val="00F30E3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F30E3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0F0F73"/>
    <w:rPr>
      <w:color w:val="605E5C"/>
      <w:shd w:val="clear" w:color="auto" w:fill="E1DFDD"/>
    </w:rPr>
  </w:style>
  <w:style w:type="paragraph" w:styleId="ae">
    <w:name w:val="List Paragraph"/>
    <w:basedOn w:val="a"/>
    <w:qFormat/>
    <w:rsid w:val="005846D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49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360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8846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57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1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7164334">
          <w:marLeft w:val="0"/>
          <w:marRight w:val="0"/>
          <w:marTop w:val="15"/>
          <w:marBottom w:val="0"/>
          <w:divBdr>
            <w:top w:val="single" w:sz="48" w:space="0" w:color="auto"/>
            <w:left w:val="single" w:sz="48" w:space="0" w:color="auto"/>
            <w:bottom w:val="single" w:sz="48" w:space="0" w:color="auto"/>
            <w:right w:val="single" w:sz="48" w:space="0" w:color="auto"/>
          </w:divBdr>
          <w:divsChild>
            <w:div w:id="3915865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422635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7616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37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6944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6878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27581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4199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516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21713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879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81891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5544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39787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64771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0776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7528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4636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27290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07490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80457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7098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69978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3712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45816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776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9915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5755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58332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476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772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6135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8833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599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9753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3002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06079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516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8569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563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4823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94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0968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350276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6716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96543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4359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3020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53222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19290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49542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68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91780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5373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69661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7008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45767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8115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909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81139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5868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19067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4496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26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3945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67736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48453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5025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493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8596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07713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9886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72880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37330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892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40748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36591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287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742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4499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6213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513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59929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525339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3458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01041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4840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06553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16301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4128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42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427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7156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7872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697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0927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073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978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27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89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282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358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8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19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8666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10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4409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304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927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24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3612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544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4295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2441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5580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1979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093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9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2449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0599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5266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66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7247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870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344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4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97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11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830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5120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487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766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976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0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95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3838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79944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19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1666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8181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0427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54999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4556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99402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933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1160</TotalTime>
  <Pages>5</Pages>
  <Words>1229</Words>
  <Characters>7008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Учетная запись Майкрософт</dc:creator>
  <cp:lastModifiedBy>Караульникова Виктория Олеговна</cp:lastModifiedBy>
  <cp:revision>20</cp:revision>
  <cp:lastPrinted>2025-03-27T14:28:00Z</cp:lastPrinted>
  <dcterms:created xsi:type="dcterms:W3CDTF">2025-02-04T11:27:00Z</dcterms:created>
  <dcterms:modified xsi:type="dcterms:W3CDTF">2025-03-27T14:29:00Z</dcterms:modified>
</cp:coreProperties>
</file>